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Entte1"/>
        <w:jc w:val="both"/>
        <w:rPr>
          <w:rFonts w:ascii="Arial" w:hAnsi="Arial" w:cs="Arial"/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</w:r>
    </w:p>
    <w:p>
      <w:pPr>
        <w:pStyle w:val="Default"/>
        <w:rPr>
          <w:rFonts w:ascii="Arial" w:hAnsi="Arial"/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  <w:t xml:space="preserve">Pour trouver les </w:t>
      </w:r>
      <w:r>
        <w:rPr>
          <w:rFonts w:cs="Arial" w:ascii="Arial" w:hAnsi="Arial"/>
          <w:b w:val="false"/>
          <w:i w:val="false"/>
          <w:sz w:val="24"/>
        </w:rPr>
        <w:t>fonctions techniques</w:t>
      </w:r>
      <w:r>
        <w:rPr>
          <w:rFonts w:cs="Arial" w:ascii="Arial" w:hAnsi="Arial"/>
          <w:b w:val="false"/>
          <w:bCs/>
          <w:i w:val="false"/>
          <w:sz w:val="24"/>
        </w:rPr>
        <w:t xml:space="preserve"> </w:t>
      </w:r>
      <w:r>
        <w:rPr>
          <w:rFonts w:cs="Arial" w:ascii="Arial" w:hAnsi="Arial"/>
          <w:b w:val="false"/>
          <w:i w:val="false"/>
          <w:sz w:val="24"/>
        </w:rPr>
        <w:t xml:space="preserve">d'un objet, il faut répondre à la question : </w:t>
        <w:br/>
      </w:r>
    </w:p>
    <w:p>
      <w:pPr>
        <w:pStyle w:val="Default"/>
        <w:rPr>
          <w:rFonts w:ascii="Arial" w:hAnsi="Arial" w:cs="Arial"/>
          <w:b w:val="false"/>
          <w:b/>
          <w:bCs/>
          <w:i w:val="false"/>
          <w:sz w:val="24"/>
        </w:rPr>
      </w:pPr>
      <w:r>
        <w:rPr>
          <w:rFonts w:cs="Arial" w:ascii="Arial" w:hAnsi="Arial"/>
          <w:b w:val="false"/>
          <w:bCs/>
          <w:i w:val="false"/>
          <w:sz w:val="24"/>
        </w:rPr>
        <w:t>Quels sont les différents services rendus par cet objet ?</w:t>
      </w:r>
    </w:p>
    <w:p>
      <w:pPr>
        <w:pStyle w:val="Default"/>
        <w:rPr>
          <w:rFonts w:ascii="Arial" w:hAnsi="Arial" w:cs="Arial"/>
          <w:b w:val="false"/>
          <w:b/>
          <w:bCs/>
          <w:i w:val="false"/>
          <w:sz w:val="24"/>
        </w:rPr>
      </w:pPr>
      <w:r>
        <w:rPr>
          <w:rFonts w:cs="Arial" w:ascii="Arial" w:hAnsi="Arial"/>
          <w:b w:val="false"/>
          <w:bCs/>
          <w:i w:val="false"/>
          <w:sz w:val="24"/>
        </w:rPr>
      </w:r>
    </w:p>
    <w:p>
      <w:pPr>
        <w:pStyle w:val="Default"/>
        <w:jc w:val="both"/>
        <w:rPr>
          <w:rFonts w:ascii="Arial" w:hAnsi="Arial" w:cs="Arial"/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  <w:szCs w:val="24"/>
        </w:rPr>
        <w:t>L</w:t>
      </w:r>
      <w:r>
        <w:rPr>
          <w:rFonts w:cs="Arial" w:ascii="Arial" w:hAnsi="Arial"/>
          <w:b w:val="false"/>
          <w:i w:val="false"/>
          <w:sz w:val="24"/>
          <w:szCs w:val="24"/>
        </w:rPr>
        <w:t xml:space="preserve">'ensemble des fonctions techniques permet à l'objet d'assurer </w:t>
      </w:r>
      <w:r>
        <w:rPr>
          <w:rFonts w:cs="Arial" w:ascii="Arial" w:hAnsi="Arial"/>
          <w:b w:val="false"/>
          <w:i w:val="false"/>
          <w:sz w:val="24"/>
          <w:szCs w:val="24"/>
        </w:rPr>
        <w:t>s</w:t>
      </w:r>
      <w:r>
        <w:rPr>
          <w:rFonts w:cs="Arial" w:ascii="Arial" w:hAnsi="Arial"/>
          <w:b w:val="false"/>
          <w:i w:val="false"/>
          <w:sz w:val="24"/>
          <w:szCs w:val="24"/>
        </w:rPr>
        <w:t xml:space="preserve">a </w:t>
      </w:r>
      <w:r>
        <w:rPr>
          <w:rFonts w:cs="Arial" w:ascii="Arial" w:hAnsi="Arial"/>
          <w:b w:val="false"/>
          <w:i w:val="false"/>
          <w:sz w:val="24"/>
          <w:szCs w:val="24"/>
        </w:rPr>
        <w:t>fonction d’usage</w:t>
      </w:r>
      <w:r>
        <w:rPr>
          <w:rFonts w:cs="Arial" w:ascii="Arial" w:hAnsi="Arial"/>
          <w:b w:val="false"/>
          <w:i w:val="false"/>
          <w:sz w:val="24"/>
          <w:szCs w:val="24"/>
        </w:rPr>
        <w:t>.</w:t>
      </w:r>
    </w:p>
    <w:p>
      <w:pPr>
        <w:pStyle w:val="Default"/>
        <w:jc w:val="both"/>
        <w:rPr>
          <w:rFonts w:ascii="Arial" w:hAnsi="Arial" w:cs="Arial"/>
          <w:b w:val="false"/>
          <w:i w:val="false"/>
          <w:sz w:val="24"/>
          <w:szCs w:val="24"/>
        </w:rPr>
      </w:pPr>
      <w:r>
        <w:rPr>
          <w:rFonts w:cs="Arial" w:ascii="Arial" w:hAnsi="Arial"/>
          <w:b w:val="false"/>
          <w:i w:val="false"/>
          <w:sz w:val="24"/>
          <w:szCs w:val="24"/>
        </w:rPr>
      </w:r>
    </w:p>
    <w:p>
      <w:pPr>
        <w:pStyle w:val="Default"/>
        <w:rPr>
          <w:rFonts w:ascii="Arial" w:hAnsi="Arial"/>
          <w:b w:val="false"/>
          <w:i w:val="false"/>
          <w:sz w:val="24"/>
        </w:rPr>
      </w:pPr>
      <w:r>
        <w:rPr>
          <w:rFonts w:cs="Arial" w:ascii="Arial" w:hAnsi="Arial"/>
          <w:b w:val="false"/>
          <w:bCs/>
          <w:i w:val="false"/>
          <w:sz w:val="24"/>
        </w:rPr>
        <w:t>L</w:t>
      </w:r>
      <w:r>
        <w:rPr>
          <w:rFonts w:cs="Arial" w:ascii="Arial" w:hAnsi="Arial"/>
          <w:b w:val="false"/>
          <w:bCs/>
          <w:i w:val="false"/>
          <w:sz w:val="24"/>
        </w:rPr>
        <w:t xml:space="preserve">es </w:t>
      </w:r>
      <w:r>
        <w:rPr>
          <w:rFonts w:cs="Arial" w:ascii="Arial" w:hAnsi="Arial"/>
          <w:b w:val="false"/>
          <w:bCs/>
          <w:i w:val="false"/>
          <w:sz w:val="24"/>
        </w:rPr>
        <w:t>fonction</w:t>
      </w:r>
      <w:r>
        <w:rPr>
          <w:rFonts w:cs="Arial" w:ascii="Arial" w:hAnsi="Arial"/>
          <w:b w:val="false"/>
          <w:bCs/>
          <w:i w:val="false"/>
          <w:sz w:val="24"/>
        </w:rPr>
        <w:t>s</w:t>
      </w:r>
      <w:r>
        <w:rPr>
          <w:rFonts w:cs="Arial" w:ascii="Arial" w:hAnsi="Arial"/>
          <w:b w:val="false"/>
          <w:bCs/>
          <w:i w:val="false"/>
          <w:sz w:val="24"/>
        </w:rPr>
        <w:t xml:space="preserve"> technique</w:t>
      </w:r>
      <w:r>
        <w:rPr>
          <w:rFonts w:cs="Arial" w:ascii="Arial" w:hAnsi="Arial"/>
          <w:b w:val="false"/>
          <w:bCs/>
          <w:i w:val="false"/>
          <w:sz w:val="24"/>
        </w:rPr>
        <w:t xml:space="preserve">s sont </w:t>
      </w:r>
      <w:r>
        <w:rPr>
          <w:rFonts w:cs="Arial" w:ascii="Arial" w:hAnsi="Arial"/>
          <w:b w:val="false"/>
          <w:bCs/>
          <w:i w:val="false"/>
          <w:sz w:val="24"/>
        </w:rPr>
        <w:t>assurée</w:t>
      </w:r>
      <w:r>
        <w:rPr>
          <w:rFonts w:cs="Arial" w:ascii="Arial" w:hAnsi="Arial"/>
          <w:b w:val="false"/>
          <w:bCs/>
          <w:i w:val="false"/>
          <w:sz w:val="24"/>
        </w:rPr>
        <w:t>s</w:t>
      </w:r>
      <w:r>
        <w:rPr>
          <w:rFonts w:cs="Arial" w:ascii="Arial" w:hAnsi="Arial"/>
          <w:b w:val="false"/>
          <w:bCs/>
          <w:i w:val="false"/>
          <w:sz w:val="24"/>
        </w:rPr>
        <w:t xml:space="preserve"> par </w:t>
      </w:r>
      <w:r>
        <w:rPr>
          <w:rFonts w:cs="Arial" w:ascii="Arial" w:hAnsi="Arial"/>
          <w:b w:val="false"/>
          <w:bCs/>
          <w:i w:val="false"/>
          <w:sz w:val="24"/>
        </w:rPr>
        <w:t>d</w:t>
      </w:r>
      <w:r>
        <w:rPr>
          <w:rFonts w:cs="Arial" w:ascii="Arial" w:hAnsi="Arial"/>
          <w:b w:val="false"/>
          <w:bCs/>
          <w:i w:val="false"/>
          <w:sz w:val="24"/>
        </w:rPr>
        <w:t xml:space="preserve">es éléments de l'objet : </w:t>
      </w:r>
      <w:r>
        <w:rPr>
          <w:rFonts w:cs="Arial" w:ascii="Arial" w:hAnsi="Arial"/>
          <w:b w:val="false"/>
          <w:bCs/>
          <w:i w:val="false"/>
          <w:sz w:val="24"/>
        </w:rPr>
        <w:t xml:space="preserve">les </w:t>
      </w:r>
      <w:r>
        <w:rPr>
          <w:rFonts w:cs="Arial" w:ascii="Arial" w:hAnsi="Arial"/>
          <w:b w:val="false"/>
          <w:bCs/>
          <w:i w:val="false"/>
          <w:sz w:val="24"/>
        </w:rPr>
        <w:t>solutions techniques.</w:t>
      </w:r>
    </w:p>
    <w:p>
      <w:pPr>
        <w:pStyle w:val="Default"/>
        <w:rPr>
          <w:rFonts w:ascii="Arial" w:hAnsi="Arial" w:cs="Arial"/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</w:r>
    </w:p>
    <w:p>
      <w:pPr>
        <w:pStyle w:val="Default"/>
        <w:rPr>
          <w:b w:val="false"/>
          <w:i w:val="false"/>
          <w:sz w:val="24"/>
        </w:rPr>
      </w:pPr>
      <w:bookmarkStart w:id="0" w:name="_GoBack"/>
      <w:bookmarkEnd w:id="0"/>
      <w:r>
        <w:rPr>
          <w:rFonts w:cs="Arial" w:ascii="Arial" w:hAnsi="Arial"/>
          <w:b w:val="false"/>
          <w:i w:val="false"/>
          <w:sz w:val="24"/>
        </w:rPr>
        <w:t xml:space="preserve">Le </w:t>
      </w:r>
      <w:r>
        <w:rPr>
          <w:rFonts w:cs="Arial" w:ascii="Arial" w:hAnsi="Arial"/>
          <w:b w:val="false"/>
          <w:bCs/>
          <w:i w:val="false"/>
          <w:sz w:val="24"/>
        </w:rPr>
        <w:t xml:space="preserve">choix d'une solution technique </w:t>
      </w:r>
      <w:r>
        <w:rPr>
          <w:rFonts w:cs="Arial" w:ascii="Arial" w:hAnsi="Arial"/>
          <w:b w:val="false"/>
          <w:i w:val="false"/>
          <w:sz w:val="24"/>
        </w:rPr>
        <w:t xml:space="preserve">est souvent le résultat d'un compromis entre plusieurs </w:t>
      </w:r>
      <w:r>
        <w:rPr>
          <w:rFonts w:cs="Arial" w:ascii="Arial" w:hAnsi="Arial"/>
          <w:b w:val="false"/>
          <w:i w:val="false"/>
          <w:sz w:val="24"/>
        </w:rPr>
        <w:t>contraintes</w:t>
      </w:r>
      <w:r>
        <w:rPr>
          <w:rFonts w:cs="Arial" w:ascii="Arial" w:hAnsi="Arial"/>
          <w:b w:val="false"/>
          <w:i w:val="false"/>
          <w:sz w:val="24"/>
        </w:rPr>
        <w:t xml:space="preserve"> : </w:t>
        <w:tab/>
        <w:br/>
      </w:r>
    </w:p>
    <w:p>
      <w:pPr>
        <w:pStyle w:val="Default"/>
        <w:spacing w:lineRule="auto" w:line="276"/>
        <w:ind w:left="426" w:right="0" w:hanging="142"/>
        <w:rPr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iCs/>
          <w:sz w:val="24"/>
        </w:rPr>
        <w:t xml:space="preserve">- </w:t>
      </w:r>
      <w:r>
        <w:rPr>
          <w:rFonts w:cs="Arial" w:ascii="Arial" w:hAnsi="Arial"/>
          <w:b w:val="false"/>
          <w:i w:val="false"/>
          <w:iCs/>
          <w:sz w:val="24"/>
        </w:rPr>
        <w:t>d</w:t>
      </w:r>
      <w:r>
        <w:rPr>
          <w:rFonts w:cs="Arial" w:ascii="Arial" w:hAnsi="Arial"/>
          <w:b w:val="false"/>
          <w:i w:val="false"/>
          <w:iCs/>
          <w:sz w:val="24"/>
        </w:rPr>
        <w:t xml:space="preserve">e fabrication, </w:t>
      </w:r>
    </w:p>
    <w:p>
      <w:pPr>
        <w:pStyle w:val="Default"/>
        <w:spacing w:lineRule="auto" w:line="276"/>
        <w:ind w:left="426" w:right="0" w:hanging="142"/>
        <w:rPr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iCs/>
          <w:sz w:val="24"/>
        </w:rPr>
        <w:t xml:space="preserve">- </w:t>
      </w:r>
      <w:r>
        <w:rPr>
          <w:rFonts w:cs="Arial" w:ascii="Arial" w:hAnsi="Arial"/>
          <w:b w:val="false"/>
          <w:i w:val="false"/>
          <w:iCs/>
          <w:sz w:val="24"/>
        </w:rPr>
        <w:t xml:space="preserve">de </w:t>
      </w:r>
      <w:r>
        <w:rPr>
          <w:rFonts w:cs="Arial" w:ascii="Arial" w:hAnsi="Arial"/>
          <w:b w:val="false"/>
          <w:i w:val="false"/>
          <w:iCs/>
          <w:sz w:val="24"/>
        </w:rPr>
        <w:t xml:space="preserve">disponibilité sur le marché, </w:t>
      </w:r>
    </w:p>
    <w:p>
      <w:pPr>
        <w:pStyle w:val="Default"/>
        <w:spacing w:lineRule="auto" w:line="276"/>
        <w:ind w:left="426" w:right="0" w:hanging="142"/>
        <w:rPr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iCs/>
          <w:sz w:val="24"/>
        </w:rPr>
        <w:t xml:space="preserve">- </w:t>
      </w:r>
      <w:r>
        <w:rPr>
          <w:rFonts w:cs="Arial" w:ascii="Arial" w:hAnsi="Arial"/>
          <w:b w:val="false"/>
          <w:i w:val="false"/>
          <w:iCs/>
          <w:sz w:val="24"/>
        </w:rPr>
        <w:t xml:space="preserve">de </w:t>
      </w:r>
      <w:r>
        <w:rPr>
          <w:rFonts w:cs="Arial" w:ascii="Arial" w:hAnsi="Arial"/>
          <w:b w:val="false"/>
          <w:i w:val="false"/>
          <w:iCs/>
          <w:sz w:val="24"/>
        </w:rPr>
        <w:t>coût</w:t>
      </w:r>
      <w:r>
        <w:rPr>
          <w:rFonts w:cs="Arial" w:ascii="Arial" w:hAnsi="Arial"/>
          <w:b w:val="false"/>
          <w:i w:val="false"/>
          <w:iCs/>
          <w:sz w:val="24"/>
        </w:rPr>
        <w:t xml:space="preserve">, </w:t>
      </w:r>
    </w:p>
    <w:p>
      <w:pPr>
        <w:pStyle w:val="Default"/>
        <w:spacing w:lineRule="auto" w:line="276"/>
        <w:ind w:left="426" w:right="0" w:hanging="142"/>
        <w:rPr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iCs/>
          <w:sz w:val="24"/>
        </w:rPr>
        <w:t xml:space="preserve">- </w:t>
      </w:r>
      <w:r>
        <w:rPr>
          <w:rFonts w:cs="Arial" w:ascii="Arial" w:hAnsi="Arial"/>
          <w:b w:val="false"/>
          <w:i w:val="false"/>
          <w:iCs/>
          <w:sz w:val="24"/>
        </w:rPr>
        <w:t>d’</w:t>
      </w:r>
      <w:r>
        <w:rPr>
          <w:rFonts w:cs="Arial" w:ascii="Arial" w:hAnsi="Arial"/>
          <w:b w:val="false"/>
          <w:i w:val="false"/>
          <w:iCs/>
          <w:sz w:val="24"/>
        </w:rPr>
        <w:t>environnement,</w:t>
      </w:r>
    </w:p>
    <w:p>
      <w:pPr>
        <w:pStyle w:val="Default"/>
        <w:spacing w:lineRule="auto" w:line="276"/>
        <w:ind w:left="426" w:right="0" w:hanging="142"/>
        <w:rPr>
          <w:b w:val="false"/>
          <w:i w:val="false"/>
          <w:sz w:val="24"/>
        </w:rPr>
      </w:pPr>
      <w:r>
        <w:rPr>
          <w:rFonts w:cs="Arial" w:ascii="Arial" w:hAnsi="Arial"/>
          <w:b w:val="false"/>
          <w:i w:val="false"/>
          <w:iCs/>
          <w:sz w:val="24"/>
        </w:rPr>
        <w:t xml:space="preserve">- </w:t>
      </w:r>
      <w:r>
        <w:rPr>
          <w:rFonts w:cs="Arial" w:ascii="Arial" w:hAnsi="Arial"/>
          <w:b w:val="false"/>
          <w:i w:val="false"/>
          <w:iCs/>
          <w:sz w:val="24"/>
        </w:rPr>
        <w:t xml:space="preserve">de sécurité, </w:t>
      </w:r>
    </w:p>
    <w:p>
      <w:pPr>
        <w:pStyle w:val="Default"/>
        <w:spacing w:lineRule="auto" w:line="276"/>
        <w:ind w:left="426" w:right="0" w:hanging="142"/>
        <w:jc w:val="both"/>
        <w:rPr>
          <w:rFonts w:ascii="Arial" w:hAnsi="Arial" w:cs="Arial"/>
          <w:b w:val="false"/>
          <w:i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/>
          <w:sz w:val="24"/>
          <w:szCs w:val="24"/>
        </w:rPr>
        <w:t xml:space="preserve">- </w:t>
      </w:r>
      <w:r>
        <w:rPr>
          <w:rFonts w:cs="Arial" w:ascii="Arial" w:hAnsi="Arial"/>
          <w:b w:val="false"/>
          <w:i w:val="false"/>
          <w:iCs/>
          <w:sz w:val="24"/>
          <w:szCs w:val="24"/>
        </w:rPr>
        <w:t>d’</w:t>
      </w:r>
      <w:r>
        <w:rPr>
          <w:rFonts w:cs="Arial" w:ascii="Arial" w:hAnsi="Arial"/>
          <w:b w:val="false"/>
          <w:i w:val="false"/>
          <w:iCs/>
          <w:sz w:val="24"/>
          <w:szCs w:val="24"/>
        </w:rPr>
        <w:t>esthétique,</w:t>
      </w:r>
    </w:p>
    <w:p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suppressAutoHyphens w:val="false"/>
        <w:spacing w:before="0" w:after="60"/>
        <w:ind w:left="142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SimSun" w:cs="Arial" w:ascii="Arial" w:hAnsi="Arial"/>
          <w:b/>
          <w:bCs/>
          <w:i/>
          <w:color w:val="000000"/>
          <w:sz w:val="24"/>
          <w:szCs w:val="24"/>
        </w:rPr>
        <w:t>Exemple :</w:t>
      </w:r>
      <w:r>
        <w:rPr>
          <w:rFonts w:eastAsia="SimSun" w:cs="Arial" w:ascii="Arial" w:hAnsi="Arial"/>
          <w:i/>
          <w:color w:val="000000"/>
          <w:sz w:val="24"/>
          <w:szCs w:val="24"/>
        </w:rPr>
        <w:t xml:space="preserve"> quelques fonctions assurées par </w:t>
      </w:r>
      <w:r>
        <w:rPr>
          <w:rFonts w:eastAsia="SimSun" w:cs="Arial" w:ascii="Arial" w:hAnsi="Arial"/>
          <w:i/>
          <w:color w:val="000000"/>
          <w:sz w:val="24"/>
          <w:szCs w:val="24"/>
        </w:rPr>
        <w:t>la porte.</w:t>
      </w:r>
      <w:r>
        <w:rPr>
          <w:rFonts w:eastAsia="SimSun" w:cs="Arial" w:ascii="Arial" w:hAnsi="Arial"/>
          <w:i/>
          <w:color w:val="000000"/>
          <w:sz w:val="24"/>
          <w:szCs w:val="24"/>
        </w:rPr>
        <w:t xml:space="preserve">  </w:t>
      </w:r>
    </w:p>
    <w:p>
      <w:pPr>
        <w:pStyle w:val="Corpsdetexte"/>
        <w:widowControl/>
        <w:suppressAutoHyphens w:val="false"/>
        <w:spacing w:before="0" w:after="60"/>
        <w:ind w:left="142" w:right="0" w:hanging="0"/>
        <w:rPr>
          <w:rFonts w:ascii="Arial" w:hAnsi="Arial" w:eastAsia="SimSun" w:cs="Arial"/>
          <w:b/>
          <w:b/>
          <w:bCs/>
          <w:i/>
          <w:i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eastAsia="SimSun" w:cs="Arial" w:ascii="Arial" w:hAnsi="Arial"/>
          <w:b/>
          <w:bCs/>
          <w:i/>
          <w:strike w:val="false"/>
          <w:dstrike w:val="false"/>
          <w:color w:val="000000"/>
          <w:sz w:val="24"/>
          <w:szCs w:val="24"/>
          <w:u w:val="none"/>
          <w:effect w:val="none"/>
        </w:rPr>
        <w:t> </w:t>
      </w:r>
    </w:p>
    <w:tbl>
      <w:tblPr>
        <w:tblW w:w="1020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38"/>
        <w:gridCol w:w="2000"/>
        <w:gridCol w:w="3150"/>
        <w:gridCol w:w="2712"/>
      </w:tblGrid>
      <w:tr>
        <w:trPr/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 </w:t>
            </w:r>
          </w:p>
          <w:p>
            <w:pPr>
              <w:pStyle w:val="Contenudetableau"/>
              <w:spacing w:before="0" w:after="0"/>
              <w:jc w:val="center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 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La porte</w:t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 </w:t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73025</wp:posOffset>
                  </wp:positionV>
                  <wp:extent cx="1248410" cy="1698625"/>
                  <wp:effectExtent l="0" t="0" r="0" b="0"/>
                  <wp:wrapNone/>
                  <wp:docPr id="1" name="Image 1" descr="poussant ga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poussant ga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10979" t="-529" r="14475" b="-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69862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 </w:t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 </w:t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 </w:t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 </w:t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 </w:t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 </w:t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 </w:t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 </w:t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 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tenudetableau"/>
              <w:spacing w:before="0" w:after="0"/>
              <w:jc w:val="center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Fonction d’usage</w:t>
            </w:r>
          </w:p>
        </w:tc>
        <w:tc>
          <w:tcPr>
            <w:tcW w:w="31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tenudetableau"/>
              <w:spacing w:before="0" w:after="0"/>
              <w:jc w:val="center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Fonctions techniques</w:t>
            </w:r>
          </w:p>
        </w:tc>
        <w:tc>
          <w:tcPr>
            <w:tcW w:w="2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tenudetableau"/>
              <w:spacing w:before="0" w:after="0"/>
              <w:jc w:val="center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Solutions techniques</w:t>
            </w:r>
          </w:p>
        </w:tc>
      </w:tr>
      <w:tr>
        <w:trPr/>
        <w:tc>
          <w:tcPr>
            <w:tcW w:w="233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nudetableau"/>
              <w:spacing w:before="0" w:after="0"/>
              <w:jc w:val="center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Accéder d’un lieu à un autre.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-Ouvrir / Fermer la porte.</w:t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-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La p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oignée.</w:t>
            </w:r>
          </w:p>
        </w:tc>
      </w:tr>
      <w:tr>
        <w:trPr/>
        <w:tc>
          <w:tcPr>
            <w:tcW w:w="233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-Maintenir et faire pivoter la porte.</w:t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 xml:space="preserve">-Des gonds, 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 xml:space="preserve">des 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charnières.</w:t>
            </w:r>
          </w:p>
        </w:tc>
      </w:tr>
      <w:tr>
        <w:trPr/>
        <w:tc>
          <w:tcPr>
            <w:tcW w:w="233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-Verrouiller l’ouverture.</w:t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-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Une s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 xml:space="preserve">errure, 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un  b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arillet.</w:t>
            </w:r>
          </w:p>
        </w:tc>
      </w:tr>
      <w:tr>
        <w:trPr/>
        <w:tc>
          <w:tcPr>
            <w:tcW w:w="233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-Isoler du regard des autres.</w:t>
            </w:r>
          </w:p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-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Un p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anneau de porte opaque.</w:t>
            </w:r>
          </w:p>
        </w:tc>
      </w:tr>
      <w:tr>
        <w:trPr/>
        <w:tc>
          <w:tcPr>
            <w:tcW w:w="233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nudetableau"/>
              <w:spacing w:before="0" w:after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-Isoler phon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iquement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 xml:space="preserve"> et thermiquement.</w:t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nudetableau"/>
              <w:spacing w:before="0" w:after="0"/>
              <w:ind w:left="0" w:right="0" w:hanging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-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Le c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 xml:space="preserve">hoix du matériaux (bois, 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PVC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…)</w:t>
            </w:r>
          </w:p>
          <w:p>
            <w:pPr>
              <w:pStyle w:val="Contenudetableau"/>
              <w:spacing w:before="0" w:after="0"/>
              <w:ind w:left="0" w:right="0" w:hanging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-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L’é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z w:val="24"/>
              </w:rPr>
              <w:t>paisseur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 xml:space="preserve"> du panneau</w:t>
            </w:r>
          </w:p>
          <w:p>
            <w:pPr>
              <w:pStyle w:val="Contenudetableau"/>
              <w:spacing w:before="0" w:after="0"/>
              <w:ind w:left="0" w:right="0" w:hanging="0"/>
              <w:rPr>
                <w:rFonts w:ascii="Arial" w:hAnsi="Arial"/>
                <w:b w:val="false"/>
                <w:i w:val="false"/>
                <w:color w:val="000000"/>
                <w:sz w:val="24"/>
              </w:rPr>
            </w:pP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-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Un j</w:t>
            </w:r>
            <w:r>
              <w:rPr>
                <w:rFonts w:ascii="Arial" w:hAnsi="Arial"/>
                <w:b w:val="false"/>
                <w:i w:val="false"/>
                <w:color w:val="000000"/>
                <w:sz w:val="24"/>
              </w:rPr>
              <w:t>oint d’isolation.</w:t>
            </w:r>
          </w:p>
        </w:tc>
      </w:tr>
    </w:tbl>
    <w:p>
      <w:pPr>
        <w:pStyle w:val="Corpsdetexte"/>
        <w:spacing w:lineRule="auto" w:line="276"/>
        <w:rPr>
          <w:strike w:val="false"/>
          <w:dstrike w:val="false"/>
          <w:u w:val="none"/>
          <w:effect w:val="none"/>
        </w:rPr>
      </w:pPr>
      <w:r>
        <w:rPr>
          <w:strike w:val="false"/>
          <w:dstrike w:val="false"/>
          <w:u w:val="none"/>
          <w:effect w:val="none"/>
        </w:rPr>
        <w:t> </w:t>
      </w:r>
    </w:p>
    <w:p>
      <w:pPr>
        <w:pStyle w:val="Normal"/>
        <w:widowControl/>
        <w:suppressAutoHyphens w:val="false"/>
        <w:spacing w:before="0" w:after="60"/>
        <w:ind w:left="142" w:right="0" w:hanging="0"/>
        <w:rPr>
          <w:rFonts w:ascii="Arial" w:hAnsi="Arial" w:eastAsia="SimSun" w:cs="Arial"/>
          <w:b/>
          <w:b/>
          <w:bCs/>
          <w:i/>
          <w:i/>
          <w:color w:val="000000"/>
          <w:sz w:val="24"/>
          <w:szCs w:val="24"/>
        </w:rPr>
      </w:pPr>
      <w:r>
        <w:rPr>
          <w:rFonts w:eastAsia="SimSun" w:cs="Arial" w:ascii="Arial" w:hAnsi="Arial"/>
          <w:b/>
          <w:bCs/>
          <w:i/>
          <w:color w:val="000000"/>
          <w:sz w:val="24"/>
          <w:szCs w:val="24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567" w:header="567" w:top="3194" w:footer="567" w:bottom="1011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Tw Cen MT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1"/>
      <w:rPr/>
    </w:pPr>
    <w:r>
      <w:rPr>
        <w:rFonts w:cs="Arial" w:ascii="Arial" w:hAnsi="Arial"/>
        <w:b/>
        <w:bCs/>
        <w:color w:val="999999"/>
        <w:sz w:val="14"/>
        <w:szCs w:val="14"/>
      </w:rPr>
      <w:t>MSOST_1.2.1_Niv1</w:t>
      <w:tab/>
    </w:r>
    <w:r>
      <w:rPr>
        <w:rFonts w:cs="Arial" w:ascii="Arial" w:hAnsi="Arial"/>
        <w:color w:val="999999"/>
        <w:sz w:val="14"/>
        <w:szCs w:val="14"/>
      </w:rPr>
      <w:t xml:space="preserve">La </w:t>
    </w:r>
    <w:r>
      <w:rPr>
        <w:rFonts w:cs="Arial" w:ascii="Arial" w:hAnsi="Arial"/>
        <w:b/>
        <w:bCs/>
        <w:color w:val="999999"/>
        <w:sz w:val="14"/>
        <w:szCs w:val="14"/>
      </w:rPr>
      <w:t>M</w:t>
    </w:r>
    <w:r>
      <w:rPr>
        <w:rFonts w:cs="Arial" w:ascii="Arial" w:hAnsi="Arial"/>
        <w:color w:val="999999"/>
        <w:sz w:val="14"/>
        <w:szCs w:val="14"/>
      </w:rPr>
      <w:t xml:space="preserve">odélisation et la </w:t>
    </w:r>
    <w:r>
      <w:rPr>
        <w:rFonts w:cs="Arial" w:ascii="Arial" w:hAnsi="Arial"/>
        <w:b/>
        <w:color w:val="999999"/>
        <w:sz w:val="14"/>
        <w:szCs w:val="14"/>
      </w:rPr>
      <w:t>S</w:t>
    </w:r>
    <w:r>
      <w:rPr>
        <w:rFonts w:cs="Arial" w:ascii="Arial" w:hAnsi="Arial"/>
        <w:color w:val="999999"/>
        <w:sz w:val="14"/>
        <w:szCs w:val="14"/>
      </w:rPr>
      <w:t xml:space="preserve">imulation des </w:t>
    </w:r>
    <w:r>
      <w:rPr>
        <w:rFonts w:cs="Arial" w:ascii="Arial" w:hAnsi="Arial"/>
        <w:b/>
        <w:color w:val="999999"/>
        <w:sz w:val="14"/>
        <w:szCs w:val="14"/>
      </w:rPr>
      <w:t>O</w:t>
    </w:r>
    <w:r>
      <w:rPr>
        <w:rFonts w:cs="Arial" w:ascii="Arial" w:hAnsi="Arial"/>
        <w:color w:val="999999"/>
        <w:sz w:val="14"/>
        <w:szCs w:val="14"/>
      </w:rPr>
      <w:t xml:space="preserve">bjets des </w:t>
    </w:r>
    <w:r>
      <w:rPr>
        <w:rFonts w:cs="Arial" w:ascii="Arial" w:hAnsi="Arial"/>
        <w:b/>
        <w:color w:val="999999"/>
        <w:sz w:val="14"/>
        <w:szCs w:val="14"/>
      </w:rPr>
      <w:t>S</w:t>
    </w:r>
    <w:r>
      <w:rPr>
        <w:rFonts w:cs="Arial" w:ascii="Arial" w:hAnsi="Arial"/>
        <w:color w:val="999999"/>
        <w:sz w:val="14"/>
        <w:szCs w:val="14"/>
      </w:rPr>
      <w:t xml:space="preserve">ystèmes </w:t>
    </w:r>
    <w:r>
      <w:rPr>
        <w:rFonts w:cs="Arial" w:ascii="Arial" w:hAnsi="Arial"/>
        <w:b/>
        <w:bCs/>
        <w:color w:val="999999"/>
        <w:sz w:val="14"/>
        <w:szCs w:val="14"/>
      </w:rPr>
      <w:t>T</w:t>
    </w:r>
    <w:r>
      <w:rPr>
        <w:rFonts w:cs="Arial" w:ascii="Arial" w:hAnsi="Arial"/>
        <w:color w:val="999999"/>
        <w:sz w:val="14"/>
        <w:szCs w:val="14"/>
      </w:rPr>
      <w:t>echniques</w:t>
      <w:tab/>
    </w:r>
    <w:r>
      <w:rPr>
        <w:rFonts w:cs="Arial" w:ascii="Arial" w:hAnsi="Arial"/>
        <w:b/>
        <w:bCs/>
        <w:color w:val="999999"/>
        <w:sz w:val="14"/>
        <w:szCs w:val="14"/>
      </w:rPr>
      <w:t xml:space="preserve">Page </w:t>
    </w:r>
    <w:r>
      <w:rPr>
        <w:rFonts w:cs="Arial"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cs="Arial" w:ascii="Arial" w:hAnsi="Arial"/>
      </w:rPr>
      <w:instrText> PAGE </w:instrText>
    </w:r>
    <w:r>
      <w:rPr>
        <w:sz w:val="14"/>
        <w:b/>
        <w:szCs w:val="14"/>
        <w:bCs/>
        <w:rFonts w:cs="Arial" w:ascii="Arial" w:hAnsi="Arial"/>
      </w:rPr>
      <w:fldChar w:fldCharType="separate"/>
    </w:r>
    <w:r>
      <w:rPr>
        <w:sz w:val="14"/>
        <w:b/>
        <w:szCs w:val="14"/>
        <w:bCs/>
        <w:rFonts w:cs="Arial" w:ascii="Arial" w:hAnsi="Arial"/>
      </w:rPr>
      <w:t>1</w:t>
    </w:r>
    <w:r>
      <w:rPr>
        <w:sz w:val="14"/>
        <w:b/>
        <w:szCs w:val="14"/>
        <w:bCs/>
        <w:rFonts w:cs="Arial" w:ascii="Arial" w:hAnsi="Arial"/>
      </w:rPr>
      <w:fldChar w:fldCharType="end"/>
    </w:r>
    <w:r>
      <w:rPr>
        <w:rFonts w:cs="Arial" w:ascii="Arial" w:hAnsi="Arial"/>
        <w:b/>
        <w:bCs/>
        <w:color w:val="999999"/>
        <w:sz w:val="14"/>
        <w:szCs w:val="14"/>
      </w:rPr>
      <w:t>/</w:t>
    </w:r>
    <w:r>
      <w:rPr>
        <w:rFonts w:cs="Arial"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cs="Arial" w:ascii="Arial" w:hAnsi="Arial"/>
      </w:rPr>
      <w:instrText> NUMPAGES </w:instrText>
    </w:r>
    <w:r>
      <w:rPr>
        <w:sz w:val="14"/>
        <w:b/>
        <w:szCs w:val="14"/>
        <w:bCs/>
        <w:rFonts w:cs="Arial" w:ascii="Arial" w:hAnsi="Arial"/>
      </w:rPr>
      <w:fldChar w:fldCharType="separate"/>
    </w:r>
    <w:r>
      <w:rPr>
        <w:sz w:val="14"/>
        <w:b/>
        <w:szCs w:val="14"/>
        <w:bCs/>
        <w:rFonts w:cs="Arial" w:ascii="Arial" w:hAnsi="Arial"/>
      </w:rPr>
      <w:t>1</w:t>
    </w:r>
    <w:r>
      <w:rPr>
        <w:sz w:val="14"/>
        <w:b/>
        <w:szCs w:val="14"/>
        <w:bCs/>
        <w:rFonts w:cs="Arial" w:ascii="Arial" w:hAnsi="Arial"/>
      </w:rPr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1"/>
      <w:rPr>
        <w:rFonts w:ascii="Arial" w:hAnsi="Arial" w:cs="Arial"/>
        <w:b/>
        <w:b/>
        <w:bCs/>
        <w:sz w:val="28"/>
        <w:szCs w:val="28"/>
      </w:rPr>
    </w:pPr>
    <w: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2694940</wp:posOffset>
          </wp:positionH>
          <wp:positionV relativeFrom="paragraph">
            <wp:posOffset>-277495</wp:posOffset>
          </wp:positionV>
          <wp:extent cx="1136015" cy="60833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60" r="-32" b="-60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8"/>
        <w:szCs w:val="28"/>
      </w:rPr>
      <w:t>C</w:t>
    </w:r>
    <w:r>
      <w:rPr>
        <w:rFonts w:cs="Arial" w:ascii="Arial" w:hAnsi="Arial"/>
        <w:b/>
        <w:bCs/>
        <w:sz w:val="28"/>
        <w:szCs w:val="28"/>
      </w:rPr>
      <w:t>ycle 4 Technologie</w:t>
      <w:tab/>
      <w:tab/>
      <w:t xml:space="preserve"> MSOST 1.2.1</w:t>
    </w:r>
  </w:p>
  <w:p>
    <w:pPr>
      <w:pStyle w:val="Entte1"/>
      <w:rPr>
        <w:rFonts w:ascii="Arial" w:hAnsi="Arial" w:cs="Arial"/>
        <w:b/>
        <w:b/>
        <w:bCs/>
        <w:color w:val="666666"/>
        <w:sz w:val="28"/>
        <w:szCs w:val="28"/>
      </w:rPr>
    </w:pPr>
    <w:r>
      <w:rPr>
        <w:rFonts w:cs="Arial" w:ascii="Arial" w:hAnsi="Arial"/>
        <w:b/>
        <w:bCs/>
        <w:color w:val="666666"/>
        <w:sz w:val="28"/>
        <w:szCs w:val="28"/>
      </w:rPr>
      <w:tab/>
      <w:tab/>
      <w:t>Niveau 1</w:t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b/>
        <w:b/>
        <w:bCs/>
        <w:color w:val="666666"/>
        <w:sz w:val="14"/>
        <w:szCs w:val="14"/>
      </w:rPr>
    </w:pPr>
    <w:r>
      <w:rPr>
        <w:rFonts w:cs="Arial" w:ascii="Arial" w:hAnsi="Arial"/>
        <w:b/>
        <w:bCs/>
        <w:color w:val="666666"/>
        <w:sz w:val="14"/>
        <w:szCs w:val="14"/>
      </w:rPr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/>
        <w:bCs/>
        <w:color w:val="666666"/>
        <w:sz w:val="28"/>
        <w:szCs w:val="28"/>
      </w:rPr>
    </w:pPr>
    <w:r>
      <w:rPr>
        <w:rFonts w:cs="Arial" w:ascii="Arial" w:hAnsi="Arial"/>
        <w:b/>
        <w:bCs/>
        <w:color w:val="666666"/>
        <w:sz w:val="28"/>
        <w:szCs w:val="28"/>
      </w:rPr>
      <w:t>Proposition de synthèse</w:t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/>
        <w:bCs/>
        <w:color w:val="666666"/>
        <w:sz w:val="14"/>
        <w:szCs w:val="14"/>
      </w:rPr>
    </w:pPr>
    <w:r>
      <w:rPr>
        <w:rFonts w:cs="Arial" w:ascii="Arial" w:hAnsi="Arial"/>
        <w:b/>
        <w:bCs/>
        <w:color w:val="666666"/>
        <w:sz w:val="14"/>
        <w:szCs w:val="14"/>
      </w:rPr>
    </w:r>
  </w:p>
  <w:p>
    <w:pPr>
      <w:pStyle w:val="Pieddepag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/>
    </w:pPr>
    <w:r>
      <w:rPr>
        <w:rFonts w:cs="Arial" w:ascii="Arial" w:hAnsi="Arial"/>
        <w:color w:val="666666"/>
        <w:sz w:val="24"/>
        <w:szCs w:val="24"/>
      </w:rPr>
      <w:t xml:space="preserve">La </w:t>
    </w:r>
    <w:r>
      <w:rPr>
        <w:rFonts w:cs="Arial" w:ascii="Arial" w:hAnsi="Arial"/>
        <w:b/>
        <w:bCs/>
        <w:color w:val="666666"/>
        <w:sz w:val="24"/>
        <w:szCs w:val="24"/>
      </w:rPr>
      <w:t>M</w:t>
    </w:r>
    <w:r>
      <w:rPr>
        <w:rFonts w:cs="Arial" w:ascii="Arial" w:hAnsi="Arial"/>
        <w:color w:val="666666"/>
        <w:sz w:val="24"/>
        <w:szCs w:val="24"/>
      </w:rPr>
      <w:t xml:space="preserve">odélisation et la </w:t>
    </w:r>
    <w:r>
      <w:rPr>
        <w:rFonts w:cs="Arial" w:ascii="Arial" w:hAnsi="Arial"/>
        <w:b/>
        <w:color w:val="666666"/>
        <w:sz w:val="24"/>
        <w:szCs w:val="24"/>
      </w:rPr>
      <w:t>S</w:t>
    </w:r>
    <w:r>
      <w:rPr>
        <w:rFonts w:cs="Arial" w:ascii="Arial" w:hAnsi="Arial"/>
        <w:color w:val="666666"/>
        <w:sz w:val="24"/>
        <w:szCs w:val="24"/>
      </w:rPr>
      <w:t xml:space="preserve">imulation des </w:t>
    </w:r>
    <w:r>
      <w:rPr>
        <w:rFonts w:cs="Arial" w:ascii="Arial" w:hAnsi="Arial"/>
        <w:b/>
        <w:color w:val="666666"/>
        <w:sz w:val="24"/>
        <w:szCs w:val="24"/>
      </w:rPr>
      <w:t>O</w:t>
    </w:r>
    <w:r>
      <w:rPr>
        <w:rFonts w:cs="Arial" w:ascii="Arial" w:hAnsi="Arial"/>
        <w:color w:val="666666"/>
        <w:sz w:val="24"/>
        <w:szCs w:val="24"/>
      </w:rPr>
      <w:t xml:space="preserve">bjets des </w:t>
    </w:r>
    <w:r>
      <w:rPr>
        <w:rFonts w:cs="Arial" w:ascii="Arial" w:hAnsi="Arial"/>
        <w:b/>
        <w:color w:val="666666"/>
        <w:sz w:val="24"/>
        <w:szCs w:val="24"/>
      </w:rPr>
      <w:t>S</w:t>
    </w:r>
    <w:r>
      <w:rPr>
        <w:rFonts w:cs="Arial" w:ascii="Arial" w:hAnsi="Arial"/>
        <w:color w:val="666666"/>
        <w:sz w:val="24"/>
        <w:szCs w:val="24"/>
      </w:rPr>
      <w:t xml:space="preserve">ystèmes </w:t>
    </w:r>
    <w:r>
      <w:rPr>
        <w:rFonts w:cs="Arial" w:ascii="Arial" w:hAnsi="Arial"/>
        <w:b/>
        <w:bCs/>
        <w:color w:val="666666"/>
        <w:sz w:val="24"/>
        <w:szCs w:val="24"/>
      </w:rPr>
      <w:t>T</w:t>
    </w:r>
    <w:r>
      <w:rPr>
        <w:rFonts w:cs="Arial" w:ascii="Arial" w:hAnsi="Arial"/>
        <w:color w:val="666666"/>
        <w:sz w:val="24"/>
        <w:szCs w:val="24"/>
      </w:rPr>
      <w:t>echniques</w:t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/>
        <w:iCs/>
        <w:color w:val="666666"/>
        <w:sz w:val="14"/>
        <w:szCs w:val="14"/>
      </w:rPr>
    </w:pPr>
    <w:r>
      <w:rPr>
        <w:rFonts w:cs="Arial" w:ascii="Arial" w:hAnsi="Arial"/>
        <w:i/>
        <w:iCs/>
        <w:color w:val="666666"/>
        <w:sz w:val="14"/>
        <w:szCs w:val="14"/>
      </w:rPr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/>
    </w:pPr>
    <w:r>
      <w:rPr>
        <w:rFonts w:cs="Arial" w:ascii="Arial" w:hAnsi="Arial"/>
        <w:i/>
        <w:iCs/>
        <w:color w:val="666666"/>
        <w:sz w:val="24"/>
        <w:szCs w:val="24"/>
        <w:u w:val="single"/>
      </w:rPr>
      <w:t>Compétence</w:t>
    </w:r>
    <w:r>
      <w:rPr>
        <w:rFonts w:cs="Arial" w:ascii="Arial" w:hAnsi="Arial"/>
        <w:i/>
        <w:iCs/>
        <w:color w:val="666666"/>
        <w:sz w:val="24"/>
        <w:szCs w:val="24"/>
      </w:rPr>
      <w:t> :</w:t>
    </w:r>
    <w:r>
      <w:rPr>
        <w:rFonts w:cs="Arial" w:ascii="Arial" w:hAnsi="Arial"/>
        <w:i/>
        <w:iCs/>
        <w:color w:val="666666"/>
        <w:sz w:val="28"/>
        <w:szCs w:val="28"/>
      </w:rPr>
      <w:t xml:space="preserve"> </w:t>
    </w:r>
    <w:r>
      <w:rPr>
        <w:rFonts w:cs="Lucida Grande" w:ascii="Arial" w:hAnsi="Arial"/>
        <w:i w:val="false"/>
        <w:iCs w:val="false"/>
        <w:color w:val="666666"/>
        <w:sz w:val="28"/>
        <w:szCs w:val="28"/>
      </w:rPr>
      <w:t>Associer des solutions techniques à des fonctions.</w:t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/>
    </w:pPr>
    <w:r>
      <w:rPr>
        <w:rFonts w:cs="Arial" w:ascii="Arial" w:hAnsi="Arial"/>
        <w:i/>
        <w:color w:val="666666"/>
        <w:sz w:val="24"/>
        <w:szCs w:val="24"/>
        <w:u w:val="single"/>
      </w:rPr>
      <w:t>Connaissance(s) associée(s) </w:t>
    </w:r>
    <w:r>
      <w:rPr>
        <w:rFonts w:cs="Arial" w:ascii="Arial" w:hAnsi="Arial"/>
        <w:color w:val="666666"/>
        <w:sz w:val="28"/>
        <w:szCs w:val="28"/>
      </w:rPr>
      <w:t xml:space="preserve">: </w:t>
    </w:r>
    <w:r>
      <w:rPr>
        <w:rFonts w:cs="Lucida Grande" w:ascii="Arial" w:hAnsi="Arial"/>
        <w:color w:val="666666"/>
        <w:sz w:val="24"/>
        <w:szCs w:val="24"/>
      </w:rPr>
      <w:t>Analyse fonctionnelle systémique.</w:t>
    </w:r>
  </w:p>
  <w:p>
    <w:pPr>
      <w:pStyle w:val="En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/>
        <w:iCs/>
        <w:color w:val="666666"/>
        <w:sz w:val="14"/>
        <w:szCs w:val="14"/>
      </w:rPr>
    </w:pPr>
    <w:r>
      <w:rPr>
        <w:rFonts w:cs="Arial" w:ascii="Arial" w:hAnsi="Arial"/>
        <w:i/>
        <w:iCs/>
        <w:color w:val="666666"/>
        <w:sz w:val="14"/>
        <w:szCs w:val="14"/>
      </w:rPr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bidi="ar-SA" w:val="fr-FR" w:eastAsia="zh-C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enInternet">
    <w:name w:val="Lien Internet"/>
    <w:rPr/>
  </w:style>
  <w:style w:type="character" w:styleId="EntteCar">
    <w:name w:val="En-tête Car"/>
    <w:basedOn w:val="DefaultParagraphFont"/>
    <w:qFormat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PieddepageCar">
    <w:name w:val="Pied de page Car"/>
    <w:basedOn w:val="DefaultParagraphFont"/>
    <w:qFormat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TextedebullesCar">
    <w:name w:val="Texte de bulles Car"/>
    <w:basedOn w:val="DefaultParagraphFont"/>
    <w:qFormat/>
    <w:rPr>
      <w:rFonts w:ascii="Lucida Grande" w:hAnsi="Lucida Grande" w:eastAsia="Times New Roman" w:cs="Lucida Grande"/>
      <w:sz w:val="18"/>
      <w:szCs w:val="18"/>
      <w:lang w:bidi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11">
    <w:name w:val="Titre 11"/>
    <w:basedOn w:val="Titreprincipal"/>
    <w:qFormat/>
    <w:pPr>
      <w:numPr>
        <w:ilvl w:val="0"/>
        <w:numId w:val="0"/>
      </w:numPr>
      <w:outlineLvl w:val="0"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/>
  </w:style>
  <w:style w:type="paragraph" w:styleId="Titre21">
    <w:name w:val="Titre 21"/>
    <w:basedOn w:val="Titreprincipal"/>
    <w:qFormat/>
    <w:pPr>
      <w:numPr>
        <w:ilvl w:val="0"/>
        <w:numId w:val="0"/>
      </w:numPr>
      <w:spacing w:before="200" w:after="120"/>
      <w:outlineLvl w:val="1"/>
    </w:pPr>
    <w:rPr/>
  </w:style>
  <w:style w:type="paragraph" w:styleId="Titre31">
    <w:name w:val="Titre 31"/>
    <w:basedOn w:val="Titreprincipal"/>
    <w:qFormat/>
    <w:pPr>
      <w:numPr>
        <w:ilvl w:val="0"/>
        <w:numId w:val="0"/>
      </w:numPr>
      <w:spacing w:before="140" w:after="120"/>
      <w:outlineLvl w:val="2"/>
    </w:pPr>
    <w:rPr/>
  </w:style>
  <w:style w:type="paragraph" w:styleId="Lgende1">
    <w:name w:val="Légende1"/>
    <w:basedOn w:val="Normal"/>
    <w:qFormat/>
    <w:pPr>
      <w:suppressLineNumbers/>
      <w:spacing w:before="120" w:after="120"/>
    </w:pPr>
    <w:rPr/>
  </w:style>
  <w:style w:type="paragraph" w:styleId="Entte1">
    <w:name w:val="En-tête1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1">
    <w:name w:val="Pied de page1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Soustitre">
    <w:name w:val="Subtitle"/>
    <w:basedOn w:val="Titreprincipal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bidi="ar-SA" w:val="fr-FR" w:eastAsia="zh-CN"/>
    </w:rPr>
  </w:style>
  <w:style w:type="paragraph" w:styleId="Tableoffigures">
    <w:name w:val="table of figures"/>
    <w:basedOn w:val="Lgende1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widowControl/>
      <w:suppressAutoHyphens w:val="false"/>
      <w:spacing w:before="280" w:after="119"/>
    </w:pPr>
    <w:rPr>
      <w:sz w:val="24"/>
      <w:szCs w:val="24"/>
      <w:lang w:eastAsia="fr-FR"/>
    </w:rPr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83" w:before="0" w:after="120"/>
      <w:ind w:left="720" w:right="0" w:hanging="0"/>
      <w:contextualSpacing/>
    </w:pPr>
    <w:rPr>
      <w:rFonts w:ascii="Calibri" w:hAnsi="Calibri"/>
      <w:color w:val="000000"/>
      <w:kern w:val="2"/>
      <w:lang w:eastAsia="fr-FR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w Cen MT" w:hAnsi="Tw Cen MT" w:cs="Tw Cen MT" w:eastAsia="SimSun"/>
      <w:color w:val="000000"/>
      <w:kern w:val="2"/>
      <w:sz w:val="20"/>
      <w:szCs w:val="24"/>
      <w:lang w:bidi="ar-SA" w:val="fr-FR" w:eastAsia="zh-CN"/>
    </w:rPr>
  </w:style>
  <w:style w:type="paragraph" w:styleId="Titredetableau">
    <w:name w:val="Titre de tableau"/>
    <w:basedOn w:val="Contenudetableau"/>
    <w:qFormat/>
    <w:pPr/>
    <w:rPr/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LibreOffice/6.3.4.2$Windows_X86_64 LibreOffice_project/60da17e045e08f1793c57c00ba83cdfce946d0aa</Application>
  <Pages>1</Pages>
  <Words>202</Words>
  <CharactersWithSpaces>1375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2019-05-03T18:15:00Z</dcterms:created>
  <dc:creator>XJM BR</dc:creator>
  <dc:description/>
  <dc:language>fr-FR</dc:language>
  <cp:lastModifiedBy/>
  <dcterms:modified xsi:type="dcterms:W3CDTF">2019-12-18T15:46:36Z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