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FF0764" w:rsidRDefault="00A63F3E">
      <w:pPr>
        <w:pStyle w:val="Corpsdetext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La nature de l’information peut être logique ou analogique. </w:t>
      </w:r>
      <w:r>
        <w:rPr>
          <w:rFonts w:ascii="Arial" w:hAnsi="Arial"/>
          <w:b/>
          <w:bCs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Les messages transmis peuvent être visuels, sonores, électriques</w:t>
      </w:r>
    </w:p>
    <w:p w:rsidR="00FF0764" w:rsidRDefault="00FF0764">
      <w:pPr>
        <w:pStyle w:val="Corpsdetexte"/>
        <w:rPr>
          <w:rFonts w:ascii="Arial" w:hAnsi="Arial"/>
          <w:b/>
          <w:bCs/>
          <w:sz w:val="24"/>
          <w:szCs w:val="24"/>
        </w:rPr>
      </w:pPr>
    </w:p>
    <w:p w:rsidR="00FF0764" w:rsidRDefault="00A63F3E">
      <w:pPr>
        <w:pStyle w:val="Corpsdetexte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Information logique</w:t>
      </w:r>
    </w:p>
    <w:p w:rsidR="00FF0764" w:rsidRDefault="00A63F3E">
      <w:pPr>
        <w:pStyle w:val="Corpsdetext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Une information logique n’a que deux états possibles : 0 ou 1, vrai ou faux, jour ou nuit...</w:t>
      </w:r>
    </w:p>
    <w:p w:rsidR="00FF0764" w:rsidRDefault="00A63F3E">
      <w:pPr>
        <w:pStyle w:val="Corpsdetext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Une information logique correspond donc souvent à une grandeur physique considérée par l’unité de traitement de l’information comme étant 1 ou 0.</w:t>
      </w:r>
    </w:p>
    <w:p w:rsidR="00FF0764" w:rsidRDefault="00FF0764">
      <w:pPr>
        <w:pStyle w:val="Corpsdetexte"/>
        <w:rPr>
          <w:rFonts w:ascii="Arial" w:hAnsi="Arial"/>
          <w:sz w:val="24"/>
          <w:szCs w:val="24"/>
        </w:rPr>
      </w:pPr>
    </w:p>
    <w:p w:rsidR="00FF0764" w:rsidRDefault="00A63F3E">
      <w:pPr>
        <w:pStyle w:val="Corpsdetexte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80175" cy="163830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09" t="-430" r="-109" b="-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63830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 w:rsidR="00FF0764" w:rsidRDefault="00A63F3E">
      <w:pPr>
        <w:pStyle w:val="Corpsdetext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Exemples d’uti</w:t>
      </w:r>
      <w:r>
        <w:rPr>
          <w:rFonts w:ascii="Arial" w:hAnsi="Arial"/>
          <w:sz w:val="24"/>
          <w:szCs w:val="24"/>
        </w:rPr>
        <w:t>lisations</w:t>
      </w:r>
    </w:p>
    <w:p w:rsidR="00FF0764" w:rsidRDefault="00FF0764">
      <w:pPr>
        <w:pStyle w:val="Corpsdetexte"/>
        <w:rPr>
          <w:rFonts w:ascii="Arial" w:hAnsi="Arial"/>
          <w:sz w:val="24"/>
          <w:szCs w:val="24"/>
        </w:rPr>
      </w:pPr>
    </w:p>
    <w:tbl>
      <w:tblPr>
        <w:tblW w:w="1020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1"/>
        <w:gridCol w:w="3402"/>
        <w:gridCol w:w="3402"/>
      </w:tblGrid>
      <w:tr w:rsidR="00FF0764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764" w:rsidRDefault="00A63F3E">
            <w:pPr>
              <w:pStyle w:val="Contenudetableau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Un détecteur de présence</w:t>
            </w:r>
          </w:p>
          <w:p w:rsidR="00FF0764" w:rsidRDefault="00FF0764">
            <w:pPr>
              <w:pStyle w:val="Contenudetableau"/>
              <w:jc w:val="center"/>
              <w:rPr>
                <w:rFonts w:ascii="Arial" w:hAnsi="Arial"/>
                <w:color w:val="000000"/>
              </w:rPr>
            </w:pPr>
          </w:p>
          <w:p w:rsidR="00FF0764" w:rsidRDefault="00A63F3E">
            <w:pPr>
              <w:pStyle w:val="Contenudetableau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Il détecte une présence ou non et fournit une information électrique.</w:t>
            </w:r>
          </w:p>
          <w:p w:rsidR="00FF0764" w:rsidRDefault="00FF0764">
            <w:pPr>
              <w:pStyle w:val="Contenudetableau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764" w:rsidRDefault="00A63F3E">
            <w:pPr>
              <w:pStyle w:val="Contenudetableau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 sirène</w:t>
            </w:r>
          </w:p>
          <w:p w:rsidR="00FF0764" w:rsidRDefault="00FF0764">
            <w:pPr>
              <w:pStyle w:val="Contenudetableau"/>
              <w:jc w:val="center"/>
              <w:rPr>
                <w:rFonts w:ascii="Arial" w:hAnsi="Arial"/>
                <w:color w:val="000000"/>
              </w:rPr>
            </w:pPr>
          </w:p>
          <w:p w:rsidR="00FF0764" w:rsidRDefault="00A63F3E">
            <w:pPr>
              <w:pStyle w:val="Contenudetableau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Elle fournit une information sonore.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64" w:rsidRDefault="00A63F3E">
            <w:pPr>
              <w:pStyle w:val="Contenudetableau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Le feu de passage piétons</w:t>
            </w:r>
          </w:p>
          <w:p w:rsidR="00FF0764" w:rsidRDefault="00FF0764">
            <w:pPr>
              <w:pStyle w:val="Contenudetableau"/>
              <w:jc w:val="center"/>
              <w:rPr>
                <w:rFonts w:ascii="Arial" w:hAnsi="Arial"/>
                <w:color w:val="000000"/>
              </w:rPr>
            </w:pPr>
          </w:p>
          <w:p w:rsidR="00FF0764" w:rsidRDefault="00A63F3E">
            <w:pPr>
              <w:pStyle w:val="Contenudetableau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Il fournit une information visuelle.</w:t>
            </w:r>
          </w:p>
        </w:tc>
      </w:tr>
      <w:tr w:rsidR="00FF0764"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764" w:rsidRDefault="00A63F3E">
            <w:pPr>
              <w:pStyle w:val="Contenudetableau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6" behindDoc="0" locked="0" layoutInCell="1" allowOverlap="1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81280</wp:posOffset>
                  </wp:positionV>
                  <wp:extent cx="1440180" cy="1346200"/>
                  <wp:effectExtent l="0" t="0" r="0" b="0"/>
                  <wp:wrapSquare wrapText="largest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34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F0764" w:rsidRDefault="00FF0764">
            <w:pPr>
              <w:pStyle w:val="Contenudetableau"/>
              <w:rPr>
                <w:rFonts w:ascii="Arial" w:hAnsi="Arial"/>
                <w:color w:val="000000"/>
              </w:rPr>
            </w:pPr>
          </w:p>
          <w:p w:rsidR="00FF0764" w:rsidRDefault="00FF0764">
            <w:pPr>
              <w:pStyle w:val="Contenudetableau"/>
              <w:rPr>
                <w:rFonts w:ascii="Arial" w:hAnsi="Arial"/>
                <w:color w:val="000000"/>
              </w:rPr>
            </w:pPr>
          </w:p>
          <w:p w:rsidR="00FF0764" w:rsidRDefault="00FF0764">
            <w:pPr>
              <w:pStyle w:val="Contenudetableau"/>
              <w:rPr>
                <w:rFonts w:ascii="Arial" w:hAnsi="Arial"/>
                <w:color w:val="000000"/>
              </w:rPr>
            </w:pPr>
          </w:p>
          <w:p w:rsidR="00FF0764" w:rsidRDefault="00FF0764">
            <w:pPr>
              <w:pStyle w:val="Contenudetableau"/>
              <w:rPr>
                <w:rFonts w:ascii="Arial" w:hAnsi="Arial"/>
                <w:color w:val="000000"/>
              </w:rPr>
            </w:pPr>
          </w:p>
          <w:p w:rsidR="00FF0764" w:rsidRDefault="00FF0764">
            <w:pPr>
              <w:pStyle w:val="Contenudetableau"/>
              <w:rPr>
                <w:rFonts w:ascii="Arial" w:hAnsi="Arial"/>
                <w:color w:val="000000"/>
              </w:rPr>
            </w:pPr>
          </w:p>
          <w:p w:rsidR="00FF0764" w:rsidRDefault="00FF0764">
            <w:pPr>
              <w:pStyle w:val="Contenudetableau"/>
              <w:rPr>
                <w:rFonts w:ascii="Arial" w:hAnsi="Arial"/>
                <w:color w:val="000000"/>
              </w:rPr>
            </w:pPr>
          </w:p>
          <w:p w:rsidR="00FF0764" w:rsidRDefault="00FF0764">
            <w:pPr>
              <w:pStyle w:val="Contenudetableau"/>
              <w:rPr>
                <w:rFonts w:ascii="Arial" w:hAnsi="Arial"/>
                <w:color w:val="000000"/>
              </w:rPr>
            </w:pPr>
          </w:p>
          <w:p w:rsidR="00FF0764" w:rsidRDefault="00FF0764">
            <w:pPr>
              <w:pStyle w:val="Contenudetableau"/>
              <w:rPr>
                <w:rFonts w:ascii="Arial" w:hAnsi="Arial"/>
                <w:color w:val="000000"/>
              </w:rPr>
            </w:pPr>
          </w:p>
          <w:p w:rsidR="00FF0764" w:rsidRDefault="00FF0764">
            <w:pPr>
              <w:pStyle w:val="Contenudetableau"/>
              <w:rPr>
                <w:rFonts w:ascii="Arial" w:hAnsi="Arial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764" w:rsidRDefault="00A63F3E">
            <w:pPr>
              <w:pStyle w:val="Contenudetableau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7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440180" cy="1371600"/>
                  <wp:effectExtent l="0" t="0" r="0" b="0"/>
                  <wp:wrapSquare wrapText="largest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64" w:rsidRDefault="00A63F3E">
            <w:pPr>
              <w:pStyle w:val="Contenudetableau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440180" cy="1429385"/>
                  <wp:effectExtent l="0" t="0" r="0" b="0"/>
                  <wp:wrapSquare wrapText="largest"/>
                  <wp:docPr id="4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42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F0764" w:rsidRDefault="00A63F3E">
      <w:pPr>
        <w:pStyle w:val="Corpsdetext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FF0764" w:rsidRDefault="00FF0764">
      <w:pPr>
        <w:pStyle w:val="Corpsdetexte"/>
        <w:rPr>
          <w:rFonts w:ascii="Arial" w:hAnsi="Arial"/>
          <w:sz w:val="24"/>
          <w:szCs w:val="24"/>
        </w:rPr>
      </w:pPr>
    </w:p>
    <w:p w:rsidR="00FF0764" w:rsidRDefault="00FF0764">
      <w:pPr>
        <w:pStyle w:val="Corpsdetexte"/>
        <w:rPr>
          <w:rFonts w:ascii="Arial" w:hAnsi="Arial"/>
          <w:sz w:val="24"/>
          <w:szCs w:val="24"/>
        </w:rPr>
      </w:pPr>
    </w:p>
    <w:p w:rsidR="00FF0764" w:rsidRDefault="00FF0764">
      <w:pPr>
        <w:pStyle w:val="Corpsdetexte"/>
        <w:rPr>
          <w:rFonts w:ascii="Arial" w:hAnsi="Arial"/>
          <w:sz w:val="24"/>
          <w:szCs w:val="24"/>
        </w:rPr>
      </w:pPr>
    </w:p>
    <w:p w:rsidR="00FF0764" w:rsidRDefault="00FF0764">
      <w:pPr>
        <w:pStyle w:val="Corpsdetexte"/>
        <w:rPr>
          <w:rFonts w:ascii="Arial" w:hAnsi="Arial"/>
          <w:b/>
          <w:bCs/>
          <w:sz w:val="24"/>
          <w:szCs w:val="24"/>
        </w:rPr>
      </w:pPr>
    </w:p>
    <w:p w:rsidR="00FF0764" w:rsidRDefault="00FF0764">
      <w:pPr>
        <w:pStyle w:val="Corpsdetexte"/>
        <w:rPr>
          <w:rFonts w:ascii="Arial" w:hAnsi="Arial"/>
          <w:b/>
          <w:bCs/>
          <w:sz w:val="24"/>
          <w:szCs w:val="24"/>
        </w:rPr>
      </w:pPr>
    </w:p>
    <w:p w:rsidR="00FF0764" w:rsidRDefault="00FF0764">
      <w:pPr>
        <w:pStyle w:val="Corpsdetexte"/>
        <w:rPr>
          <w:rFonts w:ascii="Arial" w:hAnsi="Arial"/>
          <w:b/>
          <w:bCs/>
          <w:sz w:val="24"/>
          <w:szCs w:val="24"/>
        </w:rPr>
      </w:pPr>
    </w:p>
    <w:p w:rsidR="00FF0764" w:rsidRDefault="00A63F3E">
      <w:pPr>
        <w:pStyle w:val="Corpsdetexte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Information analogique</w:t>
      </w:r>
      <w:r>
        <w:rPr>
          <w:rFonts w:ascii="Arial" w:hAnsi="Arial"/>
          <w:b/>
          <w:bCs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Une information analogique peut prendre une infinité de valeurs au cours de son évolution dans le temps. L’information peut varier de manière continue dans le temps. </w:t>
      </w:r>
    </w:p>
    <w:p w:rsidR="00FF0764" w:rsidRDefault="00A63F3E">
      <w:pPr>
        <w:pStyle w:val="Corpsdetexte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106680</wp:posOffset>
            </wp:positionV>
            <wp:extent cx="5760085" cy="1537335"/>
            <wp:effectExtent l="0" t="0" r="0" b="0"/>
            <wp:wrapSquare wrapText="largest"/>
            <wp:docPr id="5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31" t="-551" r="-131" b="-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53733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 w:rsidR="00FF0764" w:rsidRDefault="00FF0764">
      <w:pPr>
        <w:pStyle w:val="Corpsdetexte"/>
        <w:rPr>
          <w:rFonts w:ascii="Arial" w:hAnsi="Arial"/>
          <w:sz w:val="24"/>
          <w:szCs w:val="24"/>
        </w:rPr>
      </w:pPr>
    </w:p>
    <w:p w:rsidR="00FF0764" w:rsidRDefault="00FF0764">
      <w:pPr>
        <w:pStyle w:val="Corpsdetexte"/>
        <w:rPr>
          <w:rFonts w:ascii="Arial" w:hAnsi="Arial"/>
          <w:sz w:val="24"/>
          <w:szCs w:val="24"/>
        </w:rPr>
      </w:pPr>
    </w:p>
    <w:p w:rsidR="00FF0764" w:rsidRDefault="00FF0764">
      <w:pPr>
        <w:pStyle w:val="Corpsdetexte"/>
        <w:rPr>
          <w:rFonts w:ascii="Arial" w:hAnsi="Arial"/>
          <w:b/>
          <w:bCs/>
          <w:sz w:val="24"/>
          <w:szCs w:val="24"/>
        </w:rPr>
      </w:pPr>
    </w:p>
    <w:p w:rsidR="00FF0764" w:rsidRDefault="00FF0764">
      <w:pPr>
        <w:pStyle w:val="Corpsdetexte"/>
        <w:rPr>
          <w:rFonts w:ascii="Arial" w:hAnsi="Arial"/>
          <w:b/>
          <w:bCs/>
          <w:sz w:val="24"/>
          <w:szCs w:val="24"/>
        </w:rPr>
      </w:pPr>
    </w:p>
    <w:p w:rsidR="00FF0764" w:rsidRDefault="00FF0764">
      <w:pPr>
        <w:pStyle w:val="Corpsdetexte"/>
        <w:rPr>
          <w:rFonts w:ascii="Arial" w:hAnsi="Arial"/>
          <w:b/>
          <w:bCs/>
          <w:sz w:val="24"/>
          <w:szCs w:val="24"/>
        </w:rPr>
      </w:pPr>
    </w:p>
    <w:p w:rsidR="00FF0764" w:rsidRDefault="00FF0764">
      <w:pPr>
        <w:pStyle w:val="Corpsdetexte"/>
        <w:rPr>
          <w:rFonts w:ascii="Arial" w:hAnsi="Arial"/>
          <w:b/>
          <w:bCs/>
          <w:sz w:val="24"/>
          <w:szCs w:val="24"/>
        </w:rPr>
      </w:pPr>
    </w:p>
    <w:p w:rsidR="00FF0764" w:rsidRDefault="00FF0764">
      <w:pPr>
        <w:pStyle w:val="Corpsdetexte"/>
        <w:rPr>
          <w:rFonts w:ascii="Arial" w:hAnsi="Arial"/>
          <w:sz w:val="24"/>
          <w:szCs w:val="24"/>
        </w:rPr>
      </w:pPr>
    </w:p>
    <w:p w:rsidR="00FF0764" w:rsidRDefault="00A63F3E">
      <w:pPr>
        <w:pStyle w:val="Corpsdetexte"/>
        <w:jc w:val="both"/>
        <w:rPr>
          <w:rFonts w:ascii="Arial" w:eastAsia="SimSun" w:hAnsi="Arial" w:cs="Arial"/>
          <w:color w:val="000000"/>
          <w:sz w:val="24"/>
          <w:szCs w:val="24"/>
        </w:rPr>
      </w:pPr>
      <w:r>
        <w:rPr>
          <w:rFonts w:ascii="Arial" w:eastAsia="SimSun" w:hAnsi="Arial" w:cs="Arial"/>
          <w:color w:val="000000"/>
          <w:sz w:val="24"/>
          <w:szCs w:val="24"/>
        </w:rPr>
        <w:t>Exemples d’utilisations</w:t>
      </w:r>
    </w:p>
    <w:p w:rsidR="00FF0764" w:rsidRDefault="00FF0764">
      <w:pPr>
        <w:pStyle w:val="Corpsdetexte"/>
        <w:jc w:val="both"/>
        <w:rPr>
          <w:rFonts w:ascii="Arial" w:eastAsia="SimSun" w:hAnsi="Arial" w:cs="Arial"/>
          <w:color w:val="000000"/>
          <w:sz w:val="24"/>
          <w:szCs w:val="24"/>
        </w:rPr>
      </w:pPr>
    </w:p>
    <w:tbl>
      <w:tblPr>
        <w:tblW w:w="1020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1"/>
        <w:gridCol w:w="3402"/>
        <w:gridCol w:w="3402"/>
      </w:tblGrid>
      <w:tr w:rsidR="00FF0764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764" w:rsidRDefault="00A63F3E">
            <w:pPr>
              <w:pStyle w:val="Contenudetableau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Un capteur de </w:t>
            </w:r>
            <w:r>
              <w:rPr>
                <w:rFonts w:ascii="Arial" w:hAnsi="Arial"/>
                <w:color w:val="000000"/>
              </w:rPr>
              <w:t>luminosité</w:t>
            </w:r>
          </w:p>
          <w:p w:rsidR="00FF0764" w:rsidRDefault="00FF0764">
            <w:pPr>
              <w:pStyle w:val="Contenudetableau"/>
              <w:jc w:val="center"/>
              <w:rPr>
                <w:rFonts w:ascii="Arial" w:hAnsi="Arial"/>
                <w:color w:val="000000"/>
              </w:rPr>
            </w:pPr>
          </w:p>
          <w:p w:rsidR="00FF0764" w:rsidRDefault="00A63F3E">
            <w:pPr>
              <w:pStyle w:val="Contenudetableau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Il fournit une information électrique variable sur le niveau de luminosité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764" w:rsidRDefault="00A63F3E">
            <w:pPr>
              <w:pStyle w:val="Contenudetableau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Une sonde de température</w:t>
            </w:r>
          </w:p>
          <w:p w:rsidR="00FF0764" w:rsidRDefault="00FF0764">
            <w:pPr>
              <w:pStyle w:val="Contenudetableau"/>
              <w:jc w:val="center"/>
              <w:rPr>
                <w:rFonts w:ascii="Arial" w:hAnsi="Arial"/>
                <w:color w:val="000000"/>
              </w:rPr>
            </w:pPr>
          </w:p>
          <w:p w:rsidR="00FF0764" w:rsidRDefault="00A63F3E">
            <w:pPr>
              <w:pStyle w:val="Contenudetableau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Elle fournit une information électrique variable sur le niveau de la température</w:t>
            </w:r>
          </w:p>
          <w:p w:rsidR="00FF0764" w:rsidRDefault="00FF0764">
            <w:pPr>
              <w:pStyle w:val="Contenudetableau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64" w:rsidRDefault="00A63F3E">
            <w:pPr>
              <w:pStyle w:val="Contenudetableau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Un capteur à ultrason</w:t>
            </w:r>
          </w:p>
          <w:p w:rsidR="00FF0764" w:rsidRDefault="00FF0764">
            <w:pPr>
              <w:pStyle w:val="Contenudetableau"/>
              <w:jc w:val="center"/>
              <w:rPr>
                <w:rFonts w:ascii="Arial" w:hAnsi="Arial"/>
                <w:color w:val="000000"/>
              </w:rPr>
            </w:pPr>
          </w:p>
          <w:p w:rsidR="00FF0764" w:rsidRDefault="00A63F3E">
            <w:pPr>
              <w:pStyle w:val="Contenudetableau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Il fournit une information électrique</w:t>
            </w:r>
            <w:r>
              <w:rPr>
                <w:rFonts w:ascii="Arial" w:hAnsi="Arial"/>
                <w:color w:val="000000"/>
              </w:rPr>
              <w:t xml:space="preserve"> variable sur une distance</w:t>
            </w:r>
          </w:p>
        </w:tc>
      </w:tr>
      <w:tr w:rsidR="00FF0764"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764" w:rsidRDefault="00A63F3E">
            <w:pPr>
              <w:pStyle w:val="Contenudetableau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10" behindDoc="0" locked="0" layoutInCell="1" allowOverlap="1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43815</wp:posOffset>
                  </wp:positionV>
                  <wp:extent cx="1440180" cy="1346200"/>
                  <wp:effectExtent l="0" t="0" r="0" b="0"/>
                  <wp:wrapSquare wrapText="largest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34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F0764" w:rsidRDefault="00FF0764">
            <w:pPr>
              <w:pStyle w:val="Contenudetableau"/>
              <w:rPr>
                <w:rFonts w:ascii="Arial" w:hAnsi="Arial"/>
                <w:color w:val="000000"/>
              </w:rPr>
            </w:pPr>
          </w:p>
          <w:p w:rsidR="00FF0764" w:rsidRDefault="00FF0764">
            <w:pPr>
              <w:pStyle w:val="Contenudetableau"/>
              <w:rPr>
                <w:rFonts w:ascii="Arial" w:hAnsi="Arial"/>
                <w:color w:val="000000"/>
              </w:rPr>
            </w:pPr>
          </w:p>
          <w:p w:rsidR="00FF0764" w:rsidRDefault="00FF0764">
            <w:pPr>
              <w:pStyle w:val="Contenudetableau"/>
              <w:rPr>
                <w:rFonts w:ascii="Arial" w:hAnsi="Arial"/>
                <w:color w:val="000000"/>
              </w:rPr>
            </w:pPr>
          </w:p>
          <w:p w:rsidR="00FF0764" w:rsidRDefault="00FF0764">
            <w:pPr>
              <w:pStyle w:val="Contenudetableau"/>
              <w:rPr>
                <w:rFonts w:ascii="Arial" w:hAnsi="Arial"/>
                <w:color w:val="000000"/>
              </w:rPr>
            </w:pPr>
          </w:p>
          <w:p w:rsidR="00FF0764" w:rsidRDefault="00FF0764">
            <w:pPr>
              <w:pStyle w:val="Contenudetableau"/>
              <w:rPr>
                <w:rFonts w:ascii="Arial" w:hAnsi="Arial"/>
                <w:color w:val="000000"/>
              </w:rPr>
            </w:pPr>
          </w:p>
          <w:p w:rsidR="00FF0764" w:rsidRDefault="00FF0764">
            <w:pPr>
              <w:pStyle w:val="Contenudetableau"/>
              <w:rPr>
                <w:rFonts w:ascii="Arial" w:hAnsi="Arial"/>
                <w:color w:val="000000"/>
              </w:rPr>
            </w:pPr>
          </w:p>
          <w:p w:rsidR="00FF0764" w:rsidRDefault="00FF0764">
            <w:pPr>
              <w:pStyle w:val="Contenudetableau"/>
              <w:rPr>
                <w:rFonts w:ascii="Arial" w:hAnsi="Arial"/>
                <w:color w:val="000000"/>
              </w:rPr>
            </w:pPr>
          </w:p>
          <w:p w:rsidR="00FF0764" w:rsidRDefault="00FF0764">
            <w:pPr>
              <w:pStyle w:val="Contenudetableau"/>
              <w:rPr>
                <w:rFonts w:ascii="Arial" w:hAnsi="Arial"/>
                <w:color w:val="000000"/>
              </w:rPr>
            </w:pPr>
          </w:p>
          <w:p w:rsidR="00FF0764" w:rsidRDefault="00FF0764">
            <w:pPr>
              <w:pStyle w:val="Contenudetableau"/>
              <w:rPr>
                <w:rFonts w:ascii="Arial" w:hAnsi="Arial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764" w:rsidRDefault="00A63F3E">
            <w:pPr>
              <w:pStyle w:val="Contenudetableau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9" behindDoc="0" locked="0" layoutInCell="1" allowOverlap="1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67945</wp:posOffset>
                  </wp:positionV>
                  <wp:extent cx="1440180" cy="1299845"/>
                  <wp:effectExtent l="0" t="0" r="0" b="0"/>
                  <wp:wrapSquare wrapText="largest"/>
                  <wp:docPr id="7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299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64" w:rsidRDefault="00A63F3E">
            <w:pPr>
              <w:pStyle w:val="Contenudetableau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11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440180" cy="1209675"/>
                  <wp:effectExtent l="0" t="0" r="0" b="0"/>
                  <wp:wrapSquare wrapText="largest"/>
                  <wp:docPr id="8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F0764" w:rsidRDefault="00FF0764">
      <w:pPr>
        <w:pStyle w:val="Corpsdetexte"/>
        <w:jc w:val="both"/>
        <w:rPr>
          <w:rFonts w:ascii="Arial" w:eastAsia="SimSun" w:hAnsi="Arial" w:cs="Arial"/>
          <w:color w:val="000000"/>
          <w:sz w:val="24"/>
          <w:szCs w:val="24"/>
        </w:rPr>
      </w:pPr>
    </w:p>
    <w:sectPr w:rsidR="00FF0764">
      <w:headerReference w:type="default" r:id="rId14"/>
      <w:footerReference w:type="default" r:id="rId15"/>
      <w:pgSz w:w="11906" w:h="16838"/>
      <w:pgMar w:top="3194" w:right="567" w:bottom="1011" w:left="1134" w:header="567" w:footer="567" w:gutter="0"/>
      <w:cols w:space="720"/>
      <w:formProt w:val="0"/>
      <w:docGrid w:linePitch="60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3F3E" w:rsidRDefault="00A63F3E">
      <w:r>
        <w:separator/>
      </w:r>
    </w:p>
  </w:endnote>
  <w:endnote w:type="continuationSeparator" w:id="0">
    <w:p w:rsidR="00A63F3E" w:rsidRDefault="00A6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0764" w:rsidRDefault="00A63F3E">
    <w:pPr>
      <w:pStyle w:val="Pieddepage1"/>
    </w:pPr>
    <w:r>
      <w:rPr>
        <w:rFonts w:ascii="Arial" w:hAnsi="Arial" w:cs="Arial"/>
        <w:b/>
        <w:bCs/>
        <w:color w:val="999999"/>
        <w:sz w:val="14"/>
        <w:szCs w:val="14"/>
      </w:rPr>
      <w:t>MSOST_1.6.4_Niv2</w:t>
    </w:r>
    <w:r>
      <w:rPr>
        <w:rFonts w:ascii="Arial" w:hAnsi="Arial" w:cs="Arial"/>
        <w:b/>
        <w:bCs/>
        <w:color w:val="999999"/>
        <w:sz w:val="14"/>
        <w:szCs w:val="14"/>
      </w:rPr>
      <w:tab/>
    </w:r>
    <w:r>
      <w:rPr>
        <w:rFonts w:ascii="Arial" w:hAnsi="Arial" w:cs="Arial"/>
        <w:color w:val="999999"/>
        <w:sz w:val="14"/>
        <w:szCs w:val="14"/>
      </w:rPr>
      <w:t xml:space="preserve">La </w:t>
    </w:r>
    <w:r>
      <w:rPr>
        <w:rFonts w:ascii="Arial" w:hAnsi="Arial" w:cs="Arial"/>
        <w:b/>
        <w:bCs/>
        <w:color w:val="999999"/>
        <w:sz w:val="14"/>
        <w:szCs w:val="14"/>
      </w:rPr>
      <w:t>M</w:t>
    </w:r>
    <w:r>
      <w:rPr>
        <w:rFonts w:ascii="Arial" w:hAnsi="Arial" w:cs="Arial"/>
        <w:color w:val="999999"/>
        <w:sz w:val="14"/>
        <w:szCs w:val="14"/>
      </w:rPr>
      <w:t xml:space="preserve">odélisation et la </w:t>
    </w:r>
    <w:r>
      <w:rPr>
        <w:rFonts w:ascii="Arial" w:hAnsi="Arial" w:cs="Arial"/>
        <w:b/>
        <w:color w:val="999999"/>
        <w:sz w:val="14"/>
        <w:szCs w:val="14"/>
      </w:rPr>
      <w:t>S</w:t>
    </w:r>
    <w:r>
      <w:rPr>
        <w:rFonts w:ascii="Arial" w:hAnsi="Arial" w:cs="Arial"/>
        <w:color w:val="999999"/>
        <w:sz w:val="14"/>
        <w:szCs w:val="14"/>
      </w:rPr>
      <w:t xml:space="preserve">imulation des </w:t>
    </w:r>
    <w:r>
      <w:rPr>
        <w:rFonts w:ascii="Arial" w:hAnsi="Arial" w:cs="Arial"/>
        <w:b/>
        <w:color w:val="999999"/>
        <w:sz w:val="14"/>
        <w:szCs w:val="14"/>
      </w:rPr>
      <w:t>O</w:t>
    </w:r>
    <w:r>
      <w:rPr>
        <w:rFonts w:ascii="Arial" w:hAnsi="Arial" w:cs="Arial"/>
        <w:color w:val="999999"/>
        <w:sz w:val="14"/>
        <w:szCs w:val="14"/>
      </w:rPr>
      <w:t xml:space="preserve">bjets des </w:t>
    </w:r>
    <w:r>
      <w:rPr>
        <w:rFonts w:ascii="Arial" w:hAnsi="Arial" w:cs="Arial"/>
        <w:b/>
        <w:color w:val="999999"/>
        <w:sz w:val="14"/>
        <w:szCs w:val="14"/>
      </w:rPr>
      <w:t>S</w:t>
    </w:r>
    <w:r>
      <w:rPr>
        <w:rFonts w:ascii="Arial" w:hAnsi="Arial" w:cs="Arial"/>
        <w:color w:val="999999"/>
        <w:sz w:val="14"/>
        <w:szCs w:val="14"/>
      </w:rPr>
      <w:t xml:space="preserve">ystèmes </w:t>
    </w:r>
    <w:r>
      <w:rPr>
        <w:rFonts w:ascii="Arial" w:hAnsi="Arial" w:cs="Arial"/>
        <w:b/>
        <w:bCs/>
        <w:color w:val="999999"/>
        <w:sz w:val="14"/>
        <w:szCs w:val="14"/>
      </w:rPr>
      <w:t>T</w:t>
    </w:r>
    <w:r>
      <w:rPr>
        <w:rFonts w:ascii="Arial" w:hAnsi="Arial" w:cs="Arial"/>
        <w:color w:val="999999"/>
        <w:sz w:val="14"/>
        <w:szCs w:val="14"/>
      </w:rPr>
      <w:t>echniques</w:t>
    </w:r>
    <w:r>
      <w:rPr>
        <w:rFonts w:ascii="Arial" w:hAnsi="Arial" w:cs="Arial"/>
        <w:color w:val="999999"/>
        <w:sz w:val="14"/>
        <w:szCs w:val="14"/>
      </w:rPr>
      <w:tab/>
    </w:r>
    <w:r>
      <w:rPr>
        <w:rFonts w:ascii="Arial" w:hAnsi="Arial" w:cs="Arial"/>
        <w:b/>
        <w:bCs/>
        <w:color w:val="999999"/>
        <w:sz w:val="14"/>
        <w:szCs w:val="14"/>
      </w:rPr>
      <w:t xml:space="preserve">Page </w:t>
    </w:r>
    <w:r>
      <w:rPr>
        <w:rFonts w:ascii="Arial" w:hAnsi="Arial" w:cs="Arial"/>
        <w:b/>
        <w:bCs/>
        <w:color w:val="999999"/>
        <w:sz w:val="14"/>
        <w:szCs w:val="14"/>
      </w:rPr>
      <w:fldChar w:fldCharType="begin"/>
    </w:r>
    <w:r>
      <w:rPr>
        <w:rFonts w:ascii="Arial" w:hAnsi="Arial" w:cs="Arial"/>
        <w:b/>
        <w:bCs/>
        <w:sz w:val="14"/>
        <w:szCs w:val="14"/>
      </w:rPr>
      <w:instrText>PAGE</w:instrText>
    </w:r>
    <w:r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1</w:t>
    </w:r>
    <w:r>
      <w:rPr>
        <w:rFonts w:ascii="Arial" w:hAnsi="Arial" w:cs="Arial"/>
        <w:b/>
        <w:bCs/>
        <w:sz w:val="14"/>
        <w:szCs w:val="14"/>
      </w:rPr>
      <w:fldChar w:fldCharType="end"/>
    </w:r>
    <w:r>
      <w:rPr>
        <w:rFonts w:ascii="Arial" w:hAnsi="Arial" w:cs="Arial"/>
        <w:b/>
        <w:bCs/>
        <w:color w:val="999999"/>
        <w:sz w:val="14"/>
        <w:szCs w:val="14"/>
      </w:rPr>
      <w:t>/</w:t>
    </w:r>
    <w:r>
      <w:rPr>
        <w:rFonts w:ascii="Arial" w:hAnsi="Arial" w:cs="Arial"/>
        <w:b/>
        <w:bCs/>
        <w:color w:val="999999"/>
        <w:sz w:val="14"/>
        <w:szCs w:val="14"/>
      </w:rPr>
      <w:fldChar w:fldCharType="begin"/>
    </w:r>
    <w:r>
      <w:rPr>
        <w:rFonts w:ascii="Arial" w:hAnsi="Arial" w:cs="Arial"/>
        <w:b/>
        <w:bCs/>
        <w:sz w:val="14"/>
        <w:szCs w:val="14"/>
      </w:rPr>
      <w:instrText>NUMPAGES</w:instrText>
    </w:r>
    <w:r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2</w:t>
    </w:r>
    <w:r>
      <w:rPr>
        <w:rFonts w:ascii="Arial" w:hAnsi="Arial" w:cs="Arial"/>
        <w:b/>
        <w:bCs/>
        <w:sz w:val="14"/>
        <w:szCs w:val="14"/>
      </w:rPr>
      <w:fldChar w:fldCharType="end"/>
    </w:r>
  </w:p>
  <w:p w:rsidR="00FF0764" w:rsidRDefault="00FF07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3F3E" w:rsidRDefault="00A63F3E">
      <w:r>
        <w:separator/>
      </w:r>
    </w:p>
  </w:footnote>
  <w:footnote w:type="continuationSeparator" w:id="0">
    <w:p w:rsidR="00A63F3E" w:rsidRDefault="00A63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0764" w:rsidRDefault="00A63F3E">
    <w:pPr>
      <w:pStyle w:val="En-tte1"/>
      <w:rPr>
        <w:rFonts w:ascii="Arial" w:hAnsi="Arial" w:cs="Arial"/>
        <w:b/>
        <w:bCs/>
        <w:sz w:val="28"/>
        <w:szCs w:val="28"/>
      </w:rPr>
    </w:pPr>
    <w:r>
      <w:rPr>
        <w:noProof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2694940</wp:posOffset>
          </wp:positionH>
          <wp:positionV relativeFrom="paragraph">
            <wp:posOffset>-277495</wp:posOffset>
          </wp:positionV>
          <wp:extent cx="1136015" cy="608330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2" t="-60" r="-32" b="-60"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8"/>
        <w:szCs w:val="28"/>
      </w:rPr>
      <w:t>Cycle 4 Technologie</w:t>
    </w: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  <w:t xml:space="preserve"> MSOST 1.6.4</w:t>
    </w:r>
  </w:p>
  <w:p w:rsidR="00FF0764" w:rsidRDefault="00A63F3E">
    <w:pPr>
      <w:pStyle w:val="En-tte1"/>
      <w:rPr>
        <w:rFonts w:ascii="Arial" w:hAnsi="Arial" w:cs="Arial"/>
        <w:b/>
        <w:bCs/>
        <w:color w:val="666666"/>
        <w:sz w:val="28"/>
        <w:szCs w:val="28"/>
      </w:rPr>
    </w:pPr>
    <w:r>
      <w:rPr>
        <w:rFonts w:ascii="Arial" w:hAnsi="Arial" w:cs="Arial"/>
        <w:b/>
        <w:bCs/>
        <w:color w:val="666666"/>
        <w:sz w:val="28"/>
        <w:szCs w:val="28"/>
      </w:rPr>
      <w:tab/>
    </w:r>
    <w:r>
      <w:rPr>
        <w:rFonts w:ascii="Arial" w:hAnsi="Arial" w:cs="Arial"/>
        <w:b/>
        <w:bCs/>
        <w:color w:val="666666"/>
        <w:sz w:val="28"/>
        <w:szCs w:val="28"/>
      </w:rPr>
      <w:tab/>
      <w:t>Niveau 2</w:t>
    </w:r>
  </w:p>
  <w:p w:rsidR="00FF0764" w:rsidRDefault="00FF0764">
    <w:pPr>
      <w:pStyle w:val="En-tte1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rPr>
        <w:rFonts w:ascii="Arial" w:hAnsi="Arial" w:cs="Arial"/>
        <w:b/>
        <w:bCs/>
        <w:color w:val="666666"/>
        <w:sz w:val="14"/>
        <w:szCs w:val="14"/>
      </w:rPr>
    </w:pPr>
  </w:p>
  <w:p w:rsidR="00FF0764" w:rsidRDefault="00A63F3E">
    <w:pPr>
      <w:pStyle w:val="En-tte1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jc w:val="center"/>
      <w:rPr>
        <w:rFonts w:ascii="Arial" w:hAnsi="Arial" w:cs="Arial"/>
        <w:b/>
        <w:bCs/>
        <w:color w:val="666666"/>
        <w:sz w:val="28"/>
        <w:szCs w:val="28"/>
      </w:rPr>
    </w:pPr>
    <w:r>
      <w:rPr>
        <w:rFonts w:ascii="Arial" w:hAnsi="Arial" w:cs="Arial"/>
        <w:b/>
        <w:bCs/>
        <w:color w:val="666666"/>
        <w:sz w:val="28"/>
        <w:szCs w:val="28"/>
      </w:rPr>
      <w:t>Proposition de synthèse</w:t>
    </w:r>
  </w:p>
  <w:p w:rsidR="00FF0764" w:rsidRDefault="00FF0764">
    <w:pPr>
      <w:pStyle w:val="En-tte1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jc w:val="center"/>
      <w:rPr>
        <w:rFonts w:ascii="Arial" w:hAnsi="Arial" w:cs="Arial"/>
        <w:b/>
        <w:bCs/>
        <w:color w:val="666666"/>
        <w:sz w:val="14"/>
        <w:szCs w:val="14"/>
      </w:rPr>
    </w:pPr>
  </w:p>
  <w:p w:rsidR="00FF0764" w:rsidRDefault="00A63F3E">
    <w:pPr>
      <w:pStyle w:val="Pieddepage1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jc w:val="center"/>
    </w:pPr>
    <w:r>
      <w:rPr>
        <w:rFonts w:ascii="Arial" w:hAnsi="Arial" w:cs="Arial"/>
        <w:color w:val="666666"/>
        <w:sz w:val="24"/>
        <w:szCs w:val="24"/>
      </w:rPr>
      <w:t xml:space="preserve">La </w:t>
    </w:r>
    <w:r>
      <w:rPr>
        <w:rFonts w:ascii="Arial" w:hAnsi="Arial" w:cs="Arial"/>
        <w:b/>
        <w:bCs/>
        <w:color w:val="666666"/>
        <w:sz w:val="24"/>
        <w:szCs w:val="24"/>
      </w:rPr>
      <w:t>M</w:t>
    </w:r>
    <w:r>
      <w:rPr>
        <w:rFonts w:ascii="Arial" w:hAnsi="Arial" w:cs="Arial"/>
        <w:color w:val="666666"/>
        <w:sz w:val="24"/>
        <w:szCs w:val="24"/>
      </w:rPr>
      <w:t xml:space="preserve">odélisation et la </w:t>
    </w:r>
    <w:r>
      <w:rPr>
        <w:rFonts w:ascii="Arial" w:hAnsi="Arial" w:cs="Arial"/>
        <w:b/>
        <w:color w:val="666666"/>
        <w:sz w:val="24"/>
        <w:szCs w:val="24"/>
      </w:rPr>
      <w:t>S</w:t>
    </w:r>
    <w:r>
      <w:rPr>
        <w:rFonts w:ascii="Arial" w:hAnsi="Arial" w:cs="Arial"/>
        <w:color w:val="666666"/>
        <w:sz w:val="24"/>
        <w:szCs w:val="24"/>
      </w:rPr>
      <w:t xml:space="preserve">imulation des </w:t>
    </w:r>
    <w:r>
      <w:rPr>
        <w:rFonts w:ascii="Arial" w:hAnsi="Arial" w:cs="Arial"/>
        <w:b/>
        <w:color w:val="666666"/>
        <w:sz w:val="24"/>
        <w:szCs w:val="24"/>
      </w:rPr>
      <w:t>O</w:t>
    </w:r>
    <w:r>
      <w:rPr>
        <w:rFonts w:ascii="Arial" w:hAnsi="Arial" w:cs="Arial"/>
        <w:color w:val="666666"/>
        <w:sz w:val="24"/>
        <w:szCs w:val="24"/>
      </w:rPr>
      <w:t xml:space="preserve">bjets des </w:t>
    </w:r>
    <w:r>
      <w:rPr>
        <w:rFonts w:ascii="Arial" w:hAnsi="Arial" w:cs="Arial"/>
        <w:b/>
        <w:color w:val="666666"/>
        <w:sz w:val="24"/>
        <w:szCs w:val="24"/>
      </w:rPr>
      <w:t>S</w:t>
    </w:r>
    <w:r>
      <w:rPr>
        <w:rFonts w:ascii="Arial" w:hAnsi="Arial" w:cs="Arial"/>
        <w:color w:val="666666"/>
        <w:sz w:val="24"/>
        <w:szCs w:val="24"/>
      </w:rPr>
      <w:t xml:space="preserve">ystèmes </w:t>
    </w:r>
    <w:r>
      <w:rPr>
        <w:rFonts w:ascii="Arial" w:hAnsi="Arial" w:cs="Arial"/>
        <w:b/>
        <w:bCs/>
        <w:color w:val="666666"/>
        <w:sz w:val="24"/>
        <w:szCs w:val="24"/>
      </w:rPr>
      <w:t>T</w:t>
    </w:r>
    <w:r>
      <w:rPr>
        <w:rFonts w:ascii="Arial" w:hAnsi="Arial" w:cs="Arial"/>
        <w:color w:val="666666"/>
        <w:sz w:val="24"/>
        <w:szCs w:val="24"/>
      </w:rPr>
      <w:t>echniques</w:t>
    </w:r>
  </w:p>
  <w:p w:rsidR="00FF0764" w:rsidRDefault="00FF0764">
    <w:pPr>
      <w:pStyle w:val="En-tte1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rPr>
        <w:rFonts w:ascii="Arial" w:hAnsi="Arial" w:cs="Arial"/>
        <w:i/>
        <w:iCs/>
        <w:color w:val="666666"/>
        <w:sz w:val="14"/>
        <w:szCs w:val="14"/>
      </w:rPr>
    </w:pPr>
  </w:p>
  <w:p w:rsidR="00FF0764" w:rsidRDefault="00A63F3E">
    <w:pPr>
      <w:pStyle w:val="En-tte1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</w:pPr>
    <w:r>
      <w:rPr>
        <w:rFonts w:ascii="Arial" w:hAnsi="Arial" w:cs="Arial"/>
        <w:i/>
        <w:iCs/>
        <w:color w:val="666666"/>
        <w:sz w:val="24"/>
        <w:szCs w:val="24"/>
        <w:u w:val="single"/>
      </w:rPr>
      <w:t>Compétence</w:t>
    </w:r>
    <w:r>
      <w:rPr>
        <w:rFonts w:ascii="Arial" w:hAnsi="Arial" w:cs="Arial"/>
        <w:i/>
        <w:iCs/>
        <w:color w:val="666666"/>
        <w:sz w:val="24"/>
        <w:szCs w:val="24"/>
      </w:rPr>
      <w:t> :</w:t>
    </w:r>
    <w:r>
      <w:rPr>
        <w:rFonts w:ascii="Arial" w:hAnsi="Arial" w:cs="Arial"/>
        <w:i/>
        <w:iCs/>
        <w:color w:val="666666"/>
        <w:sz w:val="28"/>
        <w:szCs w:val="28"/>
      </w:rPr>
      <w:t xml:space="preserve"> </w:t>
    </w:r>
    <w:r>
      <w:rPr>
        <w:rFonts w:ascii="Arial" w:hAnsi="Arial" w:cs="Lucida Grande"/>
        <w:color w:val="666666"/>
        <w:sz w:val="28"/>
        <w:szCs w:val="28"/>
      </w:rPr>
      <w:t xml:space="preserve">Mesurer des grandeurs de manière directe ou indirecte. </w:t>
    </w:r>
  </w:p>
  <w:p w:rsidR="00FF0764" w:rsidRDefault="00A63F3E">
    <w:pPr>
      <w:pStyle w:val="En-tte1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</w:pPr>
    <w:r>
      <w:rPr>
        <w:rFonts w:ascii="Arial" w:hAnsi="Arial" w:cs="Arial"/>
        <w:i/>
        <w:color w:val="666666"/>
        <w:sz w:val="24"/>
        <w:szCs w:val="24"/>
        <w:u w:val="single"/>
      </w:rPr>
      <w:t>Connaissance(s) associée(s) </w:t>
    </w:r>
    <w:r>
      <w:rPr>
        <w:rFonts w:ascii="Arial" w:hAnsi="Arial" w:cs="Arial"/>
        <w:color w:val="666666"/>
        <w:sz w:val="28"/>
        <w:szCs w:val="28"/>
      </w:rPr>
      <w:t xml:space="preserve">: </w:t>
    </w:r>
    <w:r>
      <w:rPr>
        <w:rFonts w:ascii="Arial" w:hAnsi="Arial" w:cs="Arial"/>
        <w:color w:val="666666"/>
        <w:sz w:val="24"/>
        <w:szCs w:val="24"/>
      </w:rPr>
      <w:t>Nature d’une information : logique ou analogique.</w:t>
    </w:r>
  </w:p>
  <w:p w:rsidR="00FF0764" w:rsidRDefault="00FF0764">
    <w:pPr>
      <w:pStyle w:val="En-tte1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rPr>
        <w:rFonts w:ascii="Arial" w:hAnsi="Arial" w:cs="Arial"/>
        <w:i/>
        <w:iCs/>
        <w:color w:val="666666"/>
        <w:sz w:val="14"/>
        <w:szCs w:val="14"/>
      </w:rPr>
    </w:pPr>
  </w:p>
  <w:p w:rsidR="00FF0764" w:rsidRDefault="00FF07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764"/>
    <w:rsid w:val="00685D7C"/>
    <w:rsid w:val="00A63F3E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415A"/>
  <w15:docId w15:val="{82D41A2D-0D0C-4C27-8730-49A6D93A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enInternet">
    <w:name w:val="Lien Internet"/>
  </w:style>
  <w:style w:type="character" w:customStyle="1" w:styleId="En-tteCar">
    <w:name w:val="En-tête Car"/>
    <w:basedOn w:val="Policepardfaut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PieddepageCar">
    <w:name w:val="Pied de page Car"/>
    <w:basedOn w:val="Policepardfaut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edebullesCar">
    <w:name w:val="Texte de bulles Car"/>
    <w:basedOn w:val="Policepardfaut"/>
    <w:qFormat/>
    <w:rPr>
      <w:rFonts w:ascii="Lucida Grande" w:eastAsia="Times New Roman" w:hAnsi="Lucida Grande" w:cs="Lucida Grande"/>
      <w:sz w:val="18"/>
      <w:szCs w:val="18"/>
      <w:lang w:bidi="ar-SA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11">
    <w:name w:val="Titre 11"/>
    <w:basedOn w:val="Titre"/>
    <w:qFormat/>
    <w:pPr>
      <w:outlineLvl w:val="0"/>
    </w:pPr>
  </w:style>
  <w:style w:type="paragraph" w:customStyle="1" w:styleId="Titre21">
    <w:name w:val="Titre 21"/>
    <w:basedOn w:val="Titre"/>
    <w:qFormat/>
    <w:pPr>
      <w:spacing w:before="200"/>
      <w:outlineLvl w:val="1"/>
    </w:pPr>
  </w:style>
  <w:style w:type="paragraph" w:customStyle="1" w:styleId="Titre31">
    <w:name w:val="Titre 31"/>
    <w:basedOn w:val="Titre"/>
    <w:qFormat/>
    <w:pPr>
      <w:spacing w:before="140"/>
      <w:outlineLvl w:val="2"/>
    </w:pPr>
  </w:style>
  <w:style w:type="paragraph" w:customStyle="1" w:styleId="Lgende1">
    <w:name w:val="Légende1"/>
    <w:basedOn w:val="Normal"/>
    <w:qFormat/>
    <w:pPr>
      <w:suppressLineNumbers/>
      <w:spacing w:before="120" w:after="120"/>
    </w:pPr>
  </w:style>
  <w:style w:type="paragraph" w:customStyle="1" w:styleId="En-tte1">
    <w:name w:val="En-tête1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Pieddepage1">
    <w:name w:val="Pied de page1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Citations">
    <w:name w:val="Citations"/>
    <w:basedOn w:val="Normal"/>
    <w:qFormat/>
    <w:pPr>
      <w:spacing w:after="283"/>
      <w:ind w:left="567" w:right="567"/>
    </w:pPr>
  </w:style>
  <w:style w:type="paragraph" w:styleId="Sous-titre">
    <w:name w:val="Subtitle"/>
    <w:basedOn w:val="Titre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styleId="Tabledesillustrations">
    <w:name w:val="table of figures"/>
    <w:basedOn w:val="Lgende1"/>
    <w:qFormat/>
  </w:style>
  <w:style w:type="paragraph" w:customStyle="1" w:styleId="FrameContents">
    <w:name w:val="Frame Contents"/>
    <w:basedOn w:val="Normal"/>
    <w:qFormat/>
  </w:style>
  <w:style w:type="paragraph" w:customStyle="1" w:styleId="Contenudecadre">
    <w:name w:val="Contenu de cadre"/>
    <w:basedOn w:val="Normal"/>
    <w:qFormat/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qFormat/>
    <w:pPr>
      <w:widowControl/>
      <w:suppressAutoHyphens w:val="0"/>
      <w:spacing w:before="280" w:after="119"/>
    </w:pPr>
    <w:rPr>
      <w:sz w:val="24"/>
      <w:szCs w:val="24"/>
      <w:lang w:eastAsia="fr-FR"/>
    </w:rPr>
  </w:style>
  <w:style w:type="paragraph" w:styleId="Paragraphedeliste">
    <w:name w:val="List Paragraph"/>
    <w:basedOn w:val="Normal"/>
    <w:qFormat/>
    <w:pPr>
      <w:widowControl/>
      <w:suppressAutoHyphens w:val="0"/>
      <w:spacing w:after="120" w:line="283" w:lineRule="auto"/>
      <w:ind w:left="720"/>
      <w:contextualSpacing/>
    </w:pPr>
    <w:rPr>
      <w:rFonts w:ascii="Calibri" w:hAnsi="Calibri"/>
      <w:color w:val="000000"/>
      <w:lang w:eastAsia="fr-FR"/>
    </w:rPr>
  </w:style>
  <w:style w:type="paragraph" w:styleId="Textedebulles">
    <w:name w:val="Balloon Text"/>
    <w:basedOn w:val="Normal"/>
    <w:qFormat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qFormat/>
    <w:rPr>
      <w:rFonts w:ascii="Tw Cen MT" w:hAnsi="Tw Cen MT" w:cs="Tw Cen MT"/>
      <w:color w:val="000000"/>
      <w:lang w:bidi="ar-SA"/>
    </w:rPr>
  </w:style>
  <w:style w:type="paragraph" w:customStyle="1" w:styleId="Titredetableau">
    <w:name w:val="Titre de tableau"/>
    <w:basedOn w:val="Contenudetableau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182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XJM BR</dc:creator>
  <dc:description/>
  <cp:lastModifiedBy>monsieur bodin</cp:lastModifiedBy>
  <cp:revision>32</cp:revision>
  <dcterms:created xsi:type="dcterms:W3CDTF">2019-05-03T18:15:00Z</dcterms:created>
  <dcterms:modified xsi:type="dcterms:W3CDTF">2020-04-17T07:11:00Z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