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C541" w14:textId="0F39F758" w:rsidR="00E609B1" w:rsidRDefault="001726E3" w:rsidP="006A1C2A">
      <w:pPr>
        <w:pStyle w:val="Default"/>
        <w:jc w:val="both"/>
        <w:rPr>
          <w:b/>
          <w:bCs/>
          <w:sz w:val="23"/>
          <w:szCs w:val="23"/>
        </w:rPr>
      </w:pPr>
      <w:r w:rsidRPr="001726E3">
        <w:rPr>
          <w:b/>
          <w:sz w:val="44"/>
        </w:rPr>
        <w:t>Le réchauffement climatique</w:t>
      </w:r>
    </w:p>
    <w:p w14:paraId="7E5F30E5" w14:textId="3E5824DE" w:rsidR="006A1C2A" w:rsidRDefault="001726E3" w:rsidP="006A1C2A">
      <w:pPr>
        <w:pStyle w:val="Default"/>
        <w:jc w:val="both"/>
      </w:pPr>
      <w:r w:rsidRPr="001726E3">
        <w:t>Le réchauffement climatique est la principale cause de la fonte et de la régression des glaciers de montagne dans le monde.</w:t>
      </w:r>
    </w:p>
    <w:p w14:paraId="568B3D47" w14:textId="77777777" w:rsidR="001726E3" w:rsidRPr="00752CF8" w:rsidRDefault="001726E3" w:rsidP="006A1C2A">
      <w:pPr>
        <w:pStyle w:val="Default"/>
        <w:jc w:val="both"/>
        <w:rPr>
          <w:sz w:val="12"/>
          <w:szCs w:val="12"/>
        </w:rPr>
      </w:pPr>
    </w:p>
    <w:p w14:paraId="0E6D8C31" w14:textId="639C1D3A" w:rsidR="001726E3" w:rsidRDefault="001726E3" w:rsidP="001726E3">
      <w:pPr>
        <w:pStyle w:val="Default"/>
        <w:jc w:val="right"/>
        <w:rPr>
          <w:i/>
          <w:iCs/>
        </w:rPr>
      </w:pPr>
      <w:r w:rsidRPr="001726E3">
        <w:rPr>
          <w:i/>
          <w:iCs/>
        </w:rPr>
        <w:t>D’après Futura sciences</w:t>
      </w:r>
    </w:p>
    <w:p w14:paraId="771A1302" w14:textId="77777777" w:rsidR="001726E3" w:rsidRPr="00752CF8" w:rsidRDefault="001726E3" w:rsidP="001726E3">
      <w:pPr>
        <w:pStyle w:val="Default"/>
        <w:jc w:val="right"/>
        <w:rPr>
          <w:i/>
          <w:iCs/>
          <w:sz w:val="12"/>
          <w:szCs w:val="12"/>
        </w:rPr>
      </w:pPr>
    </w:p>
    <w:p w14:paraId="03DFC8C7" w14:textId="77777777" w:rsidR="001726E3" w:rsidRPr="003D1B7D" w:rsidRDefault="001726E3" w:rsidP="001726E3">
      <w:pPr>
        <w:pStyle w:val="Default"/>
        <w:jc w:val="both"/>
        <w:rPr>
          <w:b/>
          <w:bCs/>
        </w:rPr>
      </w:pPr>
      <w:r w:rsidRPr="003D1B7D">
        <w:rPr>
          <w:b/>
          <w:bCs/>
        </w:rPr>
        <w:t>Les causes de la fonte des glaciers</w:t>
      </w:r>
    </w:p>
    <w:p w14:paraId="16FDF6D3" w14:textId="36BAA476" w:rsidR="001726E3" w:rsidRPr="003D1B7D" w:rsidRDefault="001726E3" w:rsidP="001726E3">
      <w:pPr>
        <w:pStyle w:val="Default"/>
        <w:jc w:val="both"/>
      </w:pPr>
      <w:r w:rsidRPr="003D1B7D">
        <w:t>L’augmentation de la température de l’air est responsable d’une fonte plus importante des glaciers de montagne. Cette augmentation de la température est liée à l’excédent de gaz à effet de serre (vapeur d’eau H</w:t>
      </w:r>
      <w:r w:rsidRPr="003D1B7D">
        <w:rPr>
          <w:vertAlign w:val="subscript"/>
        </w:rPr>
        <w:t>2</w:t>
      </w:r>
      <w:r w:rsidRPr="003D1B7D">
        <w:t>O, dioxyde de carbone CO</w:t>
      </w:r>
      <w:r w:rsidRPr="003D1B7D">
        <w:rPr>
          <w:vertAlign w:val="subscript"/>
        </w:rPr>
        <w:t>2</w:t>
      </w:r>
      <w:r w:rsidRPr="003D1B7D">
        <w:t>, méthane CH</w:t>
      </w:r>
      <w:r w:rsidRPr="003D1B7D">
        <w:rPr>
          <w:vertAlign w:val="subscript"/>
        </w:rPr>
        <w:t>4</w:t>
      </w:r>
      <w:r w:rsidRPr="003D1B7D">
        <w:t>…) libérés dans l’atmosphère par les activités humaines. Les chercheurs estiment que le manteau neigeux naturel des Alpes pourrait diminuer de 70 % d'ici la fin du siècle si les émissions de gaz à effet de serre se poursuivent à l’identique. Un deuxième phénomène responsable de la fonte des glaciers de montagne est la diminution des précipitations. En effet, les apports en neige de l’hiver ne compensent plus la fonte naturelle des glaciers l’été.</w:t>
      </w:r>
    </w:p>
    <w:p w14:paraId="4CD988EA" w14:textId="77777777" w:rsidR="001726E3" w:rsidRPr="003D1B7D" w:rsidRDefault="001726E3" w:rsidP="001726E3">
      <w:pPr>
        <w:pStyle w:val="Default"/>
        <w:jc w:val="both"/>
      </w:pPr>
    </w:p>
    <w:p w14:paraId="79108B46" w14:textId="3F02CBBA" w:rsidR="001726E3" w:rsidRPr="003D1B7D" w:rsidRDefault="001726E3" w:rsidP="001726E3">
      <w:pPr>
        <w:pStyle w:val="Default"/>
        <w:jc w:val="both"/>
        <w:rPr>
          <w:b/>
          <w:bCs/>
        </w:rPr>
      </w:pPr>
      <w:r w:rsidRPr="003D1B7D">
        <w:rPr>
          <w:b/>
          <w:bCs/>
        </w:rPr>
        <w:t xml:space="preserve">Question 1 (9 points) </w:t>
      </w:r>
    </w:p>
    <w:p w14:paraId="269A39AF" w14:textId="562BB4AF" w:rsidR="001726E3" w:rsidRPr="003D1B7D" w:rsidRDefault="001726E3" w:rsidP="001726E3">
      <w:pPr>
        <w:pStyle w:val="Default"/>
        <w:jc w:val="both"/>
        <w:rPr>
          <w:b/>
          <w:bCs/>
        </w:rPr>
      </w:pPr>
      <w:r w:rsidRPr="003D1B7D">
        <w:rPr>
          <w:b/>
          <w:bCs/>
        </w:rPr>
        <w:t>1a-</w:t>
      </w:r>
      <w:r w:rsidRPr="003D1B7D">
        <w:t xml:space="preserve"> En vous appuyant sur l’introduction, citer deux causes essentielles responsables de la fonte des glaciers de montagne. </w:t>
      </w:r>
    </w:p>
    <w:p w14:paraId="0275EBAE" w14:textId="77777777" w:rsidR="001726E3" w:rsidRPr="003D1B7D" w:rsidRDefault="001726E3" w:rsidP="001726E3">
      <w:pPr>
        <w:pStyle w:val="Default"/>
        <w:jc w:val="both"/>
        <w:rPr>
          <w:b/>
          <w:bCs/>
        </w:rPr>
      </w:pPr>
    </w:p>
    <w:p w14:paraId="6D3A2CAC" w14:textId="7C753291" w:rsidR="001726E3" w:rsidRPr="003D1B7D" w:rsidRDefault="001726E3" w:rsidP="001726E3">
      <w:pPr>
        <w:pStyle w:val="Default"/>
        <w:jc w:val="both"/>
        <w:rPr>
          <w:b/>
          <w:bCs/>
        </w:rPr>
      </w:pPr>
      <w:r w:rsidRPr="003D1B7D">
        <w:rPr>
          <w:b/>
          <w:bCs/>
        </w:rPr>
        <w:t>1b-</w:t>
      </w:r>
      <w:r w:rsidRPr="003D1B7D">
        <w:t xml:space="preserve"> Donner le nom et le nombre des atomes présents dans la molécule de méthane. </w:t>
      </w:r>
    </w:p>
    <w:p w14:paraId="08D003FB" w14:textId="77777777" w:rsidR="001726E3" w:rsidRPr="003D1B7D" w:rsidRDefault="001726E3" w:rsidP="001726E3">
      <w:pPr>
        <w:pStyle w:val="Default"/>
        <w:jc w:val="both"/>
        <w:rPr>
          <w:b/>
          <w:bCs/>
        </w:rPr>
      </w:pPr>
    </w:p>
    <w:p w14:paraId="313E1186" w14:textId="29479006" w:rsidR="001726E3" w:rsidRPr="003D1B7D" w:rsidRDefault="001726E3" w:rsidP="001726E3">
      <w:pPr>
        <w:pStyle w:val="Default"/>
        <w:jc w:val="both"/>
      </w:pPr>
      <w:r w:rsidRPr="003D1B7D">
        <w:rPr>
          <w:b/>
          <w:bCs/>
        </w:rPr>
        <w:t>1c-</w:t>
      </w:r>
      <w:r w:rsidRPr="003D1B7D">
        <w:t xml:space="preserve"> Le méthane, constituant principal du gaz naturel et du biogaz, intervient aussi en tant que réactif dans des combustions servant aux activités humaines. On obtient du dioxyde de carbone et de l’eau à l’issue d’une combustion complète. Choisir parmi les équations chimiques suivantes celle qui modélise la combustion complète du méthane. Justifier ce choix. </w:t>
      </w:r>
    </w:p>
    <w:p w14:paraId="03775D38" w14:textId="77777777" w:rsidR="001726E3" w:rsidRDefault="001726E3" w:rsidP="001726E3">
      <w:pPr>
        <w:pStyle w:val="Default"/>
        <w:jc w:val="both"/>
      </w:pPr>
    </w:p>
    <w:p w14:paraId="09149EDB" w14:textId="77853B93" w:rsidR="003D1B7D" w:rsidRPr="003D1B7D" w:rsidRDefault="001726E3" w:rsidP="0013220B">
      <w:pPr>
        <w:pStyle w:val="Default"/>
        <w:ind w:left="2124" w:firstLine="708"/>
        <w:rPr>
          <w:sz w:val="28"/>
          <w:szCs w:val="28"/>
        </w:rPr>
      </w:pPr>
      <w:r w:rsidRPr="003D1B7D">
        <w:rPr>
          <w:sz w:val="28"/>
          <w:szCs w:val="28"/>
        </w:rPr>
        <w:t>CH</w:t>
      </w:r>
      <w:r w:rsidRPr="003D1B7D">
        <w:rPr>
          <w:sz w:val="28"/>
          <w:szCs w:val="28"/>
          <w:vertAlign w:val="subscript"/>
        </w:rPr>
        <w:t xml:space="preserve">4 </w:t>
      </w:r>
      <w:r w:rsidRPr="003D1B7D">
        <w:rPr>
          <w:sz w:val="28"/>
          <w:szCs w:val="28"/>
        </w:rPr>
        <w:t>+ 2 O</w:t>
      </w:r>
      <w:r w:rsidRPr="003D1B7D">
        <w:rPr>
          <w:sz w:val="28"/>
          <w:szCs w:val="28"/>
          <w:vertAlign w:val="subscript"/>
        </w:rPr>
        <w:t>2</w:t>
      </w:r>
      <w:r w:rsidR="003D1B7D" w:rsidRPr="003D1B7D">
        <w:rPr>
          <w:rFonts w:ascii="Wingdings" w:hAnsi="Wingdings"/>
          <w:sz w:val="32"/>
          <w:szCs w:val="32"/>
        </w:rPr>
        <w:tab/>
      </w:r>
      <w:r w:rsidR="003D1B7D">
        <w:rPr>
          <w:rFonts w:ascii="Wingdings" w:hAnsi="Wingdings"/>
          <w:sz w:val="32"/>
          <w:szCs w:val="32"/>
        </w:rPr>
        <w:tab/>
      </w:r>
      <w:r w:rsidR="003D1B7D" w:rsidRPr="003D1B7D">
        <w:rPr>
          <w:rFonts w:ascii="Wingdings" w:hAnsi="Wingdings"/>
          <w:sz w:val="32"/>
          <w:szCs w:val="32"/>
        </w:rPr>
        <w:t></w:t>
      </w:r>
      <w:r w:rsidR="003D1B7D" w:rsidRPr="003D1B7D">
        <w:rPr>
          <w:rFonts w:ascii="Wingdings" w:hAnsi="Wingdings"/>
          <w:sz w:val="32"/>
          <w:szCs w:val="32"/>
        </w:rPr>
        <w:tab/>
      </w:r>
      <w:r w:rsidRPr="003D1B7D">
        <w:rPr>
          <w:sz w:val="28"/>
          <w:szCs w:val="28"/>
        </w:rPr>
        <w:t>CO</w:t>
      </w:r>
      <w:r w:rsidRPr="003D1B7D">
        <w:rPr>
          <w:sz w:val="28"/>
          <w:szCs w:val="28"/>
          <w:vertAlign w:val="subscript"/>
        </w:rPr>
        <w:t>2</w:t>
      </w:r>
      <w:r w:rsidRPr="003D1B7D">
        <w:rPr>
          <w:sz w:val="28"/>
          <w:szCs w:val="28"/>
        </w:rPr>
        <w:t xml:space="preserve"> + 2 H</w:t>
      </w:r>
      <w:r w:rsidRPr="003D1B7D">
        <w:rPr>
          <w:sz w:val="28"/>
          <w:szCs w:val="28"/>
          <w:vertAlign w:val="subscript"/>
        </w:rPr>
        <w:t>2</w:t>
      </w:r>
      <w:r w:rsidRPr="003D1B7D">
        <w:rPr>
          <w:sz w:val="28"/>
          <w:szCs w:val="28"/>
        </w:rPr>
        <w:t xml:space="preserve"> </w:t>
      </w:r>
    </w:p>
    <w:p w14:paraId="76935C4D" w14:textId="77777777" w:rsidR="003D1B7D" w:rsidRPr="0013220B" w:rsidRDefault="003D1B7D" w:rsidP="001726E3">
      <w:pPr>
        <w:pStyle w:val="Default"/>
        <w:jc w:val="center"/>
        <w:rPr>
          <w:sz w:val="20"/>
          <w:szCs w:val="20"/>
        </w:rPr>
      </w:pPr>
    </w:p>
    <w:p w14:paraId="217D5E0F" w14:textId="4D4B5D94" w:rsidR="003D1B7D" w:rsidRPr="003D1B7D" w:rsidRDefault="001726E3" w:rsidP="0013220B">
      <w:pPr>
        <w:pStyle w:val="Default"/>
        <w:ind w:left="2124" w:firstLine="708"/>
        <w:rPr>
          <w:sz w:val="28"/>
          <w:szCs w:val="28"/>
        </w:rPr>
      </w:pPr>
      <w:r w:rsidRPr="003D1B7D">
        <w:rPr>
          <w:sz w:val="28"/>
          <w:szCs w:val="28"/>
        </w:rPr>
        <w:t>CH</w:t>
      </w:r>
      <w:r w:rsidRPr="003D1B7D">
        <w:rPr>
          <w:sz w:val="28"/>
          <w:szCs w:val="28"/>
          <w:vertAlign w:val="subscript"/>
        </w:rPr>
        <w:t>4</w:t>
      </w:r>
      <w:r w:rsidRPr="003D1B7D">
        <w:rPr>
          <w:sz w:val="28"/>
          <w:szCs w:val="28"/>
        </w:rPr>
        <w:t xml:space="preserve"> + 2 O</w:t>
      </w:r>
      <w:r w:rsidRPr="003D1B7D">
        <w:rPr>
          <w:sz w:val="28"/>
          <w:szCs w:val="28"/>
          <w:vertAlign w:val="subscript"/>
        </w:rPr>
        <w:t>2</w:t>
      </w:r>
      <w:r w:rsidR="003D1B7D" w:rsidRPr="003D1B7D">
        <w:rPr>
          <w:rFonts w:ascii="Wingdings" w:hAnsi="Wingdings"/>
          <w:sz w:val="32"/>
          <w:szCs w:val="32"/>
        </w:rPr>
        <w:tab/>
      </w:r>
      <w:r w:rsidR="003D1B7D">
        <w:rPr>
          <w:rFonts w:ascii="Wingdings" w:hAnsi="Wingdings"/>
          <w:sz w:val="32"/>
          <w:szCs w:val="32"/>
        </w:rPr>
        <w:tab/>
      </w:r>
      <w:r w:rsidR="003D1B7D" w:rsidRPr="003D1B7D">
        <w:rPr>
          <w:rFonts w:ascii="Wingdings" w:hAnsi="Wingdings"/>
          <w:sz w:val="32"/>
          <w:szCs w:val="32"/>
        </w:rPr>
        <w:t></w:t>
      </w:r>
      <w:r w:rsidR="003D1B7D" w:rsidRPr="003D1B7D">
        <w:rPr>
          <w:rFonts w:ascii="Wingdings" w:hAnsi="Wingdings"/>
          <w:sz w:val="32"/>
          <w:szCs w:val="32"/>
        </w:rPr>
        <w:tab/>
      </w:r>
      <w:r w:rsidRPr="003D1B7D">
        <w:rPr>
          <w:sz w:val="28"/>
          <w:szCs w:val="28"/>
        </w:rPr>
        <w:t>2 CO</w:t>
      </w:r>
      <w:r w:rsidRPr="003D1B7D">
        <w:rPr>
          <w:sz w:val="28"/>
          <w:szCs w:val="28"/>
          <w:vertAlign w:val="subscript"/>
        </w:rPr>
        <w:t>2</w:t>
      </w:r>
      <w:r w:rsidRPr="003D1B7D">
        <w:rPr>
          <w:sz w:val="28"/>
          <w:szCs w:val="28"/>
        </w:rPr>
        <w:t xml:space="preserve"> + H</w:t>
      </w:r>
      <w:r w:rsidRPr="003D1B7D">
        <w:rPr>
          <w:sz w:val="28"/>
          <w:szCs w:val="28"/>
          <w:vertAlign w:val="subscript"/>
        </w:rPr>
        <w:t>2</w:t>
      </w:r>
      <w:r w:rsidRPr="003D1B7D">
        <w:rPr>
          <w:sz w:val="28"/>
          <w:szCs w:val="28"/>
        </w:rPr>
        <w:t xml:space="preserve">O </w:t>
      </w:r>
    </w:p>
    <w:p w14:paraId="28417584" w14:textId="77777777" w:rsidR="003D1B7D" w:rsidRPr="0013220B" w:rsidRDefault="003D1B7D" w:rsidP="001726E3">
      <w:pPr>
        <w:pStyle w:val="Default"/>
        <w:jc w:val="center"/>
        <w:rPr>
          <w:sz w:val="20"/>
          <w:szCs w:val="20"/>
        </w:rPr>
      </w:pPr>
    </w:p>
    <w:p w14:paraId="2B761015" w14:textId="5F51D540" w:rsidR="00645820" w:rsidRPr="003D1B7D" w:rsidRDefault="001726E3" w:rsidP="0013220B">
      <w:pPr>
        <w:pStyle w:val="Default"/>
        <w:ind w:left="2124" w:firstLine="708"/>
        <w:rPr>
          <w:b/>
          <w:bCs/>
          <w:sz w:val="28"/>
          <w:szCs w:val="28"/>
        </w:rPr>
      </w:pPr>
      <w:r w:rsidRPr="003D1B7D">
        <w:rPr>
          <w:sz w:val="28"/>
          <w:szCs w:val="28"/>
        </w:rPr>
        <w:t>CH</w:t>
      </w:r>
      <w:r w:rsidRPr="003D1B7D">
        <w:rPr>
          <w:sz w:val="28"/>
          <w:szCs w:val="28"/>
          <w:vertAlign w:val="subscript"/>
        </w:rPr>
        <w:t xml:space="preserve">4 </w:t>
      </w:r>
      <w:r w:rsidRPr="003D1B7D">
        <w:rPr>
          <w:sz w:val="28"/>
          <w:szCs w:val="28"/>
        </w:rPr>
        <w:t>+ 2 O</w:t>
      </w:r>
      <w:r w:rsidRPr="003D1B7D">
        <w:rPr>
          <w:sz w:val="28"/>
          <w:szCs w:val="28"/>
          <w:vertAlign w:val="subscript"/>
        </w:rPr>
        <w:t>2</w:t>
      </w:r>
      <w:r w:rsidR="003D1B7D" w:rsidRPr="003D1B7D">
        <w:rPr>
          <w:rFonts w:ascii="Wingdings" w:hAnsi="Wingdings"/>
          <w:sz w:val="32"/>
          <w:szCs w:val="32"/>
        </w:rPr>
        <w:tab/>
      </w:r>
      <w:r w:rsidR="003D1B7D">
        <w:rPr>
          <w:rFonts w:ascii="Wingdings" w:hAnsi="Wingdings"/>
          <w:sz w:val="32"/>
          <w:szCs w:val="32"/>
        </w:rPr>
        <w:tab/>
      </w:r>
      <w:r w:rsidR="003D1B7D" w:rsidRPr="003D1B7D">
        <w:rPr>
          <w:rFonts w:ascii="Wingdings" w:hAnsi="Wingdings"/>
          <w:sz w:val="32"/>
          <w:szCs w:val="32"/>
        </w:rPr>
        <w:t></w:t>
      </w:r>
      <w:r w:rsidR="003D1B7D" w:rsidRPr="003D1B7D">
        <w:rPr>
          <w:rFonts w:ascii="Wingdings" w:hAnsi="Wingdings"/>
          <w:sz w:val="32"/>
          <w:szCs w:val="32"/>
        </w:rPr>
        <w:tab/>
      </w:r>
      <w:r w:rsidRPr="003D1B7D">
        <w:rPr>
          <w:sz w:val="28"/>
          <w:szCs w:val="28"/>
        </w:rPr>
        <w:t>CO</w:t>
      </w:r>
      <w:r w:rsidRPr="003D1B7D">
        <w:rPr>
          <w:sz w:val="28"/>
          <w:szCs w:val="28"/>
          <w:vertAlign w:val="subscript"/>
        </w:rPr>
        <w:t>2</w:t>
      </w:r>
      <w:r w:rsidRPr="003D1B7D">
        <w:rPr>
          <w:sz w:val="28"/>
          <w:szCs w:val="28"/>
        </w:rPr>
        <w:t xml:space="preserve"> + 2 H</w:t>
      </w:r>
      <w:r w:rsidRPr="003D1B7D">
        <w:rPr>
          <w:sz w:val="28"/>
          <w:szCs w:val="28"/>
          <w:vertAlign w:val="subscript"/>
        </w:rPr>
        <w:t>2</w:t>
      </w:r>
      <w:r w:rsidRPr="003D1B7D">
        <w:rPr>
          <w:sz w:val="28"/>
          <w:szCs w:val="28"/>
        </w:rPr>
        <w:t>O</w:t>
      </w:r>
    </w:p>
    <w:p w14:paraId="1F4680CC" w14:textId="77777777" w:rsidR="003D1B7D" w:rsidRDefault="003D1B7D" w:rsidP="003D1B7D">
      <w:pPr>
        <w:pStyle w:val="Default"/>
        <w:rPr>
          <w:b/>
          <w:bCs/>
        </w:rPr>
      </w:pPr>
    </w:p>
    <w:p w14:paraId="1DFBD334" w14:textId="2F425869" w:rsidR="003D1B7D" w:rsidRPr="003D1B7D" w:rsidRDefault="003D1B7D" w:rsidP="003D1B7D">
      <w:pPr>
        <w:pStyle w:val="Default"/>
      </w:pPr>
      <w:r w:rsidRPr="003D1B7D">
        <w:rPr>
          <w:b/>
          <w:bCs/>
        </w:rPr>
        <w:t xml:space="preserve">Fonte des glaciers de montagne et hydroélectricité </w:t>
      </w:r>
    </w:p>
    <w:p w14:paraId="22B51E32" w14:textId="735BE28E" w:rsidR="006A1C2A" w:rsidRDefault="003D1B7D" w:rsidP="003D1B7D">
      <w:pPr>
        <w:jc w:val="both"/>
      </w:pPr>
      <w:r w:rsidRPr="003D1B7D">
        <w:t>Les eaux de fonte des glaciers contribuent à alimenter des lacs de retenue et participent au fonctionnement de centrales hydroélectriques dont le schéma de principe est donné ci-dessous.</w:t>
      </w:r>
    </w:p>
    <w:p w14:paraId="6DC383E1" w14:textId="77777777" w:rsidR="00752CF8" w:rsidRDefault="006638EC" w:rsidP="00752CF8">
      <w:pPr>
        <w:jc w:val="center"/>
        <w:rPr>
          <w:i/>
          <w:iCs/>
          <w:sz w:val="22"/>
          <w:szCs w:val="22"/>
        </w:rPr>
      </w:pPr>
      <w:r>
        <w:rPr>
          <w:noProof/>
        </w:rPr>
        <w:drawing>
          <wp:inline distT="0" distB="0" distL="0" distR="0" wp14:anchorId="0F597BC1" wp14:editId="3A73A465">
            <wp:extent cx="4840605" cy="28041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307" cy="2822466"/>
                    </a:xfrm>
                    <a:prstGeom prst="rect">
                      <a:avLst/>
                    </a:prstGeom>
                  </pic:spPr>
                </pic:pic>
              </a:graphicData>
            </a:graphic>
          </wp:inline>
        </w:drawing>
      </w:r>
    </w:p>
    <w:p w14:paraId="270F46E4" w14:textId="71DE5897" w:rsidR="006638EC" w:rsidRPr="0013220B" w:rsidRDefault="00752CF8" w:rsidP="00752CF8">
      <w:pPr>
        <w:jc w:val="right"/>
        <w:rPr>
          <w:i/>
          <w:iCs/>
          <w:sz w:val="20"/>
          <w:szCs w:val="20"/>
        </w:rPr>
      </w:pPr>
      <w:r w:rsidRPr="0013220B">
        <w:rPr>
          <w:i/>
          <w:iCs/>
          <w:sz w:val="20"/>
          <w:szCs w:val="20"/>
        </w:rPr>
        <w:t>Schéma d’après www.edf.fr</w:t>
      </w:r>
    </w:p>
    <w:p w14:paraId="63ADB42A" w14:textId="77777777" w:rsidR="00752CF8" w:rsidRPr="00752CF8" w:rsidRDefault="00752CF8" w:rsidP="00752CF8">
      <w:pPr>
        <w:pStyle w:val="Default"/>
      </w:pPr>
      <w:r w:rsidRPr="00752CF8">
        <w:rPr>
          <w:b/>
          <w:bCs/>
          <w:color w:val="212121"/>
        </w:rPr>
        <w:lastRenderedPageBreak/>
        <w:t xml:space="preserve">Question 2 (4 points) </w:t>
      </w:r>
    </w:p>
    <w:p w14:paraId="19E598E9" w14:textId="77777777" w:rsidR="00752CF8" w:rsidRPr="00752CF8" w:rsidRDefault="00752CF8" w:rsidP="00752CF8">
      <w:pPr>
        <w:pStyle w:val="Default"/>
        <w:jc w:val="both"/>
      </w:pPr>
      <w:r w:rsidRPr="00752CF8">
        <w:rPr>
          <w:b/>
          <w:bCs/>
          <w:color w:val="212121"/>
        </w:rPr>
        <w:t xml:space="preserve">2a- </w:t>
      </w:r>
      <w:r w:rsidRPr="00752CF8">
        <w:rPr>
          <w:color w:val="212121"/>
        </w:rPr>
        <w:t xml:space="preserve">Citer la forme d’énergie emmagasinée au niveau du lac de retenue parmi les suivantes : énergie nucléaire, énergie cinétique, énergie potentielle, énergie chimique, énergie thermique. </w:t>
      </w:r>
    </w:p>
    <w:p w14:paraId="04657B6E" w14:textId="77777777" w:rsidR="00752CF8" w:rsidRDefault="00752CF8" w:rsidP="00752CF8">
      <w:pPr>
        <w:jc w:val="both"/>
        <w:rPr>
          <w:b/>
          <w:bCs/>
          <w:color w:val="212121"/>
        </w:rPr>
      </w:pPr>
    </w:p>
    <w:p w14:paraId="0A3A73D6" w14:textId="77777777" w:rsidR="00752CF8" w:rsidRDefault="00752CF8" w:rsidP="00752CF8">
      <w:pPr>
        <w:jc w:val="both"/>
        <w:rPr>
          <w:noProof/>
        </w:rPr>
      </w:pPr>
      <w:r w:rsidRPr="00752CF8">
        <w:rPr>
          <w:b/>
          <w:bCs/>
          <w:color w:val="212121"/>
        </w:rPr>
        <w:t xml:space="preserve">2b- </w:t>
      </w:r>
      <w:r w:rsidRPr="00752CF8">
        <w:rPr>
          <w:color w:val="212121"/>
        </w:rPr>
        <w:t>On considère l’alternateur de la centrale hydroélectrique. Sans recopier le diagramme de conversion d’énergie ci-dessous, affecter à chaque numéro une forme d’énergie en choisissant parmi les groupes de mots suivants : énergie électrique, énergie chimique, énergie cinétique, énergie lumineuse, énergie thermique.</w:t>
      </w:r>
    </w:p>
    <w:p w14:paraId="71736A2F" w14:textId="77777777" w:rsidR="00752CF8" w:rsidRDefault="00752CF8" w:rsidP="00752CF8">
      <w:pPr>
        <w:jc w:val="center"/>
        <w:rPr>
          <w:i/>
          <w:iCs/>
        </w:rPr>
      </w:pPr>
      <w:r>
        <w:rPr>
          <w:noProof/>
        </w:rPr>
        <w:drawing>
          <wp:inline distT="0" distB="0" distL="0" distR="0" wp14:anchorId="0D846C5F" wp14:editId="2CB9C33D">
            <wp:extent cx="4220468" cy="198882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3298" cy="1999578"/>
                    </a:xfrm>
                    <a:prstGeom prst="rect">
                      <a:avLst/>
                    </a:prstGeom>
                  </pic:spPr>
                </pic:pic>
              </a:graphicData>
            </a:graphic>
          </wp:inline>
        </w:drawing>
      </w:r>
    </w:p>
    <w:p w14:paraId="47E4E581" w14:textId="77777777" w:rsidR="00752CF8" w:rsidRPr="00752CF8" w:rsidRDefault="00752CF8" w:rsidP="00752CF8">
      <w:pPr>
        <w:jc w:val="both"/>
        <w:rPr>
          <w:b/>
          <w:bCs/>
          <w:i/>
          <w:iCs/>
        </w:rPr>
      </w:pPr>
    </w:p>
    <w:p w14:paraId="2A8DF512" w14:textId="77777777" w:rsidR="00A9238F" w:rsidRDefault="00A9238F" w:rsidP="00752CF8">
      <w:pPr>
        <w:jc w:val="both"/>
        <w:rPr>
          <w:b/>
          <w:bCs/>
        </w:rPr>
      </w:pPr>
    </w:p>
    <w:p w14:paraId="2A16ED22" w14:textId="4CBA8505" w:rsidR="00752CF8" w:rsidRPr="00A9238F" w:rsidRDefault="00752CF8" w:rsidP="00752CF8">
      <w:pPr>
        <w:jc w:val="both"/>
        <w:rPr>
          <w:b/>
          <w:bCs/>
        </w:rPr>
      </w:pPr>
      <w:r w:rsidRPr="00A9238F">
        <w:rPr>
          <w:b/>
          <w:bCs/>
        </w:rPr>
        <w:t>Évolution au cours du temps de l’épaisseur en un point de la Mer de Glace (un glacier de montagne des Alpes)</w:t>
      </w:r>
    </w:p>
    <w:p w14:paraId="5E32E0CD" w14:textId="0CC07150" w:rsidR="00A9238F" w:rsidRDefault="0013220B" w:rsidP="00A9238F">
      <w:pPr>
        <w:pStyle w:val="Default"/>
        <w:jc w:val="right"/>
        <w:rPr>
          <w:i/>
          <w:iCs/>
          <w:color w:val="auto"/>
          <w:sz w:val="22"/>
          <w:szCs w:val="22"/>
        </w:rPr>
      </w:pPr>
      <w:r>
        <w:rPr>
          <w:i/>
          <w:iCs/>
          <w:noProof/>
          <w:color w:val="auto"/>
          <w:sz w:val="22"/>
          <w:szCs w:val="22"/>
        </w:rPr>
        <w:drawing>
          <wp:inline distT="0" distB="0" distL="0" distR="0" wp14:anchorId="4DC7AF60" wp14:editId="7F299D1F">
            <wp:extent cx="6787515" cy="32302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6787515" cy="3230245"/>
                    </a:xfrm>
                    <a:prstGeom prst="rect">
                      <a:avLst/>
                    </a:prstGeom>
                  </pic:spPr>
                </pic:pic>
              </a:graphicData>
            </a:graphic>
          </wp:inline>
        </w:drawing>
      </w:r>
    </w:p>
    <w:p w14:paraId="18800681" w14:textId="77777777" w:rsidR="00A9238F" w:rsidRDefault="00A9238F" w:rsidP="00A9238F">
      <w:pPr>
        <w:pStyle w:val="Default"/>
        <w:jc w:val="right"/>
        <w:rPr>
          <w:i/>
          <w:iCs/>
          <w:color w:val="auto"/>
          <w:sz w:val="22"/>
          <w:szCs w:val="22"/>
        </w:rPr>
      </w:pPr>
    </w:p>
    <w:p w14:paraId="57AC1310" w14:textId="77777777" w:rsidR="00A9238F" w:rsidRDefault="00A9238F" w:rsidP="0013220B">
      <w:pPr>
        <w:pStyle w:val="Default"/>
        <w:jc w:val="center"/>
        <w:rPr>
          <w:i/>
          <w:iCs/>
          <w:color w:val="auto"/>
          <w:sz w:val="22"/>
          <w:szCs w:val="22"/>
        </w:rPr>
      </w:pPr>
    </w:p>
    <w:p w14:paraId="5E21B7BA" w14:textId="75A8615D" w:rsidR="00A9238F" w:rsidRPr="0013220B" w:rsidRDefault="00A9238F" w:rsidP="00A9238F">
      <w:pPr>
        <w:pStyle w:val="Default"/>
        <w:jc w:val="right"/>
        <w:rPr>
          <w:color w:val="auto"/>
          <w:sz w:val="20"/>
          <w:szCs w:val="20"/>
        </w:rPr>
      </w:pPr>
      <w:r w:rsidRPr="0013220B">
        <w:rPr>
          <w:i/>
          <w:iCs/>
          <w:color w:val="auto"/>
          <w:sz w:val="20"/>
          <w:szCs w:val="20"/>
        </w:rPr>
        <w:t xml:space="preserve">D’après www.ecologie.gouv.fr </w:t>
      </w:r>
    </w:p>
    <w:p w14:paraId="41135195" w14:textId="77777777" w:rsidR="00A9238F" w:rsidRDefault="00A9238F" w:rsidP="00A9238F">
      <w:pPr>
        <w:pStyle w:val="Default"/>
        <w:rPr>
          <w:b/>
          <w:bCs/>
          <w:color w:val="212121"/>
        </w:rPr>
      </w:pPr>
    </w:p>
    <w:p w14:paraId="5BB0177C" w14:textId="22FF8EBB" w:rsidR="00A9238F" w:rsidRPr="00A9238F" w:rsidRDefault="00A9238F" w:rsidP="00A9238F">
      <w:pPr>
        <w:pStyle w:val="Default"/>
      </w:pPr>
      <w:r w:rsidRPr="00A9238F">
        <w:rPr>
          <w:b/>
          <w:bCs/>
          <w:color w:val="212121"/>
        </w:rPr>
        <w:t xml:space="preserve">Question 3 (7 points) </w:t>
      </w:r>
    </w:p>
    <w:p w14:paraId="79EF6A24" w14:textId="77777777" w:rsidR="00A9238F" w:rsidRDefault="00A9238F" w:rsidP="00A9238F">
      <w:pPr>
        <w:pStyle w:val="Default"/>
        <w:jc w:val="both"/>
        <w:rPr>
          <w:color w:val="212121"/>
        </w:rPr>
      </w:pPr>
      <w:r w:rsidRPr="00A9238F">
        <w:rPr>
          <w:b/>
          <w:bCs/>
          <w:color w:val="212121"/>
        </w:rPr>
        <w:t xml:space="preserve">3a- </w:t>
      </w:r>
      <w:r w:rsidRPr="00A9238F">
        <w:rPr>
          <w:color w:val="212121"/>
        </w:rPr>
        <w:t>À l’aide du document ci-dessus, on montre que la diminution de l’épaisseur du glacier entre les années 1990 et 2000 est de 4 mètres. Déterminer la diminution de l’épaisseur du glacier entre les années 2000 et 2010. Justifier la réponse.</w:t>
      </w:r>
    </w:p>
    <w:p w14:paraId="0D81E35D" w14:textId="1D2D9D12" w:rsidR="00A9238F" w:rsidRPr="00A9238F" w:rsidRDefault="00A9238F" w:rsidP="00A9238F">
      <w:pPr>
        <w:pStyle w:val="Default"/>
        <w:jc w:val="both"/>
      </w:pPr>
      <w:r w:rsidRPr="00A9238F">
        <w:rPr>
          <w:color w:val="212121"/>
        </w:rPr>
        <w:t xml:space="preserve"> </w:t>
      </w:r>
    </w:p>
    <w:p w14:paraId="1AEE1CC7" w14:textId="7A7D9C97" w:rsidR="00752CF8" w:rsidRDefault="00A9238F" w:rsidP="00A9238F">
      <w:pPr>
        <w:jc w:val="both"/>
        <w:rPr>
          <w:color w:val="212121"/>
        </w:rPr>
      </w:pPr>
      <w:r w:rsidRPr="00A9238F">
        <w:rPr>
          <w:b/>
          <w:bCs/>
          <w:color w:val="212121"/>
        </w:rPr>
        <w:t xml:space="preserve">3b- </w:t>
      </w:r>
      <w:r w:rsidRPr="00A9238F">
        <w:rPr>
          <w:color w:val="212121"/>
        </w:rPr>
        <w:t>Comparer les deux diminutions obtenues pour une durée de dix ans puis commenter. Quelle hypothèse peut-on formuler à propos du réchauffement climatique ?</w:t>
      </w:r>
    </w:p>
    <w:p w14:paraId="3FED4BDC" w14:textId="0D840C45" w:rsidR="0013220B" w:rsidRDefault="0013220B" w:rsidP="00A9238F">
      <w:pPr>
        <w:jc w:val="both"/>
        <w:rPr>
          <w:color w:val="212121"/>
        </w:rPr>
      </w:pPr>
    </w:p>
    <w:p w14:paraId="500BA5A8" w14:textId="77777777" w:rsidR="0013220B" w:rsidRDefault="0013220B" w:rsidP="0013220B">
      <w:pPr>
        <w:jc w:val="both"/>
        <w:rPr>
          <w:b/>
          <w:bCs/>
          <w:i/>
          <w:iCs/>
        </w:rPr>
      </w:pPr>
    </w:p>
    <w:p w14:paraId="46D956CF" w14:textId="0D9CB655" w:rsidR="0013220B" w:rsidRPr="0013220B" w:rsidRDefault="0013220B" w:rsidP="0013220B">
      <w:pPr>
        <w:jc w:val="both"/>
        <w:rPr>
          <w:b/>
          <w:bCs/>
          <w:i/>
          <w:iCs/>
        </w:rPr>
      </w:pPr>
      <w:r w:rsidRPr="0013220B">
        <w:rPr>
          <w:b/>
          <w:bCs/>
          <w:i/>
          <w:iCs/>
        </w:rPr>
        <w:t>Vitesse d’écoulement de la glace de la Mer de Glace dans les Alpes</w:t>
      </w:r>
    </w:p>
    <w:p w14:paraId="1DD76246" w14:textId="3E0F653A" w:rsidR="0013220B" w:rsidRPr="0013220B" w:rsidRDefault="0013220B" w:rsidP="0013220B">
      <w:pPr>
        <w:jc w:val="both"/>
      </w:pPr>
      <w:r w:rsidRPr="0013220B">
        <w:t>Un glacier de montagne n’est pas immobile. Une fois la glace formée, elle s’écoule lentement vers l’avant de la pente, comme un fleuve. Une première estimation de la vitesse d’écoulement de la Mer de Glace a été établie il y a déjà presque deux siècles : une échelle abandonnée par le physicien alpiniste Horace Benedict de Saussure en 1788 a été retrouvée 4370 mètres en aval en 1832.</w:t>
      </w:r>
    </w:p>
    <w:p w14:paraId="2399F620" w14:textId="77777777" w:rsidR="0013220B" w:rsidRPr="0013220B" w:rsidRDefault="0013220B" w:rsidP="0013220B">
      <w:pPr>
        <w:pStyle w:val="Default"/>
        <w:jc w:val="both"/>
        <w:rPr>
          <w:b/>
          <w:bCs/>
          <w:color w:val="212121"/>
        </w:rPr>
      </w:pPr>
    </w:p>
    <w:p w14:paraId="27C9A8E2" w14:textId="036061F0" w:rsidR="0013220B" w:rsidRPr="0013220B" w:rsidRDefault="0013220B" w:rsidP="0013220B">
      <w:pPr>
        <w:pStyle w:val="Default"/>
        <w:jc w:val="both"/>
      </w:pPr>
      <w:r w:rsidRPr="0013220B">
        <w:rPr>
          <w:b/>
          <w:bCs/>
          <w:color w:val="212121"/>
        </w:rPr>
        <w:t xml:space="preserve">Question 4 (5 points) </w:t>
      </w:r>
    </w:p>
    <w:p w14:paraId="2B702552" w14:textId="77777777" w:rsidR="0013220B" w:rsidRDefault="0013220B" w:rsidP="0013220B">
      <w:pPr>
        <w:jc w:val="both"/>
      </w:pPr>
    </w:p>
    <w:p w14:paraId="6FAB27E7" w14:textId="69DF0282" w:rsidR="0013220B" w:rsidRPr="0013220B" w:rsidRDefault="0013220B" w:rsidP="0013220B">
      <w:pPr>
        <w:jc w:val="both"/>
        <w:rPr>
          <w:b/>
          <w:bCs/>
          <w:i/>
          <w:iCs/>
        </w:rPr>
      </w:pPr>
      <w:r w:rsidRPr="0013220B">
        <w:t>Établir le raisonnement permettant de calculer la vitesse d’écoulement de la glace de la Mer de Glace. Effectuer le calcul et exprimer le résultat en mètre par an.</w:t>
      </w:r>
    </w:p>
    <w:sectPr w:rsidR="0013220B" w:rsidRPr="0013220B" w:rsidSect="001726E3">
      <w:headerReference w:type="even" r:id="rId10"/>
      <w:headerReference w:type="default" r:id="rId11"/>
      <w:footerReference w:type="even" r:id="rId12"/>
      <w:footerReference w:type="default" r:id="rId13"/>
      <w:headerReference w:type="first" r:id="rId14"/>
      <w:footerReference w:type="first" r:id="rId15"/>
      <w:pgSz w:w="11906" w:h="16838"/>
      <w:pgMar w:top="238" w:right="707"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1C03" w14:textId="77777777" w:rsidR="008033D5" w:rsidRDefault="008033D5" w:rsidP="00261CC5">
      <w:r>
        <w:separator/>
      </w:r>
    </w:p>
  </w:endnote>
  <w:endnote w:type="continuationSeparator" w:id="0">
    <w:p w14:paraId="0C5B9170" w14:textId="77777777" w:rsidR="008033D5" w:rsidRDefault="008033D5"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D8B6" w14:textId="77777777" w:rsidR="00C02E0D" w:rsidRDefault="00C02E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54ACB628" w:rsidR="00E609B1"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E772A9">
      <w:rPr>
        <w:color w:val="212A35"/>
        <w:sz w:val="23"/>
        <w:szCs w:val="23"/>
      </w:rPr>
      <w:t>21GENS</w:t>
    </w:r>
    <w:r w:rsidR="001726E3">
      <w:rPr>
        <w:color w:val="212A35"/>
        <w:sz w:val="23"/>
        <w:szCs w:val="23"/>
      </w:rPr>
      <w:t>CMEA</w:t>
    </w:r>
    <w:r w:rsidR="006A1C2A">
      <w:rPr>
        <w:color w:val="212A35"/>
        <w:sz w:val="23"/>
        <w:szCs w:val="23"/>
      </w:rPr>
      <w:t>G</w:t>
    </w:r>
    <w:r w:rsidR="00E772A9">
      <w:rPr>
        <w:color w:val="212A35"/>
        <w:sz w:val="23"/>
        <w:szCs w:val="23"/>
      </w:rPr>
      <w:t>1</w:t>
    </w:r>
    <w:r>
      <w:rPr>
        <w:sz w:val="20"/>
        <w:szCs w:val="20"/>
      </w:rPr>
      <w:tab/>
    </w:r>
    <w:r>
      <w:rPr>
        <w:sz w:val="20"/>
        <w:szCs w:val="20"/>
      </w:rPr>
      <w:tab/>
    </w:r>
    <w:r>
      <w:rPr>
        <w:sz w:val="20"/>
        <w:szCs w:val="20"/>
      </w:rPr>
      <w:tab/>
    </w:r>
    <w:r>
      <w:rPr>
        <w:sz w:val="20"/>
        <w:szCs w:val="20"/>
      </w:rPr>
      <w:tab/>
    </w:r>
    <w:r w:rsidR="00261CC5" w:rsidRPr="00261CC5">
      <w:rPr>
        <w:i/>
        <w:sz w:val="20"/>
        <w:szCs w:val="20"/>
      </w:rPr>
      <w:t>Durée de l’épreuve : 30 min – 25 points</w:t>
    </w:r>
  </w:p>
  <w:p w14:paraId="00D4F926" w14:textId="1BBBD896" w:rsidR="001726E3" w:rsidRDefault="001726E3" w:rsidP="00FB7D21">
    <w:pPr>
      <w:jc w:val="both"/>
      <w:rPr>
        <w:i/>
        <w:sz w:val="20"/>
        <w:szCs w:val="20"/>
      </w:rPr>
    </w:pPr>
    <w:r w:rsidRPr="001726E3">
      <w:rPr>
        <w:i/>
        <w:sz w:val="20"/>
        <w:szCs w:val="20"/>
      </w:rPr>
      <w:t>Les démarches engagées et les essais, même non aboutis, seront pris en compte.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A388" w14:textId="77777777" w:rsidR="00C02E0D" w:rsidRDefault="00C02E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3CFC" w14:textId="77777777" w:rsidR="008033D5" w:rsidRDefault="008033D5" w:rsidP="00261CC5">
      <w:r>
        <w:separator/>
      </w:r>
    </w:p>
  </w:footnote>
  <w:footnote w:type="continuationSeparator" w:id="0">
    <w:p w14:paraId="0E7AA536" w14:textId="77777777" w:rsidR="008033D5" w:rsidRDefault="008033D5"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302F" w14:textId="77777777" w:rsidR="00C02E0D" w:rsidRDefault="00C02E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72434DF3" w:rsidR="00E609B1"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r>
      <w:rPr>
        <w:b/>
        <w:sz w:val="32"/>
        <w:szCs w:val="32"/>
      </w:rPr>
      <w:t>–</w:t>
    </w:r>
    <w:r w:rsidRPr="002F1B5E">
      <w:rPr>
        <w:b/>
        <w:sz w:val="32"/>
        <w:szCs w:val="32"/>
      </w:rPr>
      <w:t xml:space="preserve"> </w:t>
    </w:r>
    <w:r w:rsidR="00C02E0D">
      <w:rPr>
        <w:b/>
        <w:sz w:val="32"/>
        <w:szCs w:val="32"/>
      </w:rPr>
      <w:t>Métropole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8A12" w14:textId="77777777" w:rsidR="00C02E0D" w:rsidRDefault="00C02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ABB666F"/>
    <w:multiLevelType w:val="multilevel"/>
    <w:tmpl w:val="41A01B8A"/>
    <w:numStyleLink w:val="Style1"/>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3"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6" w15:restartNumberingAfterBreak="0">
    <w:nsid w:val="36B9076E"/>
    <w:multiLevelType w:val="multilevel"/>
    <w:tmpl w:val="41A01B8A"/>
    <w:numStyleLink w:val="Style1"/>
  </w:abstractNum>
  <w:abstractNum w:abstractNumId="17" w15:restartNumberingAfterBreak="0">
    <w:nsid w:val="383C219E"/>
    <w:multiLevelType w:val="multilevel"/>
    <w:tmpl w:val="41A01B8A"/>
    <w:numStyleLink w:val="Style1"/>
  </w:abstractNum>
  <w:abstractNum w:abstractNumId="18"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4"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1"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2"/>
  </w:num>
  <w:num w:numId="2">
    <w:abstractNumId w:val="33"/>
  </w:num>
  <w:num w:numId="3">
    <w:abstractNumId w:val="6"/>
  </w:num>
  <w:num w:numId="4">
    <w:abstractNumId w:val="18"/>
  </w:num>
  <w:num w:numId="5">
    <w:abstractNumId w:val="31"/>
  </w:num>
  <w:num w:numId="6">
    <w:abstractNumId w:val="4"/>
  </w:num>
  <w:num w:numId="7">
    <w:abstractNumId w:val="0"/>
  </w:num>
  <w:num w:numId="8">
    <w:abstractNumId w:val="7"/>
  </w:num>
  <w:num w:numId="9">
    <w:abstractNumId w:val="24"/>
  </w:num>
  <w:num w:numId="10">
    <w:abstractNumId w:val="13"/>
  </w:num>
  <w:num w:numId="11">
    <w:abstractNumId w:val="8"/>
  </w:num>
  <w:num w:numId="12">
    <w:abstractNumId w:val="32"/>
  </w:num>
  <w:num w:numId="13">
    <w:abstractNumId w:val="5"/>
  </w:num>
  <w:num w:numId="14">
    <w:abstractNumId w:val="22"/>
  </w:num>
  <w:num w:numId="15">
    <w:abstractNumId w:val="14"/>
  </w:num>
  <w:num w:numId="16">
    <w:abstractNumId w:val="28"/>
  </w:num>
  <w:num w:numId="17">
    <w:abstractNumId w:val="19"/>
  </w:num>
  <w:num w:numId="18">
    <w:abstractNumId w:val="29"/>
  </w:num>
  <w:num w:numId="19">
    <w:abstractNumId w:val="2"/>
  </w:num>
  <w:num w:numId="20">
    <w:abstractNumId w:val="26"/>
  </w:num>
  <w:num w:numId="21">
    <w:abstractNumId w:val="10"/>
  </w:num>
  <w:num w:numId="22">
    <w:abstractNumId w:val="21"/>
  </w:num>
  <w:num w:numId="23">
    <w:abstractNumId w:val="25"/>
  </w:num>
  <w:num w:numId="24">
    <w:abstractNumId w:val="23"/>
  </w:num>
  <w:num w:numId="25">
    <w:abstractNumId w:val="15"/>
  </w:num>
  <w:num w:numId="26">
    <w:abstractNumId w:val="9"/>
  </w:num>
  <w:num w:numId="27">
    <w:abstractNumId w:val="11"/>
  </w:num>
  <w:num w:numId="28">
    <w:abstractNumId w:val="30"/>
  </w:num>
  <w:num w:numId="29">
    <w:abstractNumId w:val="20"/>
  </w:num>
  <w:num w:numId="30">
    <w:abstractNumId w:val="27"/>
  </w:num>
  <w:num w:numId="31">
    <w:abstractNumId w:val="1"/>
  </w:num>
  <w:num w:numId="32">
    <w:abstractNumId w:val="17"/>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10311F"/>
    <w:rsid w:val="00120099"/>
    <w:rsid w:val="0012456D"/>
    <w:rsid w:val="0013220B"/>
    <w:rsid w:val="001726E3"/>
    <w:rsid w:val="001C581A"/>
    <w:rsid w:val="001C6EF9"/>
    <w:rsid w:val="001E22C5"/>
    <w:rsid w:val="00226D64"/>
    <w:rsid w:val="00261CC5"/>
    <w:rsid w:val="00280FDA"/>
    <w:rsid w:val="002A0CD9"/>
    <w:rsid w:val="002B2F92"/>
    <w:rsid w:val="002F1B5E"/>
    <w:rsid w:val="003A7C1F"/>
    <w:rsid w:val="003D0FC1"/>
    <w:rsid w:val="003D1B7D"/>
    <w:rsid w:val="00420D17"/>
    <w:rsid w:val="00436544"/>
    <w:rsid w:val="00477EB5"/>
    <w:rsid w:val="004B13D5"/>
    <w:rsid w:val="004E4E9D"/>
    <w:rsid w:val="005071EE"/>
    <w:rsid w:val="00513D96"/>
    <w:rsid w:val="00584799"/>
    <w:rsid w:val="00585511"/>
    <w:rsid w:val="00586A28"/>
    <w:rsid w:val="005A73DE"/>
    <w:rsid w:val="005C30E5"/>
    <w:rsid w:val="00645820"/>
    <w:rsid w:val="006638EC"/>
    <w:rsid w:val="006A1C2A"/>
    <w:rsid w:val="006B4CA9"/>
    <w:rsid w:val="006D71CD"/>
    <w:rsid w:val="00752CF8"/>
    <w:rsid w:val="00777AB7"/>
    <w:rsid w:val="007C2C10"/>
    <w:rsid w:val="007E1B0F"/>
    <w:rsid w:val="007E3B28"/>
    <w:rsid w:val="007F3AB4"/>
    <w:rsid w:val="008033D5"/>
    <w:rsid w:val="008052DF"/>
    <w:rsid w:val="008424DA"/>
    <w:rsid w:val="00865F18"/>
    <w:rsid w:val="00896223"/>
    <w:rsid w:val="008D2FE8"/>
    <w:rsid w:val="008E68DE"/>
    <w:rsid w:val="00934E63"/>
    <w:rsid w:val="00950A93"/>
    <w:rsid w:val="0095161D"/>
    <w:rsid w:val="009668A6"/>
    <w:rsid w:val="00972D8D"/>
    <w:rsid w:val="009B4A05"/>
    <w:rsid w:val="009D70CD"/>
    <w:rsid w:val="00A2592C"/>
    <w:rsid w:val="00A44E4A"/>
    <w:rsid w:val="00A57A7D"/>
    <w:rsid w:val="00A826F1"/>
    <w:rsid w:val="00A9238F"/>
    <w:rsid w:val="00AC7944"/>
    <w:rsid w:val="00AD0296"/>
    <w:rsid w:val="00B11A0E"/>
    <w:rsid w:val="00B227DD"/>
    <w:rsid w:val="00B43411"/>
    <w:rsid w:val="00B82409"/>
    <w:rsid w:val="00BF4DEB"/>
    <w:rsid w:val="00C02E0D"/>
    <w:rsid w:val="00C23988"/>
    <w:rsid w:val="00C50188"/>
    <w:rsid w:val="00C55474"/>
    <w:rsid w:val="00C65690"/>
    <w:rsid w:val="00C676DC"/>
    <w:rsid w:val="00C914F6"/>
    <w:rsid w:val="00CD7731"/>
    <w:rsid w:val="00D1391A"/>
    <w:rsid w:val="00D72759"/>
    <w:rsid w:val="00D83778"/>
    <w:rsid w:val="00DA6284"/>
    <w:rsid w:val="00DB726E"/>
    <w:rsid w:val="00DD1E53"/>
    <w:rsid w:val="00E609B1"/>
    <w:rsid w:val="00E63651"/>
    <w:rsid w:val="00E65E4D"/>
    <w:rsid w:val="00E736B0"/>
    <w:rsid w:val="00E7660D"/>
    <w:rsid w:val="00E772A9"/>
    <w:rsid w:val="00EC20FE"/>
    <w:rsid w:val="00ED040C"/>
    <w:rsid w:val="00EF57D5"/>
    <w:rsid w:val="00F106EB"/>
    <w:rsid w:val="00F167A8"/>
    <w:rsid w:val="00F16F5C"/>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504</TotalTime>
  <Pages>3</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14</cp:revision>
  <cp:lastPrinted>2017-06-26T11:17:00Z</cp:lastPrinted>
  <dcterms:created xsi:type="dcterms:W3CDTF">2020-10-07T17:55:00Z</dcterms:created>
  <dcterms:modified xsi:type="dcterms:W3CDTF">2021-07-04T10:43:00Z</dcterms:modified>
</cp:coreProperties>
</file>