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343" w:type="dxa"/>
        <w:tblLook w:val="04A0" w:firstRow="1" w:lastRow="0" w:firstColumn="1" w:lastColumn="0" w:noHBand="0" w:noVBand="1"/>
      </w:tblPr>
      <w:tblGrid>
        <w:gridCol w:w="1709"/>
        <w:gridCol w:w="8634"/>
      </w:tblGrid>
      <w:tr w:rsidR="00166DF4" w:rsidRPr="002E1A27" w14:paraId="17189196" w14:textId="77777777" w:rsidTr="00923D14">
        <w:trPr>
          <w:trHeight w:val="340"/>
        </w:trPr>
        <w:tc>
          <w:tcPr>
            <w:tcW w:w="10343" w:type="dxa"/>
            <w:gridSpan w:val="2"/>
            <w:shd w:val="clear" w:color="auto" w:fill="E7E6E6" w:themeFill="background2"/>
            <w:vAlign w:val="center"/>
          </w:tcPr>
          <w:p w14:paraId="4F44A270" w14:textId="77777777" w:rsidR="00166DF4" w:rsidRPr="002E1A27" w:rsidRDefault="00166DF4" w:rsidP="00923D14">
            <w:pPr>
              <w:jc w:val="center"/>
              <w:rPr>
                <w:rFonts w:cstheme="minorHAnsi"/>
                <w:b/>
                <w:sz w:val="24"/>
                <w:szCs w:val="24"/>
              </w:rPr>
            </w:pPr>
            <w:r w:rsidRPr="002E1A27">
              <w:rPr>
                <w:rFonts w:cstheme="minorHAnsi"/>
                <w:b/>
                <w:sz w:val="24"/>
                <w:szCs w:val="24"/>
              </w:rPr>
              <w:t>Co-intervention 2</w:t>
            </w:r>
            <w:r w:rsidRPr="002E1A27">
              <w:rPr>
                <w:rFonts w:cstheme="minorHAnsi"/>
                <w:b/>
                <w:sz w:val="24"/>
                <w:szCs w:val="24"/>
                <w:vertAlign w:val="superscript"/>
              </w:rPr>
              <w:t>nde</w:t>
            </w:r>
            <w:r w:rsidRPr="002E1A27">
              <w:rPr>
                <w:rFonts w:cstheme="minorHAnsi"/>
                <w:b/>
                <w:sz w:val="24"/>
                <w:szCs w:val="24"/>
              </w:rPr>
              <w:t xml:space="preserve"> bac pro Beauté Bien-être </w:t>
            </w:r>
          </w:p>
        </w:tc>
      </w:tr>
      <w:tr w:rsidR="00166DF4" w:rsidRPr="002E1A27" w14:paraId="00FA2B38" w14:textId="77777777" w:rsidTr="00923D14">
        <w:trPr>
          <w:trHeight w:val="510"/>
        </w:trPr>
        <w:tc>
          <w:tcPr>
            <w:tcW w:w="1709" w:type="dxa"/>
            <w:shd w:val="clear" w:color="auto" w:fill="FBE4D5" w:themeFill="accent2" w:themeFillTint="33"/>
            <w:vAlign w:val="center"/>
          </w:tcPr>
          <w:p w14:paraId="2495D460" w14:textId="77777777" w:rsidR="00166DF4" w:rsidRPr="002E1A27" w:rsidRDefault="00166DF4" w:rsidP="00923D14">
            <w:pPr>
              <w:jc w:val="center"/>
              <w:rPr>
                <w:rFonts w:cstheme="minorHAnsi"/>
                <w:b/>
                <w:sz w:val="24"/>
                <w:szCs w:val="24"/>
              </w:rPr>
            </w:pPr>
            <w:r w:rsidRPr="002E1A27">
              <w:rPr>
                <w:rFonts w:cstheme="minorHAnsi"/>
                <w:b/>
                <w:sz w:val="24"/>
                <w:szCs w:val="24"/>
              </w:rPr>
              <w:t>TACHES PRO</w:t>
            </w:r>
          </w:p>
        </w:tc>
        <w:tc>
          <w:tcPr>
            <w:tcW w:w="8634" w:type="dxa"/>
            <w:shd w:val="clear" w:color="auto" w:fill="FBE4D5" w:themeFill="accent2" w:themeFillTint="33"/>
            <w:vAlign w:val="center"/>
          </w:tcPr>
          <w:p w14:paraId="23013926" w14:textId="77777777" w:rsidR="00166DF4" w:rsidRPr="002E1A27" w:rsidRDefault="00166DF4" w:rsidP="00923D14">
            <w:pPr>
              <w:pStyle w:val="TableParagraph"/>
              <w:tabs>
                <w:tab w:val="left" w:pos="289"/>
              </w:tabs>
              <w:spacing w:before="1"/>
              <w:ind w:right="306"/>
              <w:rPr>
                <w:rFonts w:asciiTheme="minorHAnsi" w:hAnsiTheme="minorHAnsi"/>
                <w:b/>
              </w:rPr>
            </w:pPr>
            <w:r w:rsidRPr="002E1A27">
              <w:rPr>
                <w:rFonts w:asciiTheme="minorHAnsi" w:hAnsiTheme="minorHAnsi"/>
                <w:b/>
              </w:rPr>
              <w:t>Mettre en œuvre des prestations beauté et bien-être dans une démarche respectueuse de l’environnement</w:t>
            </w:r>
          </w:p>
        </w:tc>
      </w:tr>
      <w:tr w:rsidR="00166DF4" w:rsidRPr="002E1A27" w14:paraId="1EA2B8BC" w14:textId="77777777" w:rsidTr="00923D14">
        <w:trPr>
          <w:trHeight w:val="58"/>
        </w:trPr>
        <w:tc>
          <w:tcPr>
            <w:tcW w:w="10343" w:type="dxa"/>
            <w:gridSpan w:val="2"/>
            <w:shd w:val="clear" w:color="auto" w:fill="FBE4D5" w:themeFill="accent2" w:themeFillTint="33"/>
          </w:tcPr>
          <w:p w14:paraId="1858B09A" w14:textId="77777777" w:rsidR="00166DF4" w:rsidRPr="002E1A27" w:rsidRDefault="00166DF4" w:rsidP="00923D14">
            <w:pPr>
              <w:pStyle w:val="TableParagraph"/>
              <w:numPr>
                <w:ilvl w:val="0"/>
                <w:numId w:val="1"/>
              </w:numPr>
              <w:tabs>
                <w:tab w:val="left" w:pos="279"/>
              </w:tabs>
              <w:spacing w:before="1" w:line="273" w:lineRule="auto"/>
              <w:ind w:right="667"/>
              <w:rPr>
                <w:rFonts w:asciiTheme="minorHAnsi" w:hAnsiTheme="minorHAnsi" w:cstheme="minorHAnsi"/>
              </w:rPr>
            </w:pPr>
            <w:r w:rsidRPr="002E1A27">
              <w:rPr>
                <w:rFonts w:asciiTheme="minorHAnsi" w:hAnsiTheme="minorHAnsi" w:cstheme="minorHAnsi"/>
              </w:rPr>
              <w:t>Mettre en œuvre le protocole de la prestation</w:t>
            </w:r>
            <w:r>
              <w:rPr>
                <w:rFonts w:asciiTheme="minorHAnsi" w:hAnsiTheme="minorHAnsi" w:cstheme="minorHAnsi"/>
              </w:rPr>
              <w:t xml:space="preserve"> </w:t>
            </w:r>
            <w:r w:rsidRPr="002E1A27">
              <w:rPr>
                <w:rFonts w:asciiTheme="minorHAnsi" w:hAnsiTheme="minorHAnsi" w:cstheme="minorHAnsi"/>
              </w:rPr>
              <w:t>: d’hygiène, de sécurité et d’ergonomie</w:t>
            </w:r>
          </w:p>
          <w:p w14:paraId="15CE1906" w14:textId="3F705DFE" w:rsidR="00166DF4" w:rsidRPr="001650EE" w:rsidRDefault="00166DF4" w:rsidP="001650EE">
            <w:pPr>
              <w:pStyle w:val="TableParagraph"/>
              <w:numPr>
                <w:ilvl w:val="0"/>
                <w:numId w:val="1"/>
              </w:numPr>
              <w:tabs>
                <w:tab w:val="left" w:pos="279"/>
              </w:tabs>
              <w:spacing w:before="1" w:line="273" w:lineRule="auto"/>
              <w:ind w:right="667"/>
              <w:rPr>
                <w:rFonts w:asciiTheme="minorHAnsi" w:hAnsiTheme="minorHAnsi" w:cstheme="minorHAnsi"/>
              </w:rPr>
            </w:pPr>
            <w:r w:rsidRPr="002E1A27">
              <w:rPr>
                <w:rFonts w:asciiTheme="minorHAnsi" w:hAnsiTheme="minorHAnsi" w:cstheme="minorHAnsi"/>
              </w:rPr>
              <w:t>Énoncer une démarche de prévention des risques chimiques liée à l’activité ciblée</w:t>
            </w:r>
          </w:p>
        </w:tc>
      </w:tr>
      <w:tr w:rsidR="00166DF4" w:rsidRPr="002E1A27" w14:paraId="7BEA350C" w14:textId="77777777" w:rsidTr="00923D14">
        <w:trPr>
          <w:trHeight w:val="510"/>
        </w:trPr>
        <w:tc>
          <w:tcPr>
            <w:tcW w:w="1709" w:type="dxa"/>
            <w:shd w:val="clear" w:color="auto" w:fill="E2EFD9" w:themeFill="accent6" w:themeFillTint="33"/>
            <w:vAlign w:val="center"/>
          </w:tcPr>
          <w:p w14:paraId="6395D34F" w14:textId="77777777" w:rsidR="00166DF4" w:rsidRPr="002E1A27" w:rsidRDefault="00166DF4" w:rsidP="00923D14">
            <w:pPr>
              <w:jc w:val="center"/>
              <w:rPr>
                <w:rFonts w:cstheme="minorHAnsi"/>
                <w:b/>
              </w:rPr>
            </w:pPr>
            <w:r w:rsidRPr="002E1A27">
              <w:rPr>
                <w:rFonts w:cstheme="minorHAnsi"/>
                <w:b/>
              </w:rPr>
              <w:t>Maths-Sciences</w:t>
            </w:r>
          </w:p>
        </w:tc>
        <w:tc>
          <w:tcPr>
            <w:tcW w:w="8634" w:type="dxa"/>
            <w:shd w:val="clear" w:color="auto" w:fill="E2EFD9" w:themeFill="accent6" w:themeFillTint="33"/>
            <w:vAlign w:val="center"/>
          </w:tcPr>
          <w:p w14:paraId="05D85914" w14:textId="77777777" w:rsidR="00166DF4" w:rsidRPr="002E1A27" w:rsidRDefault="00166DF4" w:rsidP="00923D14">
            <w:pPr>
              <w:pStyle w:val="Titre2"/>
              <w:ind w:left="0"/>
              <w:jc w:val="both"/>
              <w:outlineLvl w:val="1"/>
              <w:rPr>
                <w:rFonts w:asciiTheme="minorHAnsi" w:hAnsiTheme="minorHAnsi"/>
                <w:b/>
                <w:bCs/>
                <w:sz w:val="22"/>
                <w:szCs w:val="22"/>
              </w:rPr>
            </w:pPr>
            <w:r w:rsidRPr="002E1A27">
              <w:rPr>
                <w:rFonts w:asciiTheme="minorHAnsi" w:hAnsiTheme="minorHAnsi"/>
                <w:b/>
                <w:bCs/>
                <w:sz w:val="22"/>
                <w:szCs w:val="22"/>
              </w:rPr>
              <w:t>Sécurité : comment travailler en toute sécurité ?</w:t>
            </w:r>
          </w:p>
          <w:p w14:paraId="57DE081D" w14:textId="77777777" w:rsidR="00166DF4" w:rsidRPr="002E1A27" w:rsidRDefault="00166DF4" w:rsidP="00923D14">
            <w:pPr>
              <w:pStyle w:val="Titre2"/>
              <w:ind w:left="0"/>
              <w:jc w:val="both"/>
              <w:outlineLvl w:val="1"/>
              <w:rPr>
                <w:rFonts w:asciiTheme="minorHAnsi" w:hAnsiTheme="minorHAnsi"/>
              </w:rPr>
            </w:pPr>
            <w:r w:rsidRPr="002E1A27">
              <w:rPr>
                <w:rFonts w:asciiTheme="minorHAnsi" w:hAnsiTheme="minorHAnsi"/>
                <w:b/>
                <w:bCs/>
                <w:sz w:val="22"/>
                <w:szCs w:val="22"/>
              </w:rPr>
              <w:t>Chimie : comment caractériser une solution ?</w:t>
            </w:r>
          </w:p>
        </w:tc>
      </w:tr>
      <w:tr w:rsidR="00166DF4" w:rsidRPr="002E1A27" w14:paraId="0B48CA38" w14:textId="77777777" w:rsidTr="00923D14">
        <w:trPr>
          <w:trHeight w:val="20"/>
        </w:trPr>
        <w:tc>
          <w:tcPr>
            <w:tcW w:w="10343" w:type="dxa"/>
            <w:gridSpan w:val="2"/>
            <w:shd w:val="clear" w:color="auto" w:fill="E2EFD9" w:themeFill="accent6" w:themeFillTint="33"/>
          </w:tcPr>
          <w:p w14:paraId="6301F881" w14:textId="77777777" w:rsidR="00166DF4" w:rsidRPr="002E1A27" w:rsidRDefault="00166DF4" w:rsidP="00923D14">
            <w:pPr>
              <w:pStyle w:val="TableParagraph"/>
              <w:numPr>
                <w:ilvl w:val="0"/>
                <w:numId w:val="3"/>
              </w:numPr>
              <w:ind w:right="18"/>
              <w:rPr>
                <w:rFonts w:asciiTheme="minorHAnsi" w:hAnsiTheme="minorHAnsi" w:cstheme="minorHAnsi"/>
              </w:rPr>
            </w:pPr>
            <w:r w:rsidRPr="002E1A27">
              <w:rPr>
                <w:rFonts w:asciiTheme="minorHAnsi" w:hAnsiTheme="minorHAnsi" w:cstheme="minorHAnsi"/>
              </w:rPr>
              <w:t>Identifier un pictogramme sur l’étiquette d’un produit chimique de laboratoire ou d’usage domestique.</w:t>
            </w:r>
          </w:p>
          <w:p w14:paraId="5DA76379" w14:textId="77777777" w:rsidR="00166DF4" w:rsidRPr="002E1A27" w:rsidRDefault="00166DF4" w:rsidP="00923D14">
            <w:pPr>
              <w:pStyle w:val="Paragraphedeliste"/>
              <w:numPr>
                <w:ilvl w:val="0"/>
                <w:numId w:val="2"/>
              </w:numPr>
              <w:autoSpaceDE w:val="0"/>
              <w:autoSpaceDN w:val="0"/>
              <w:adjustRightInd w:val="0"/>
              <w:rPr>
                <w:rFonts w:cstheme="minorHAnsi"/>
                <w:b/>
                <w:bCs/>
                <w:color w:val="000000"/>
                <w:sz w:val="24"/>
                <w:szCs w:val="24"/>
              </w:rPr>
            </w:pPr>
            <w:r w:rsidRPr="002E1A27">
              <w:rPr>
                <w:rFonts w:cstheme="minorHAnsi"/>
              </w:rPr>
              <w:t>Utiliser de façon raisonnée les équipements de protection individuelle adaptés à la situation expérimentale en chimie.</w:t>
            </w:r>
          </w:p>
          <w:p w14:paraId="7897BDA8" w14:textId="77777777" w:rsidR="00166DF4" w:rsidRPr="001650EE" w:rsidRDefault="00166DF4" w:rsidP="00923D14">
            <w:pPr>
              <w:pStyle w:val="Paragraphedeliste"/>
              <w:numPr>
                <w:ilvl w:val="0"/>
                <w:numId w:val="2"/>
              </w:numPr>
              <w:autoSpaceDE w:val="0"/>
              <w:autoSpaceDN w:val="0"/>
              <w:adjustRightInd w:val="0"/>
              <w:rPr>
                <w:rFonts w:cstheme="minorHAnsi"/>
                <w:b/>
                <w:bCs/>
                <w:color w:val="000000"/>
                <w:sz w:val="24"/>
                <w:szCs w:val="24"/>
              </w:rPr>
            </w:pPr>
            <w:r w:rsidRPr="002E1A27">
              <w:rPr>
                <w:rFonts w:cstheme="minorHAnsi"/>
              </w:rPr>
              <w:t>Connaître la différence entre ion, molécule et atome.</w:t>
            </w:r>
          </w:p>
          <w:p w14:paraId="79A00766" w14:textId="7053DCAD" w:rsidR="001650EE" w:rsidRPr="002E1A27" w:rsidRDefault="001650EE" w:rsidP="00923D14">
            <w:pPr>
              <w:pStyle w:val="Paragraphedeliste"/>
              <w:numPr>
                <w:ilvl w:val="0"/>
                <w:numId w:val="2"/>
              </w:numPr>
              <w:autoSpaceDE w:val="0"/>
              <w:autoSpaceDN w:val="0"/>
              <w:adjustRightInd w:val="0"/>
              <w:rPr>
                <w:rFonts w:cstheme="minorHAnsi"/>
                <w:b/>
                <w:bCs/>
                <w:color w:val="000000"/>
                <w:sz w:val="24"/>
                <w:szCs w:val="24"/>
              </w:rPr>
            </w:pPr>
            <w:r>
              <w:t>Justifier la présence et les caractéristiques des dispositifs permettant d’assurer la protection des matériels et des personnes (coupe-circuit, fusible, disjoncteur, disjoncteur différentiel, mise à la terre).</w:t>
            </w:r>
          </w:p>
        </w:tc>
      </w:tr>
      <w:tr w:rsidR="00166DF4" w:rsidRPr="002E1A27" w14:paraId="651D6137" w14:textId="77777777" w:rsidTr="00923D14">
        <w:trPr>
          <w:trHeight w:val="340"/>
        </w:trPr>
        <w:tc>
          <w:tcPr>
            <w:tcW w:w="10343" w:type="dxa"/>
            <w:gridSpan w:val="2"/>
            <w:shd w:val="clear" w:color="auto" w:fill="FFF2CC" w:themeFill="accent4" w:themeFillTint="33"/>
            <w:vAlign w:val="center"/>
          </w:tcPr>
          <w:p w14:paraId="02828B0F" w14:textId="77777777" w:rsidR="00166DF4" w:rsidRPr="002E1A27" w:rsidRDefault="00166DF4" w:rsidP="00923D14">
            <w:pPr>
              <w:jc w:val="center"/>
              <w:rPr>
                <w:rFonts w:cstheme="minorHAnsi"/>
                <w:b/>
                <w:sz w:val="24"/>
                <w:szCs w:val="24"/>
              </w:rPr>
            </w:pPr>
            <w:r w:rsidRPr="002E1A27">
              <w:rPr>
                <w:rFonts w:cstheme="minorHAnsi"/>
                <w:b/>
                <w:sz w:val="24"/>
                <w:szCs w:val="24"/>
              </w:rPr>
              <w:t xml:space="preserve">Objectif : </w:t>
            </w:r>
            <w:r w:rsidRPr="002E1A27">
              <w:rPr>
                <w:b/>
              </w:rPr>
              <w:t>Mettre en œuvre des prestations beauté et bien-être en respectant un protocole d’hygiène et de sécurité</w:t>
            </w:r>
          </w:p>
        </w:tc>
      </w:tr>
    </w:tbl>
    <w:p w14:paraId="33275F9D" w14:textId="77777777" w:rsidR="00166DF4" w:rsidRDefault="00166DF4" w:rsidP="00166DF4">
      <w:pPr>
        <w:rPr>
          <w:b/>
          <w:sz w:val="28"/>
          <w:szCs w:val="28"/>
          <w:u w:val="single"/>
        </w:rPr>
      </w:pPr>
      <w:r>
        <w:rPr>
          <w:b/>
          <w:noProof/>
          <w:sz w:val="28"/>
          <w:szCs w:val="28"/>
          <w:u w:val="single"/>
          <w:lang w:eastAsia="fr-FR"/>
        </w:rPr>
        <mc:AlternateContent>
          <mc:Choice Requires="wps">
            <w:drawing>
              <wp:anchor distT="0" distB="0" distL="114300" distR="114300" simplePos="0" relativeHeight="251673600" behindDoc="0" locked="0" layoutInCell="1" allowOverlap="1" wp14:anchorId="5B9B0894" wp14:editId="65A50B40">
                <wp:simplePos x="0" y="0"/>
                <wp:positionH relativeFrom="column">
                  <wp:posOffset>-123825</wp:posOffset>
                </wp:positionH>
                <wp:positionV relativeFrom="paragraph">
                  <wp:posOffset>117475</wp:posOffset>
                </wp:positionV>
                <wp:extent cx="6600825" cy="514350"/>
                <wp:effectExtent l="9525" t="9525" r="9525" b="9525"/>
                <wp:wrapNone/>
                <wp:docPr id="207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514350"/>
                        </a:xfrm>
                        <a:prstGeom prst="rect">
                          <a:avLst/>
                        </a:prstGeom>
                        <a:solidFill>
                          <a:srgbClr val="FFFFFF"/>
                        </a:solidFill>
                        <a:ln w="9525">
                          <a:solidFill>
                            <a:srgbClr val="000000"/>
                          </a:solidFill>
                          <a:miter lim="800000"/>
                          <a:headEnd/>
                          <a:tailEnd/>
                        </a:ln>
                      </wps:spPr>
                      <wps:txbx>
                        <w:txbxContent>
                          <w:p w14:paraId="6206421D" w14:textId="77777777" w:rsidR="00166DF4" w:rsidRDefault="00166DF4" w:rsidP="00166DF4">
                            <w:pPr>
                              <w:rPr>
                                <w:rFonts w:cs="Times New Roman"/>
                                <w:b/>
                                <w:sz w:val="24"/>
                                <w:szCs w:val="24"/>
                              </w:rPr>
                            </w:pPr>
                            <w:r w:rsidRPr="002E1A27">
                              <w:rPr>
                                <w:b/>
                                <w:sz w:val="28"/>
                                <w:szCs w:val="28"/>
                                <w:u w:val="single"/>
                              </w:rPr>
                              <w:t>Situation professionnelle </w:t>
                            </w:r>
                            <w:r w:rsidRPr="002E1A27">
                              <w:rPr>
                                <w:rFonts w:cs="Times New Roman"/>
                                <w:sz w:val="24"/>
                                <w:szCs w:val="24"/>
                              </w:rPr>
                              <w:t xml:space="preserve">: Au Salon </w:t>
                            </w:r>
                            <w:r w:rsidRPr="002E1A27">
                              <w:rPr>
                                <w:rFonts w:cstheme="minorHAnsi"/>
                                <w:b/>
                                <w:sz w:val="24"/>
                                <w:szCs w:val="24"/>
                              </w:rPr>
                              <w:t xml:space="preserve">Beauté Bien-être, </w:t>
                            </w:r>
                            <w:r w:rsidRPr="002E1A27">
                              <w:rPr>
                                <w:rFonts w:cstheme="minorHAnsi"/>
                                <w:sz w:val="24"/>
                                <w:szCs w:val="24"/>
                              </w:rPr>
                              <w:t xml:space="preserve">votre </w:t>
                            </w:r>
                            <w:r w:rsidRPr="002E1A27">
                              <w:rPr>
                                <w:rFonts w:cs="Times New Roman"/>
                                <w:sz w:val="24"/>
                                <w:szCs w:val="24"/>
                              </w:rPr>
                              <w:t xml:space="preserve">responsable du salon doit </w:t>
                            </w:r>
                            <w:r w:rsidRPr="002E1A27">
                              <w:rPr>
                                <w:rFonts w:cs="Times New Roman"/>
                                <w:b/>
                                <w:sz w:val="24"/>
                                <w:szCs w:val="24"/>
                              </w:rPr>
                              <w:t>veiller à l’hygiène et à la sécurité de son personnel, mais également de ses clients.</w:t>
                            </w:r>
                          </w:p>
                          <w:p w14:paraId="25234A6C" w14:textId="77777777" w:rsidR="00166DF4" w:rsidRDefault="00166DF4" w:rsidP="00166D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B0894" id="_x0000_t202" coordsize="21600,21600" o:spt="202" path="m,l,21600r21600,l21600,xe">
                <v:stroke joinstyle="miter"/>
                <v:path gradientshapeok="t" o:connecttype="rect"/>
              </v:shapetype>
              <v:shape id="Text Box 18" o:spid="_x0000_s1026" type="#_x0000_t202" style="position:absolute;margin-left:-9.75pt;margin-top:9.25pt;width:519.75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">
                <v:textbox>
                  <w:txbxContent>
                    <w:p w14:paraId="6206421D" w14:textId="77777777" w:rsidR="00166DF4" w:rsidRDefault="00166DF4" w:rsidP="00166DF4">
                      <w:pPr>
                        <w:rPr>
                          <w:rFonts w:cs="Times New Roman"/>
                          <w:b/>
                          <w:sz w:val="24"/>
                          <w:szCs w:val="24"/>
                        </w:rPr>
                      </w:pPr>
                      <w:r w:rsidRPr="002E1A27">
                        <w:rPr>
                          <w:b/>
                          <w:sz w:val="28"/>
                          <w:szCs w:val="28"/>
                          <w:u w:val="single"/>
                        </w:rPr>
                        <w:t>Situation professionnelle </w:t>
                      </w:r>
                      <w:r w:rsidRPr="002E1A27">
                        <w:rPr>
                          <w:rFonts w:cs="Times New Roman"/>
                          <w:sz w:val="24"/>
                          <w:szCs w:val="24"/>
                        </w:rPr>
                        <w:t xml:space="preserve">: Au Salon </w:t>
                      </w:r>
                      <w:r w:rsidRPr="002E1A27">
                        <w:rPr>
                          <w:rFonts w:cstheme="minorHAnsi"/>
                          <w:b/>
                          <w:sz w:val="24"/>
                          <w:szCs w:val="24"/>
                        </w:rPr>
                        <w:t xml:space="preserve">Beauté Bien-être, </w:t>
                      </w:r>
                      <w:r w:rsidRPr="002E1A27">
                        <w:rPr>
                          <w:rFonts w:cstheme="minorHAnsi"/>
                          <w:sz w:val="24"/>
                          <w:szCs w:val="24"/>
                        </w:rPr>
                        <w:t xml:space="preserve">votre </w:t>
                      </w:r>
                      <w:r w:rsidRPr="002E1A27">
                        <w:rPr>
                          <w:rFonts w:cs="Times New Roman"/>
                          <w:sz w:val="24"/>
                          <w:szCs w:val="24"/>
                        </w:rPr>
                        <w:t xml:space="preserve">responsable du salon doit </w:t>
                      </w:r>
                      <w:r w:rsidRPr="002E1A27">
                        <w:rPr>
                          <w:rFonts w:cs="Times New Roman"/>
                          <w:b/>
                          <w:sz w:val="24"/>
                          <w:szCs w:val="24"/>
                        </w:rPr>
                        <w:t>veiller à l’hygiène et à la sécurité de son personnel, mais également de ses clients.</w:t>
                      </w:r>
                    </w:p>
                    <w:p w14:paraId="25234A6C" w14:textId="77777777" w:rsidR="00166DF4" w:rsidRDefault="00166DF4" w:rsidP="00166DF4"/>
                  </w:txbxContent>
                </v:textbox>
              </v:shape>
            </w:pict>
          </mc:Fallback>
        </mc:AlternateContent>
      </w:r>
    </w:p>
    <w:p w14:paraId="088BD258" w14:textId="77777777" w:rsidR="00166DF4" w:rsidRDefault="00166DF4" w:rsidP="00166DF4">
      <w:pPr>
        <w:rPr>
          <w:b/>
          <w:sz w:val="28"/>
          <w:szCs w:val="28"/>
          <w:u w:val="single"/>
        </w:rPr>
      </w:pPr>
    </w:p>
    <w:p w14:paraId="7711384E" w14:textId="77777777" w:rsidR="00166DF4" w:rsidRPr="00874C76" w:rsidRDefault="00166DF4" w:rsidP="00166DF4">
      <w:pPr>
        <w:rPr>
          <w:rFonts w:cs="Times New Roman"/>
          <w:noProof/>
          <w:sz w:val="28"/>
          <w:szCs w:val="28"/>
          <w:lang w:eastAsia="fr-FR"/>
        </w:rPr>
      </w:pPr>
      <w:r w:rsidRPr="002E1A27">
        <w:rPr>
          <w:b/>
          <w:sz w:val="28"/>
          <w:szCs w:val="28"/>
          <w:u w:val="single"/>
        </w:rPr>
        <w:t xml:space="preserve">Activité 1 :  </w:t>
      </w:r>
      <w:r w:rsidRPr="002E1A27">
        <w:rPr>
          <w:rFonts w:cs="Times New Roman"/>
          <w:b/>
          <w:noProof/>
          <w:sz w:val="28"/>
          <w:szCs w:val="28"/>
          <w:u w:val="single"/>
          <w:lang w:eastAsia="fr-FR"/>
        </w:rPr>
        <w:t>Etudier les différents micro organismes rencontrés au salon Bien Etre et Beauté</w:t>
      </w:r>
      <w:r>
        <w:rPr>
          <w:rFonts w:cs="Times New Roman"/>
          <w:b/>
          <w:noProof/>
          <w:sz w:val="28"/>
          <w:szCs w:val="28"/>
          <w:u w:val="single"/>
          <w:lang w:eastAsia="fr-FR"/>
        </w:rPr>
        <w:t> </w:t>
      </w:r>
      <w:r w:rsidRPr="00874C76">
        <w:rPr>
          <w:rFonts w:cs="Times New Roman"/>
          <w:b/>
          <w:noProof/>
          <w:sz w:val="28"/>
          <w:szCs w:val="28"/>
          <w:lang w:eastAsia="fr-FR"/>
        </w:rPr>
        <w:t xml:space="preserve">: </w:t>
      </w:r>
      <w:r w:rsidRPr="00874C76">
        <w:rPr>
          <w:rFonts w:cs="Times New Roman"/>
          <w:noProof/>
          <w:sz w:val="24"/>
          <w:szCs w:val="24"/>
          <w:lang w:eastAsia="fr-FR"/>
        </w:rPr>
        <w:t>Les micro-organismes sont des êtres vivants si petits que l’on ne peut les voir qu’au microscope.</w:t>
      </w:r>
      <w:r w:rsidRPr="00874C76">
        <w:rPr>
          <w:rFonts w:cs="Times New Roman"/>
          <w:noProof/>
          <w:sz w:val="28"/>
          <w:szCs w:val="28"/>
          <w:lang w:eastAsia="fr-FR"/>
        </w:rPr>
        <w:t xml:space="preserve"> </w:t>
      </w:r>
    </w:p>
    <w:p w14:paraId="6AAA0D55" w14:textId="77777777" w:rsidR="00166DF4" w:rsidRPr="00C2704B" w:rsidRDefault="00166DF4" w:rsidP="00166DF4">
      <w:pPr>
        <w:spacing w:line="240" w:lineRule="auto"/>
        <w:rPr>
          <w:b/>
          <w:shd w:val="clear" w:color="auto" w:fill="D9D9D9" w:themeFill="background1" w:themeFillShade="D9"/>
        </w:rPr>
      </w:pPr>
      <w:r>
        <w:rPr>
          <w:shd w:val="clear" w:color="auto" w:fill="FFFFFF"/>
        </w:rPr>
        <w:t>O</w:t>
      </w:r>
      <w:r w:rsidRPr="002E1A27">
        <w:rPr>
          <w:shd w:val="clear" w:color="auto" w:fill="FFFFFF"/>
        </w:rPr>
        <w:t>n distingue des micro-organismes présents de façon temporaire à la surface de la peau appelé</w:t>
      </w:r>
      <w:r>
        <w:rPr>
          <w:shd w:val="clear" w:color="auto" w:fill="FFFFFF"/>
        </w:rPr>
        <w:t xml:space="preserve"> </w:t>
      </w:r>
      <w:r w:rsidRPr="00C2704B">
        <w:rPr>
          <w:b/>
          <w:shd w:val="clear" w:color="auto" w:fill="D9D9D9" w:themeFill="background1" w:themeFillShade="D9"/>
        </w:rPr>
        <w:t>la flore transitoire.</w:t>
      </w:r>
    </w:p>
    <w:p w14:paraId="18CE5F9B" w14:textId="77777777" w:rsidR="00166DF4" w:rsidRPr="002E1A27" w:rsidRDefault="00166DF4" w:rsidP="00166DF4">
      <w:pPr>
        <w:spacing w:line="240" w:lineRule="auto"/>
        <w:rPr>
          <w:shd w:val="clear" w:color="auto" w:fill="FFFFFF"/>
        </w:rPr>
      </w:pPr>
      <w:r w:rsidRPr="002E1A27">
        <w:rPr>
          <w:shd w:val="clear" w:color="auto" w:fill="FFFFFF"/>
        </w:rPr>
        <w:t xml:space="preserve">D’autres micro-organismes installés à vie </w:t>
      </w:r>
      <w:r>
        <w:rPr>
          <w:shd w:val="clear" w:color="auto" w:fill="FFFFFF"/>
        </w:rPr>
        <w:t>sur</w:t>
      </w:r>
      <w:r w:rsidRPr="002E1A27">
        <w:rPr>
          <w:shd w:val="clear" w:color="auto" w:fill="FFFFFF"/>
        </w:rPr>
        <w:t xml:space="preserve"> les parties superficielles de l'épiderme appelé </w:t>
      </w:r>
      <w:r w:rsidRPr="00C2704B">
        <w:rPr>
          <w:b/>
          <w:shd w:val="clear" w:color="auto" w:fill="D9D9D9" w:themeFill="background1" w:themeFillShade="D9"/>
        </w:rPr>
        <w:t>la flore résidente</w:t>
      </w:r>
      <w:r w:rsidRPr="002E1A27">
        <w:rPr>
          <w:shd w:val="clear" w:color="auto" w:fill="FFFFFF"/>
        </w:rPr>
        <w:t>.</w:t>
      </w:r>
    </w:p>
    <w:p w14:paraId="40367C19" w14:textId="77777777" w:rsidR="00166DF4" w:rsidRDefault="00166DF4" w:rsidP="00166DF4">
      <w:pPr>
        <w:spacing w:line="240" w:lineRule="auto"/>
        <w:rPr>
          <w:rFonts w:cs="Times New Roman"/>
          <w:color w:val="333333"/>
          <w:sz w:val="24"/>
          <w:szCs w:val="24"/>
          <w:shd w:val="clear" w:color="auto" w:fill="FFFFFF"/>
        </w:rPr>
      </w:pPr>
      <w:r>
        <w:rPr>
          <w:rFonts w:cs="Times New Roman"/>
          <w:noProof/>
          <w:color w:val="333333"/>
          <w:sz w:val="24"/>
          <w:szCs w:val="24"/>
          <w:lang w:eastAsia="fr-FR"/>
        </w:rPr>
        <mc:AlternateContent>
          <mc:Choice Requires="wps">
            <w:drawing>
              <wp:anchor distT="0" distB="0" distL="114300" distR="114300" simplePos="0" relativeHeight="251674624" behindDoc="0" locked="0" layoutInCell="1" allowOverlap="1" wp14:anchorId="07AD8F43" wp14:editId="285DBE3B">
                <wp:simplePos x="0" y="0"/>
                <wp:positionH relativeFrom="column">
                  <wp:posOffset>1152525</wp:posOffset>
                </wp:positionH>
                <wp:positionV relativeFrom="paragraph">
                  <wp:posOffset>488950</wp:posOffset>
                </wp:positionV>
                <wp:extent cx="4972050" cy="373380"/>
                <wp:effectExtent l="9525" t="13970" r="9525" b="12700"/>
                <wp:wrapNone/>
                <wp:docPr id="207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373380"/>
                        </a:xfrm>
                        <a:prstGeom prst="rect">
                          <a:avLst/>
                        </a:prstGeom>
                        <a:solidFill>
                          <a:srgbClr val="FFFFFF"/>
                        </a:solidFill>
                        <a:ln w="9525">
                          <a:solidFill>
                            <a:srgbClr val="000000"/>
                          </a:solidFill>
                          <a:miter lim="800000"/>
                          <a:headEnd/>
                          <a:tailEnd/>
                        </a:ln>
                      </wps:spPr>
                      <wps:txbx>
                        <w:txbxContent>
                          <w:p w14:paraId="2E212268" w14:textId="77777777" w:rsidR="00166DF4" w:rsidRDefault="00166DF4" w:rsidP="00166DF4">
                            <w:r w:rsidRPr="002E1A27">
                              <w:rPr>
                                <w:rFonts w:cs="Times New Roman"/>
                                <w:b/>
                                <w:sz w:val="28"/>
                                <w:szCs w:val="28"/>
                              </w:rPr>
                              <w:t>Exemples de micro</w:t>
                            </w:r>
                            <w:r>
                              <w:rPr>
                                <w:rFonts w:cs="Times New Roman"/>
                                <w:b/>
                                <w:sz w:val="28"/>
                                <w:szCs w:val="28"/>
                              </w:rPr>
                              <w:t>-</w:t>
                            </w:r>
                            <w:r w:rsidRPr="002E1A27">
                              <w:rPr>
                                <w:rFonts w:cs="Times New Roman"/>
                                <w:b/>
                                <w:sz w:val="28"/>
                                <w:szCs w:val="28"/>
                              </w:rPr>
                              <w:t>organisme</w:t>
                            </w:r>
                            <w:r>
                              <w:rPr>
                                <w:rFonts w:cs="Times New Roman"/>
                                <w:b/>
                                <w:sz w:val="28"/>
                                <w:szCs w:val="28"/>
                              </w:rPr>
                              <w:t>s</w:t>
                            </w:r>
                            <w:r w:rsidRPr="002E1A27">
                              <w:rPr>
                                <w:rFonts w:cs="Times New Roman"/>
                                <w:b/>
                                <w:sz w:val="28"/>
                                <w:szCs w:val="28"/>
                              </w:rPr>
                              <w:t xml:space="preserve"> potentiellement présents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D8F43" id="Text Box 19" o:spid="_x0000_s1027" type="#_x0000_t202" style="position:absolute;margin-left:90.75pt;margin-top:38.5pt;width:391.5pt;height:2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">
                <v:textbox>
                  <w:txbxContent>
                    <w:p w14:paraId="2E212268" w14:textId="77777777" w:rsidR="00166DF4" w:rsidRDefault="00166DF4" w:rsidP="00166DF4">
                      <w:r w:rsidRPr="002E1A27">
                        <w:rPr>
                          <w:rFonts w:cs="Times New Roman"/>
                          <w:b/>
                          <w:sz w:val="28"/>
                          <w:szCs w:val="28"/>
                        </w:rPr>
                        <w:t>Exemples de micro</w:t>
                      </w:r>
                      <w:r>
                        <w:rPr>
                          <w:rFonts w:cs="Times New Roman"/>
                          <w:b/>
                          <w:sz w:val="28"/>
                          <w:szCs w:val="28"/>
                        </w:rPr>
                        <w:t>-</w:t>
                      </w:r>
                      <w:r w:rsidRPr="002E1A27">
                        <w:rPr>
                          <w:rFonts w:cs="Times New Roman"/>
                          <w:b/>
                          <w:sz w:val="28"/>
                          <w:szCs w:val="28"/>
                        </w:rPr>
                        <w:t>organisme</w:t>
                      </w:r>
                      <w:r>
                        <w:rPr>
                          <w:rFonts w:cs="Times New Roman"/>
                          <w:b/>
                          <w:sz w:val="28"/>
                          <w:szCs w:val="28"/>
                        </w:rPr>
                        <w:t>s</w:t>
                      </w:r>
                      <w:r w:rsidRPr="002E1A27">
                        <w:rPr>
                          <w:rFonts w:cs="Times New Roman"/>
                          <w:b/>
                          <w:sz w:val="28"/>
                          <w:szCs w:val="28"/>
                        </w:rPr>
                        <w:t xml:space="preserve"> potentiellement présents</w:t>
                      </w:r>
                    </w:p>
                  </w:txbxContent>
                </v:textbox>
              </v:shape>
            </w:pict>
          </mc:Fallback>
        </mc:AlternateContent>
      </w:r>
      <w:r w:rsidRPr="002E1A27">
        <w:rPr>
          <w:rFonts w:cs="Times New Roman"/>
          <w:color w:val="333333"/>
          <w:sz w:val="24"/>
          <w:szCs w:val="24"/>
          <w:shd w:val="clear" w:color="auto" w:fill="FFFFFF"/>
        </w:rPr>
        <w:t xml:space="preserve">Mais dans certaines conditions (des plaies, des défenses immunitaires affaiblies), ces germes peuvent aussi s'installer durablement et nous rendre malades. </w:t>
      </w:r>
      <w:r>
        <w:rPr>
          <w:rFonts w:cs="Times New Roman"/>
          <w:color w:val="333333"/>
          <w:sz w:val="24"/>
          <w:szCs w:val="24"/>
          <w:shd w:val="clear" w:color="auto" w:fill="FFFFFF"/>
        </w:rPr>
        <w:t>La</w:t>
      </w:r>
      <w:r w:rsidRPr="002E1A27">
        <w:rPr>
          <w:rFonts w:cs="Times New Roman"/>
          <w:color w:val="333333"/>
          <w:sz w:val="24"/>
          <w:szCs w:val="24"/>
          <w:shd w:val="clear" w:color="auto" w:fill="FFFFFF"/>
        </w:rPr>
        <w:t xml:space="preserve"> flore résidente a précisément pour rôle de contrer</w:t>
      </w:r>
      <w:r>
        <w:rPr>
          <w:rFonts w:cs="Times New Roman"/>
          <w:color w:val="333333"/>
          <w:sz w:val="24"/>
          <w:szCs w:val="24"/>
          <w:shd w:val="clear" w:color="auto" w:fill="FFFFFF"/>
        </w:rPr>
        <w:t xml:space="preserve"> ce processus.</w:t>
      </w:r>
    </w:p>
    <w:p w14:paraId="0543AD2B" w14:textId="77777777" w:rsidR="00166DF4" w:rsidRDefault="00166DF4" w:rsidP="00166DF4">
      <w:pPr>
        <w:spacing w:line="240" w:lineRule="auto"/>
        <w:rPr>
          <w:rFonts w:cs="Times New Roman"/>
          <w:color w:val="333333"/>
          <w:sz w:val="24"/>
          <w:szCs w:val="24"/>
          <w:shd w:val="clear" w:color="auto" w:fill="FFFFFF"/>
        </w:rPr>
      </w:pPr>
    </w:p>
    <w:p w14:paraId="1056F52F" w14:textId="77777777" w:rsidR="00166DF4" w:rsidRPr="002E1A27" w:rsidRDefault="00166DF4" w:rsidP="00166DF4">
      <w:pPr>
        <w:jc w:val="center"/>
      </w:pPr>
      <w:r w:rsidRPr="002E1A27">
        <w:rPr>
          <w:noProof/>
          <w:lang w:eastAsia="fr-FR"/>
        </w:rPr>
        <w:drawing>
          <wp:inline distT="0" distB="0" distL="0" distR="0" wp14:anchorId="2F579C73" wp14:editId="4F19B866">
            <wp:extent cx="6134100" cy="3674758"/>
            <wp:effectExtent l="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25998" t="38227" r="25429" b="10017"/>
                    <a:stretch/>
                  </pic:blipFill>
                  <pic:spPr bwMode="auto">
                    <a:xfrm>
                      <a:off x="0" y="0"/>
                      <a:ext cx="6139540" cy="3678017"/>
                    </a:xfrm>
                    <a:prstGeom prst="rect">
                      <a:avLst/>
                    </a:prstGeom>
                    <a:ln>
                      <a:noFill/>
                    </a:ln>
                    <a:extLst>
                      <a:ext uri="{53640926-AAD7-44D8-BBD7-CCE9431645EC}">
                        <a14:shadowObscured xmlns:a14="http://schemas.microsoft.com/office/drawing/2010/main"/>
                      </a:ext>
                    </a:extLst>
                  </pic:spPr>
                </pic:pic>
              </a:graphicData>
            </a:graphic>
          </wp:inline>
        </w:drawing>
      </w:r>
    </w:p>
    <w:p w14:paraId="7308C624" w14:textId="77777777" w:rsidR="00166DF4" w:rsidRPr="002E1A27" w:rsidRDefault="00166DF4" w:rsidP="00166DF4">
      <w:r>
        <w:rPr>
          <w:noProof/>
          <w:lang w:eastAsia="fr-FR"/>
        </w:rPr>
        <w:lastRenderedPageBreak/>
        <mc:AlternateContent>
          <mc:Choice Requires="wps">
            <w:drawing>
              <wp:anchor distT="0" distB="0" distL="114300" distR="114300" simplePos="0" relativeHeight="251672576" behindDoc="0" locked="0" layoutInCell="1" allowOverlap="1" wp14:anchorId="28C40BFB" wp14:editId="040C5762">
                <wp:simplePos x="0" y="0"/>
                <wp:positionH relativeFrom="column">
                  <wp:posOffset>-238125</wp:posOffset>
                </wp:positionH>
                <wp:positionV relativeFrom="paragraph">
                  <wp:posOffset>1800225</wp:posOffset>
                </wp:positionV>
                <wp:extent cx="1123950" cy="219075"/>
                <wp:effectExtent l="9525" t="9525" r="9525" b="9525"/>
                <wp:wrapNone/>
                <wp:docPr id="2068"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19075"/>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14:paraId="36D7840A" w14:textId="77777777" w:rsidR="00166DF4" w:rsidRPr="00DE40B4" w:rsidRDefault="00166DF4" w:rsidP="00166DF4">
                            <w:pPr>
                              <w:rPr>
                                <w:rFonts w:ascii="Times New Roman" w:hAnsi="Times New Roman" w:cs="Times New Roman"/>
                                <w:sz w:val="16"/>
                                <w:szCs w:val="16"/>
                              </w:rPr>
                            </w:pPr>
                            <w:r>
                              <w:rPr>
                                <w:rFonts w:ascii="Times New Roman" w:hAnsi="Times New Roman" w:cs="Times New Roman"/>
                                <w:sz w:val="16"/>
                                <w:szCs w:val="16"/>
                              </w:rPr>
                              <w:t xml:space="preserve">Support </w:t>
                            </w:r>
                            <w:r w:rsidRPr="00DE40B4">
                              <w:rPr>
                                <w:rFonts w:ascii="Times New Roman" w:hAnsi="Times New Roman" w:cs="Times New Roman"/>
                                <w:sz w:val="16"/>
                                <w:szCs w:val="16"/>
                              </w:rPr>
                              <w:t xml:space="preserve">Delagrave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C40BFB" id="Zone de texte 44" o:spid="_x0000_s1028" type="#_x0000_t202" style="position:absolute;margin-left:-18.75pt;margin-top:141.75pt;width:88.5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" fillcolor="white [3201]" strokecolor="white [3212]" strokeweight=".5pt">
                <v:textbox>
                  <w:txbxContent>
                    <w:p w14:paraId="36D7840A" w14:textId="77777777" w:rsidR="00166DF4" w:rsidRPr="00DE40B4" w:rsidRDefault="00166DF4" w:rsidP="00166DF4">
                      <w:pPr>
                        <w:rPr>
                          <w:rFonts w:ascii="Times New Roman" w:hAnsi="Times New Roman" w:cs="Times New Roman"/>
                          <w:sz w:val="16"/>
                          <w:szCs w:val="16"/>
                        </w:rPr>
                      </w:pPr>
                      <w:r>
                        <w:rPr>
                          <w:rFonts w:ascii="Times New Roman" w:hAnsi="Times New Roman" w:cs="Times New Roman"/>
                          <w:sz w:val="16"/>
                          <w:szCs w:val="16"/>
                        </w:rPr>
                        <w:t xml:space="preserve">Support </w:t>
                      </w:r>
                      <w:r w:rsidRPr="00DE40B4">
                        <w:rPr>
                          <w:rFonts w:ascii="Times New Roman" w:hAnsi="Times New Roman" w:cs="Times New Roman"/>
                          <w:sz w:val="16"/>
                          <w:szCs w:val="16"/>
                        </w:rPr>
                        <w:t xml:space="preserve">Delagrave </w:t>
                      </w:r>
                    </w:p>
                  </w:txbxContent>
                </v:textbox>
              </v:shape>
            </w:pict>
          </mc:Fallback>
        </mc:AlternateContent>
      </w:r>
      <w:r w:rsidRPr="002E1A27">
        <w:rPr>
          <w:noProof/>
          <w:lang w:eastAsia="fr-FR"/>
        </w:rPr>
        <w:drawing>
          <wp:inline distT="0" distB="0" distL="0" distR="0" wp14:anchorId="6880EABE" wp14:editId="34BA784E">
            <wp:extent cx="6703339" cy="1885315"/>
            <wp:effectExtent l="0" t="0" r="2540" b="635"/>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26455" t="65575" r="25926" b="10606"/>
                    <a:stretch/>
                  </pic:blipFill>
                  <pic:spPr bwMode="auto">
                    <a:xfrm>
                      <a:off x="0" y="0"/>
                      <a:ext cx="6774966" cy="1905460"/>
                    </a:xfrm>
                    <a:prstGeom prst="rect">
                      <a:avLst/>
                    </a:prstGeom>
                    <a:ln>
                      <a:noFill/>
                    </a:ln>
                    <a:extLst>
                      <a:ext uri="{53640926-AAD7-44D8-BBD7-CCE9431645EC}">
                        <a14:shadowObscured xmlns:a14="http://schemas.microsoft.com/office/drawing/2010/main"/>
                      </a:ext>
                    </a:extLst>
                  </pic:spPr>
                </pic:pic>
              </a:graphicData>
            </a:graphic>
          </wp:inline>
        </w:drawing>
      </w:r>
    </w:p>
    <w:p w14:paraId="368531CB" w14:textId="77777777" w:rsidR="00C52878" w:rsidRDefault="00C52878" w:rsidP="00C52878">
      <w:pPr>
        <w:spacing w:after="0" w:line="240" w:lineRule="auto"/>
        <w:jc w:val="center"/>
        <w:rPr>
          <w:b/>
          <w:sz w:val="24"/>
          <w:szCs w:val="24"/>
          <w:u w:val="single"/>
        </w:rPr>
      </w:pPr>
    </w:p>
    <w:p w14:paraId="32A64A84" w14:textId="1E8384AA" w:rsidR="00166DF4" w:rsidRPr="00C2704B" w:rsidRDefault="00166DF4" w:rsidP="00166DF4">
      <w:pPr>
        <w:shd w:val="clear" w:color="auto" w:fill="D9D9D9" w:themeFill="background1" w:themeFillShade="D9"/>
        <w:spacing w:after="0" w:line="240" w:lineRule="auto"/>
        <w:jc w:val="center"/>
        <w:rPr>
          <w:b/>
          <w:sz w:val="24"/>
          <w:szCs w:val="24"/>
          <w:u w:val="single"/>
        </w:rPr>
      </w:pPr>
      <w:r w:rsidRPr="00C2704B">
        <w:rPr>
          <w:b/>
          <w:sz w:val="24"/>
          <w:szCs w:val="24"/>
          <w:u w:val="single"/>
        </w:rPr>
        <w:t>Les sources et vecteurs de contamination dans un salon ou un institut</w:t>
      </w:r>
    </w:p>
    <w:p w14:paraId="3085721C" w14:textId="77777777" w:rsidR="00166DF4" w:rsidRDefault="00166DF4" w:rsidP="00166DF4">
      <w:pPr>
        <w:spacing w:after="0" w:line="240" w:lineRule="auto"/>
        <w:rPr>
          <w:b/>
          <w:sz w:val="24"/>
          <w:szCs w:val="24"/>
          <w:u w:val="single"/>
        </w:rPr>
      </w:pPr>
      <w:r w:rsidRPr="00C2704B">
        <w:rPr>
          <w:b/>
          <w:sz w:val="24"/>
          <w:szCs w:val="24"/>
          <w:u w:val="single"/>
        </w:rPr>
        <w:t>Toute maladie infectieuse se propage selon une chaine épidémiologique comportant 5 maillons</w:t>
      </w:r>
    </w:p>
    <w:p w14:paraId="0A7772F1" w14:textId="77777777" w:rsidR="00166DF4" w:rsidRDefault="00166DF4" w:rsidP="00166DF4">
      <w:pPr>
        <w:spacing w:after="0" w:line="240" w:lineRule="auto"/>
        <w:jc w:val="center"/>
        <w:rPr>
          <w:b/>
          <w:sz w:val="28"/>
          <w:szCs w:val="28"/>
          <w:u w:val="single"/>
        </w:rPr>
      </w:pPr>
      <w:r>
        <w:rPr>
          <w:noProof/>
          <w:lang w:eastAsia="fr-FR"/>
        </w:rPr>
        <w:drawing>
          <wp:inline distT="0" distB="0" distL="0" distR="0" wp14:anchorId="70A616C9" wp14:editId="2EC4FDAE">
            <wp:extent cx="6758254" cy="225742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16196" t="50986" r="14723" b="7970"/>
                    <a:stretch/>
                  </pic:blipFill>
                  <pic:spPr bwMode="auto">
                    <a:xfrm>
                      <a:off x="0" y="0"/>
                      <a:ext cx="6784237" cy="2266104"/>
                    </a:xfrm>
                    <a:prstGeom prst="rect">
                      <a:avLst/>
                    </a:prstGeom>
                    <a:ln>
                      <a:noFill/>
                    </a:ln>
                    <a:extLst>
                      <a:ext uri="{53640926-AAD7-44D8-BBD7-CCE9431645EC}">
                        <a14:shadowObscured xmlns:a14="http://schemas.microsoft.com/office/drawing/2010/main"/>
                      </a:ext>
                    </a:extLst>
                  </pic:spPr>
                </pic:pic>
              </a:graphicData>
            </a:graphic>
          </wp:inline>
        </w:drawing>
      </w:r>
    </w:p>
    <w:p w14:paraId="23814811" w14:textId="77777777" w:rsidR="00166DF4" w:rsidRPr="00C2704B" w:rsidRDefault="00166DF4" w:rsidP="00166DF4">
      <w:pPr>
        <w:jc w:val="center"/>
        <w:rPr>
          <w:rFonts w:cs="Times New Roman"/>
          <w:b/>
          <w:sz w:val="24"/>
          <w:szCs w:val="24"/>
        </w:rPr>
      </w:pPr>
      <w:r>
        <w:rPr>
          <w:rFonts w:cs="Times New Roman"/>
          <w:b/>
          <w:sz w:val="24"/>
          <w:szCs w:val="24"/>
        </w:rPr>
        <w:t>Compléter le tableau et i</w:t>
      </w:r>
      <w:r w:rsidRPr="00C2704B">
        <w:rPr>
          <w:rFonts w:cs="Times New Roman"/>
          <w:b/>
          <w:sz w:val="24"/>
          <w:szCs w:val="24"/>
        </w:rPr>
        <w:t xml:space="preserve">ndiquer pour chaque situation la source et le ou les vecteurs de contamination en fonction du micro-organisme </w:t>
      </w:r>
    </w:p>
    <w:tbl>
      <w:tblPr>
        <w:tblStyle w:val="Grilledutableau"/>
        <w:tblW w:w="0" w:type="auto"/>
        <w:tblInd w:w="-318" w:type="dxa"/>
        <w:tblLook w:val="04A0" w:firstRow="1" w:lastRow="0" w:firstColumn="1" w:lastColumn="0" w:noHBand="0" w:noVBand="1"/>
      </w:tblPr>
      <w:tblGrid>
        <w:gridCol w:w="5161"/>
        <w:gridCol w:w="2671"/>
        <w:gridCol w:w="2942"/>
      </w:tblGrid>
      <w:tr w:rsidR="00166DF4" w:rsidRPr="002E1A27" w14:paraId="2947B29F" w14:textId="77777777" w:rsidTr="001650EE">
        <w:trPr>
          <w:trHeight w:val="202"/>
        </w:trPr>
        <w:tc>
          <w:tcPr>
            <w:tcW w:w="5246" w:type="dxa"/>
          </w:tcPr>
          <w:p w14:paraId="31B676B7" w14:textId="77777777" w:rsidR="00166DF4" w:rsidRPr="002E1A27" w:rsidRDefault="00166DF4" w:rsidP="00923D14">
            <w:pPr>
              <w:jc w:val="center"/>
            </w:pPr>
            <w:r w:rsidRPr="002E1A27">
              <w:t xml:space="preserve">Situation </w:t>
            </w:r>
          </w:p>
        </w:tc>
        <w:tc>
          <w:tcPr>
            <w:tcW w:w="2693" w:type="dxa"/>
            <w:vAlign w:val="center"/>
          </w:tcPr>
          <w:p w14:paraId="3FF50958" w14:textId="395DB08B" w:rsidR="00166DF4" w:rsidRPr="002E1A27" w:rsidRDefault="00166DF4" w:rsidP="001650EE">
            <w:pPr>
              <w:jc w:val="center"/>
            </w:pPr>
            <w:r w:rsidRPr="002E1A27">
              <w:t>Source</w:t>
            </w:r>
          </w:p>
        </w:tc>
        <w:tc>
          <w:tcPr>
            <w:tcW w:w="2977" w:type="dxa"/>
          </w:tcPr>
          <w:p w14:paraId="36745E05" w14:textId="77777777" w:rsidR="00166DF4" w:rsidRPr="002E1A27" w:rsidRDefault="00166DF4" w:rsidP="00923D14">
            <w:pPr>
              <w:jc w:val="center"/>
            </w:pPr>
            <w:r w:rsidRPr="002E1A27">
              <w:t xml:space="preserve">Vecteur(s) </w:t>
            </w:r>
          </w:p>
        </w:tc>
      </w:tr>
      <w:tr w:rsidR="00166DF4" w:rsidRPr="002E1A27" w14:paraId="39B1FCA6" w14:textId="77777777" w:rsidTr="001650EE">
        <w:trPr>
          <w:trHeight w:val="1584"/>
        </w:trPr>
        <w:tc>
          <w:tcPr>
            <w:tcW w:w="5246" w:type="dxa"/>
          </w:tcPr>
          <w:p w14:paraId="3E9C3835" w14:textId="77777777" w:rsidR="00166DF4" w:rsidRPr="002E1A27" w:rsidRDefault="00166DF4" w:rsidP="00923D14">
            <w:pPr>
              <w:jc w:val="both"/>
              <w:rPr>
                <w:rFonts w:cs="Times New Roman"/>
                <w:sz w:val="24"/>
                <w:szCs w:val="24"/>
              </w:rPr>
            </w:pPr>
            <w:r w:rsidRPr="002E1A27">
              <w:rPr>
                <w:rFonts w:cs="Times New Roman"/>
                <w:sz w:val="24"/>
                <w:szCs w:val="24"/>
              </w:rPr>
              <w:t xml:space="preserve">Atteinte de </w:t>
            </w:r>
            <w:r w:rsidRPr="002E1A27">
              <w:rPr>
                <w:rFonts w:cs="Times New Roman"/>
                <w:b/>
                <w:sz w:val="24"/>
                <w:szCs w:val="24"/>
              </w:rPr>
              <w:t>gastroentérite</w:t>
            </w:r>
            <w:r w:rsidRPr="002E1A27">
              <w:rPr>
                <w:rFonts w:cs="Times New Roman"/>
                <w:sz w:val="24"/>
                <w:szCs w:val="24"/>
              </w:rPr>
              <w:t xml:space="preserve"> la cliente ne s’est pas désinfectée les mains en arrivant au salon. Elle a posé ses mains sur la poignée de porte, les</w:t>
            </w:r>
            <w:r>
              <w:rPr>
                <w:rFonts w:cs="Times New Roman"/>
                <w:sz w:val="24"/>
                <w:szCs w:val="24"/>
              </w:rPr>
              <w:t xml:space="preserve"> </w:t>
            </w:r>
            <w:r w:rsidRPr="002E1A27">
              <w:rPr>
                <w:rFonts w:cs="Times New Roman"/>
                <w:sz w:val="24"/>
                <w:szCs w:val="24"/>
              </w:rPr>
              <w:t>accoudoirs bac et fauteuil, lu un magazine et réglé un chèque.</w:t>
            </w:r>
          </w:p>
        </w:tc>
        <w:tc>
          <w:tcPr>
            <w:tcW w:w="2693" w:type="dxa"/>
            <w:vAlign w:val="center"/>
          </w:tcPr>
          <w:p w14:paraId="0A2516CF" w14:textId="36E30283" w:rsidR="00166DF4" w:rsidRPr="001650EE" w:rsidRDefault="001650EE" w:rsidP="001650EE">
            <w:pPr>
              <w:jc w:val="center"/>
              <w:rPr>
                <w:b/>
                <w:bCs/>
                <w:sz w:val="28"/>
                <w:szCs w:val="28"/>
              </w:rPr>
            </w:pPr>
            <w:r w:rsidRPr="001650EE">
              <w:rPr>
                <w:b/>
                <w:bCs/>
                <w:color w:val="FF0000"/>
                <w:sz w:val="28"/>
                <w:szCs w:val="28"/>
              </w:rPr>
              <w:t>Cliente</w:t>
            </w:r>
          </w:p>
        </w:tc>
        <w:tc>
          <w:tcPr>
            <w:tcW w:w="2977" w:type="dxa"/>
            <w:vAlign w:val="center"/>
          </w:tcPr>
          <w:p w14:paraId="2CB545E3" w14:textId="7BB324F7" w:rsidR="001650EE" w:rsidRPr="001650EE" w:rsidRDefault="001650EE" w:rsidP="001650EE">
            <w:pPr>
              <w:jc w:val="center"/>
              <w:rPr>
                <w:b/>
                <w:bCs/>
                <w:color w:val="FF0000"/>
                <w:sz w:val="28"/>
                <w:szCs w:val="28"/>
              </w:rPr>
            </w:pPr>
            <w:r w:rsidRPr="001650EE">
              <w:rPr>
                <w:b/>
                <w:bCs/>
                <w:color w:val="FF0000"/>
                <w:sz w:val="28"/>
                <w:szCs w:val="28"/>
              </w:rPr>
              <w:t>Les mains, poignée de porte, les accoudoirs, bac et fauteuil, magazine et chèque</w:t>
            </w:r>
          </w:p>
          <w:p w14:paraId="4BE8B69A" w14:textId="77777777" w:rsidR="00166DF4" w:rsidRPr="001650EE" w:rsidRDefault="00166DF4" w:rsidP="001650EE">
            <w:pPr>
              <w:jc w:val="center"/>
              <w:rPr>
                <w:b/>
                <w:bCs/>
                <w:color w:val="FF0000"/>
                <w:sz w:val="28"/>
                <w:szCs w:val="28"/>
              </w:rPr>
            </w:pPr>
          </w:p>
        </w:tc>
      </w:tr>
      <w:tr w:rsidR="00166DF4" w:rsidRPr="002E1A27" w14:paraId="610C18E0" w14:textId="77777777" w:rsidTr="001650EE">
        <w:trPr>
          <w:trHeight w:val="843"/>
        </w:trPr>
        <w:tc>
          <w:tcPr>
            <w:tcW w:w="5246" w:type="dxa"/>
          </w:tcPr>
          <w:p w14:paraId="7C3649D0" w14:textId="77777777" w:rsidR="00166DF4" w:rsidRPr="002E1A27" w:rsidRDefault="00166DF4" w:rsidP="00923D14">
            <w:pPr>
              <w:jc w:val="both"/>
              <w:rPr>
                <w:rFonts w:cs="Times New Roman"/>
                <w:sz w:val="24"/>
                <w:szCs w:val="24"/>
              </w:rPr>
            </w:pPr>
            <w:r>
              <w:rPr>
                <w:rFonts w:cs="Times New Roman"/>
                <w:sz w:val="24"/>
                <w:szCs w:val="24"/>
              </w:rPr>
              <w:t xml:space="preserve">L’esthéticienne atteinte sans le savoir de la COVID tousse au-dessus de la cliente à qui elle a fait une manucurie. </w:t>
            </w:r>
          </w:p>
        </w:tc>
        <w:tc>
          <w:tcPr>
            <w:tcW w:w="2693" w:type="dxa"/>
            <w:vAlign w:val="center"/>
          </w:tcPr>
          <w:p w14:paraId="49BAA4C7" w14:textId="3CB8EAF8" w:rsidR="00166DF4" w:rsidRPr="001650EE" w:rsidRDefault="001650EE" w:rsidP="001650EE">
            <w:pPr>
              <w:jc w:val="center"/>
              <w:rPr>
                <w:b/>
                <w:bCs/>
                <w:color w:val="FF0000"/>
                <w:sz w:val="28"/>
                <w:szCs w:val="28"/>
              </w:rPr>
            </w:pPr>
            <w:r w:rsidRPr="001650EE">
              <w:rPr>
                <w:b/>
                <w:bCs/>
                <w:color w:val="FF0000"/>
                <w:sz w:val="28"/>
                <w:szCs w:val="28"/>
              </w:rPr>
              <w:t>Esthéticienne</w:t>
            </w:r>
          </w:p>
          <w:p w14:paraId="185035A5" w14:textId="77777777" w:rsidR="00166DF4" w:rsidRPr="002E1A27" w:rsidRDefault="00166DF4" w:rsidP="001650EE">
            <w:pPr>
              <w:jc w:val="center"/>
            </w:pPr>
          </w:p>
        </w:tc>
        <w:tc>
          <w:tcPr>
            <w:tcW w:w="2977" w:type="dxa"/>
            <w:vAlign w:val="center"/>
          </w:tcPr>
          <w:p w14:paraId="5826BC21" w14:textId="253637C8" w:rsidR="00166DF4" w:rsidRPr="001650EE" w:rsidRDefault="001650EE" w:rsidP="001650EE">
            <w:pPr>
              <w:jc w:val="center"/>
              <w:rPr>
                <w:b/>
                <w:bCs/>
                <w:color w:val="FF0000"/>
                <w:sz w:val="28"/>
                <w:szCs w:val="28"/>
              </w:rPr>
            </w:pPr>
            <w:r w:rsidRPr="001650EE">
              <w:rPr>
                <w:b/>
                <w:bCs/>
                <w:color w:val="FF0000"/>
                <w:sz w:val="28"/>
                <w:szCs w:val="28"/>
              </w:rPr>
              <w:t>La toux Covid</w:t>
            </w:r>
          </w:p>
        </w:tc>
      </w:tr>
      <w:tr w:rsidR="00166DF4" w:rsidRPr="002E1A27" w14:paraId="5A15D5F1" w14:textId="77777777" w:rsidTr="001650EE">
        <w:trPr>
          <w:trHeight w:val="1383"/>
        </w:trPr>
        <w:tc>
          <w:tcPr>
            <w:tcW w:w="5246" w:type="dxa"/>
          </w:tcPr>
          <w:p w14:paraId="28232FE1" w14:textId="77777777" w:rsidR="00166DF4" w:rsidRPr="002E1A27" w:rsidRDefault="00166DF4" w:rsidP="00923D14">
            <w:pPr>
              <w:jc w:val="both"/>
              <w:rPr>
                <w:rFonts w:cs="Times New Roman"/>
                <w:sz w:val="24"/>
                <w:szCs w:val="24"/>
              </w:rPr>
            </w:pPr>
            <w:r w:rsidRPr="002E1A27">
              <w:rPr>
                <w:rFonts w:cs="Times New Roman"/>
                <w:sz w:val="24"/>
                <w:szCs w:val="24"/>
              </w:rPr>
              <w:t xml:space="preserve">Un client est </w:t>
            </w:r>
            <w:r w:rsidRPr="002E1A27">
              <w:rPr>
                <w:rFonts w:cs="Times New Roman"/>
                <w:b/>
                <w:sz w:val="24"/>
                <w:szCs w:val="24"/>
              </w:rPr>
              <w:t>porteur du virus du Sida VIH</w:t>
            </w:r>
            <w:r w:rsidRPr="002E1A27">
              <w:rPr>
                <w:rFonts w:cs="Times New Roman"/>
                <w:sz w:val="24"/>
                <w:szCs w:val="24"/>
              </w:rPr>
              <w:t>, le coiffeur en lui passant le rasoir pour éliminer duvet de nuque lui coupe légèrement la peau et le sang coule également sur la serviette.</w:t>
            </w:r>
          </w:p>
        </w:tc>
        <w:tc>
          <w:tcPr>
            <w:tcW w:w="2693" w:type="dxa"/>
            <w:vAlign w:val="center"/>
          </w:tcPr>
          <w:p w14:paraId="68F090CB" w14:textId="13EBE5BD" w:rsidR="00166DF4" w:rsidRPr="002E1A27" w:rsidRDefault="001650EE" w:rsidP="001650EE">
            <w:pPr>
              <w:jc w:val="center"/>
            </w:pPr>
            <w:r w:rsidRPr="001650EE">
              <w:rPr>
                <w:b/>
                <w:bCs/>
                <w:color w:val="FF0000"/>
                <w:sz w:val="28"/>
                <w:szCs w:val="28"/>
              </w:rPr>
              <w:t>Cliente</w:t>
            </w:r>
          </w:p>
        </w:tc>
        <w:tc>
          <w:tcPr>
            <w:tcW w:w="2977" w:type="dxa"/>
            <w:vAlign w:val="center"/>
          </w:tcPr>
          <w:p w14:paraId="6FEFB594" w14:textId="774774E9" w:rsidR="00166DF4" w:rsidRPr="001650EE" w:rsidRDefault="001650EE" w:rsidP="001650EE">
            <w:pPr>
              <w:jc w:val="center"/>
              <w:rPr>
                <w:b/>
                <w:bCs/>
                <w:color w:val="FF0000"/>
                <w:sz w:val="28"/>
                <w:szCs w:val="28"/>
              </w:rPr>
            </w:pPr>
            <w:r w:rsidRPr="001650EE">
              <w:rPr>
                <w:b/>
                <w:bCs/>
                <w:color w:val="FF0000"/>
                <w:sz w:val="28"/>
                <w:szCs w:val="28"/>
              </w:rPr>
              <w:t>Le sang, le rasoir, la serviette</w:t>
            </w:r>
          </w:p>
        </w:tc>
      </w:tr>
      <w:tr w:rsidR="00166DF4" w:rsidRPr="002E1A27" w14:paraId="77D5821F" w14:textId="77777777" w:rsidTr="001650EE">
        <w:tc>
          <w:tcPr>
            <w:tcW w:w="5246" w:type="dxa"/>
          </w:tcPr>
          <w:p w14:paraId="12BD5D0A" w14:textId="77777777" w:rsidR="00166DF4" w:rsidRPr="002E1A27" w:rsidRDefault="00166DF4" w:rsidP="00923D14">
            <w:pPr>
              <w:jc w:val="both"/>
              <w:rPr>
                <w:rFonts w:cs="Times New Roman"/>
                <w:sz w:val="24"/>
                <w:szCs w:val="24"/>
              </w:rPr>
            </w:pPr>
            <w:r w:rsidRPr="002E1A27">
              <w:rPr>
                <w:rFonts w:cs="Times New Roman"/>
                <w:sz w:val="24"/>
                <w:szCs w:val="24"/>
              </w:rPr>
              <w:t xml:space="preserve">La cliente est atteinte </w:t>
            </w:r>
            <w:r w:rsidRPr="002E1A27">
              <w:rPr>
                <w:rFonts w:cs="Times New Roman"/>
                <w:b/>
                <w:sz w:val="24"/>
                <w:szCs w:val="24"/>
              </w:rPr>
              <w:t>d’une teigne</w:t>
            </w:r>
            <w:r>
              <w:rPr>
                <w:rFonts w:cs="Times New Roman"/>
                <w:b/>
                <w:sz w:val="24"/>
                <w:szCs w:val="24"/>
              </w:rPr>
              <w:t xml:space="preserve"> </w:t>
            </w:r>
            <w:r w:rsidRPr="002E1A27">
              <w:rPr>
                <w:rFonts w:cs="Times New Roman"/>
                <w:sz w:val="24"/>
                <w:szCs w:val="24"/>
              </w:rPr>
              <w:t>(Zone sans cheveux provoquée par un champignon.)</w:t>
            </w:r>
            <w:r>
              <w:rPr>
                <w:rFonts w:cs="Times New Roman"/>
                <w:sz w:val="24"/>
                <w:szCs w:val="24"/>
              </w:rPr>
              <w:t xml:space="preserve"> </w:t>
            </w:r>
            <w:r w:rsidRPr="002E1A27">
              <w:rPr>
                <w:rFonts w:cs="Times New Roman"/>
                <w:sz w:val="24"/>
                <w:szCs w:val="24"/>
              </w:rPr>
              <w:t>Vous lui brosser les cheveux avant de lui faire une tresse.</w:t>
            </w:r>
          </w:p>
        </w:tc>
        <w:tc>
          <w:tcPr>
            <w:tcW w:w="2693" w:type="dxa"/>
            <w:vAlign w:val="center"/>
          </w:tcPr>
          <w:p w14:paraId="05A6FDFC" w14:textId="5BD94A9E" w:rsidR="00166DF4" w:rsidRPr="002E1A27" w:rsidRDefault="001650EE" w:rsidP="001650EE">
            <w:pPr>
              <w:jc w:val="center"/>
            </w:pPr>
            <w:r w:rsidRPr="001650EE">
              <w:rPr>
                <w:b/>
                <w:bCs/>
                <w:color w:val="FF0000"/>
                <w:sz w:val="28"/>
                <w:szCs w:val="28"/>
              </w:rPr>
              <w:t>Cliente</w:t>
            </w:r>
          </w:p>
        </w:tc>
        <w:tc>
          <w:tcPr>
            <w:tcW w:w="2977" w:type="dxa"/>
            <w:vAlign w:val="center"/>
          </w:tcPr>
          <w:p w14:paraId="726A6C9C" w14:textId="1092134A" w:rsidR="00166DF4" w:rsidRPr="001650EE" w:rsidRDefault="001650EE" w:rsidP="001650EE">
            <w:pPr>
              <w:jc w:val="center"/>
              <w:rPr>
                <w:b/>
                <w:bCs/>
                <w:color w:val="FF0000"/>
                <w:sz w:val="28"/>
                <w:szCs w:val="28"/>
              </w:rPr>
            </w:pPr>
            <w:r w:rsidRPr="001650EE">
              <w:rPr>
                <w:b/>
                <w:bCs/>
                <w:color w:val="FF0000"/>
                <w:sz w:val="28"/>
                <w:szCs w:val="28"/>
              </w:rPr>
              <w:t>Brosse</w:t>
            </w:r>
          </w:p>
        </w:tc>
      </w:tr>
      <w:tr w:rsidR="00166DF4" w:rsidRPr="002E1A27" w14:paraId="2A6A3524" w14:textId="77777777" w:rsidTr="001650EE">
        <w:tc>
          <w:tcPr>
            <w:tcW w:w="5246" w:type="dxa"/>
          </w:tcPr>
          <w:p w14:paraId="54EDDD5D" w14:textId="77777777" w:rsidR="00166DF4" w:rsidRPr="002E1A27" w:rsidRDefault="00166DF4" w:rsidP="00923D14">
            <w:pPr>
              <w:jc w:val="both"/>
              <w:rPr>
                <w:rFonts w:cs="Times New Roman"/>
                <w:sz w:val="24"/>
                <w:szCs w:val="24"/>
              </w:rPr>
            </w:pPr>
            <w:r w:rsidRPr="002E1A27">
              <w:rPr>
                <w:rFonts w:cs="Times New Roman"/>
                <w:sz w:val="24"/>
                <w:szCs w:val="24"/>
              </w:rPr>
              <w:t xml:space="preserve">Le sol est porteur de bactéries de terre dont certaines sont pathogènes. Elles sont véhiculées dans les locaux par les chaussures.  </w:t>
            </w:r>
          </w:p>
        </w:tc>
        <w:tc>
          <w:tcPr>
            <w:tcW w:w="2693" w:type="dxa"/>
            <w:vAlign w:val="center"/>
          </w:tcPr>
          <w:p w14:paraId="44522D99" w14:textId="3A1069C3" w:rsidR="00166DF4" w:rsidRPr="002E1A27" w:rsidRDefault="001650EE" w:rsidP="001650EE">
            <w:pPr>
              <w:jc w:val="center"/>
            </w:pPr>
            <w:r w:rsidRPr="001650EE">
              <w:rPr>
                <w:b/>
                <w:bCs/>
                <w:color w:val="FF0000"/>
                <w:sz w:val="28"/>
                <w:szCs w:val="28"/>
              </w:rPr>
              <w:t>Cliente</w:t>
            </w:r>
          </w:p>
        </w:tc>
        <w:tc>
          <w:tcPr>
            <w:tcW w:w="2977" w:type="dxa"/>
            <w:vAlign w:val="center"/>
          </w:tcPr>
          <w:p w14:paraId="1FAC273E" w14:textId="2B2DFA47" w:rsidR="00166DF4" w:rsidRPr="001650EE" w:rsidRDefault="001650EE" w:rsidP="001650EE">
            <w:pPr>
              <w:jc w:val="center"/>
              <w:rPr>
                <w:b/>
                <w:bCs/>
                <w:color w:val="FF0000"/>
                <w:sz w:val="28"/>
                <w:szCs w:val="28"/>
              </w:rPr>
            </w:pPr>
            <w:r w:rsidRPr="001650EE">
              <w:rPr>
                <w:b/>
                <w:bCs/>
                <w:color w:val="FF0000"/>
                <w:sz w:val="28"/>
                <w:szCs w:val="28"/>
              </w:rPr>
              <w:t>Les chaussures</w:t>
            </w:r>
          </w:p>
        </w:tc>
      </w:tr>
    </w:tbl>
    <w:p w14:paraId="18725AD3" w14:textId="77777777" w:rsidR="00C52878" w:rsidRDefault="00C52878" w:rsidP="00166DF4">
      <w:pPr>
        <w:spacing w:after="0" w:line="240" w:lineRule="auto"/>
        <w:rPr>
          <w:b/>
          <w:sz w:val="28"/>
          <w:szCs w:val="28"/>
          <w:u w:val="single"/>
        </w:rPr>
      </w:pPr>
    </w:p>
    <w:p w14:paraId="51BD813B" w14:textId="77777777" w:rsidR="00C52878" w:rsidRDefault="00C52878" w:rsidP="00166DF4">
      <w:pPr>
        <w:spacing w:after="0" w:line="240" w:lineRule="auto"/>
        <w:rPr>
          <w:b/>
          <w:sz w:val="28"/>
          <w:szCs w:val="28"/>
          <w:u w:val="single"/>
        </w:rPr>
      </w:pPr>
    </w:p>
    <w:p w14:paraId="7EE9E93D" w14:textId="77777777" w:rsidR="00C52878" w:rsidRDefault="00C52878" w:rsidP="00166DF4">
      <w:pPr>
        <w:spacing w:after="0" w:line="240" w:lineRule="auto"/>
        <w:rPr>
          <w:b/>
          <w:sz w:val="28"/>
          <w:szCs w:val="28"/>
          <w:u w:val="single"/>
        </w:rPr>
      </w:pPr>
    </w:p>
    <w:p w14:paraId="478561B9" w14:textId="6E138BDF" w:rsidR="00166DF4" w:rsidRDefault="00166DF4" w:rsidP="00166DF4">
      <w:pPr>
        <w:spacing w:after="0" w:line="240" w:lineRule="auto"/>
        <w:rPr>
          <w:b/>
          <w:sz w:val="24"/>
          <w:szCs w:val="24"/>
        </w:rPr>
      </w:pPr>
      <w:r w:rsidRPr="004C6BE9">
        <w:rPr>
          <w:b/>
          <w:sz w:val="28"/>
          <w:szCs w:val="28"/>
          <w:u w:val="single"/>
        </w:rPr>
        <w:t>Activité :</w:t>
      </w:r>
      <w:r w:rsidRPr="005A5FFB">
        <w:rPr>
          <w:b/>
          <w:sz w:val="24"/>
          <w:szCs w:val="24"/>
        </w:rPr>
        <w:t xml:space="preserve"> Comment rompre la chaîne épidémiologique</w:t>
      </w:r>
    </w:p>
    <w:p w14:paraId="6302C029" w14:textId="77777777" w:rsidR="00166DF4" w:rsidRPr="005A5FFB" w:rsidRDefault="00166DF4" w:rsidP="00166DF4">
      <w:pPr>
        <w:spacing w:after="0" w:line="240" w:lineRule="auto"/>
        <w:rPr>
          <w:i/>
          <w:sz w:val="24"/>
          <w:szCs w:val="24"/>
        </w:rPr>
      </w:pPr>
      <w:r w:rsidRPr="005A5FFB">
        <w:rPr>
          <w:i/>
          <w:sz w:val="24"/>
          <w:szCs w:val="24"/>
        </w:rPr>
        <w:t>Après avoir lu le document ci-dessous, compléter la chaîne épidémiologique de la COVID-19</w:t>
      </w:r>
    </w:p>
    <w:p w14:paraId="7B92C972" w14:textId="77777777" w:rsidR="00166DF4" w:rsidRDefault="00166DF4" w:rsidP="00166DF4">
      <w:pPr>
        <w:pBdr>
          <w:top w:val="single" w:sz="4" w:space="1" w:color="auto"/>
          <w:left w:val="single" w:sz="4" w:space="4" w:color="auto"/>
          <w:bottom w:val="single" w:sz="4" w:space="1" w:color="auto"/>
          <w:right w:val="single" w:sz="4" w:space="4" w:color="auto"/>
        </w:pBdr>
        <w:shd w:val="clear" w:color="auto" w:fill="F7CAAC" w:themeFill="accent2" w:themeFillTint="66"/>
        <w:spacing w:after="0" w:line="240" w:lineRule="auto"/>
        <w:jc w:val="both"/>
      </w:pPr>
      <w:r w:rsidRPr="005A5FFB">
        <w:rPr>
          <w:b/>
          <w:u w:val="single"/>
        </w:rPr>
        <w:t>Document :</w:t>
      </w:r>
      <w:r>
        <w:t xml:space="preserve"> Pour éviter toute infection, il faut rompre la chaine épidémiologique en agissant au niveau des différents maillons. Ainsi concernant les </w:t>
      </w:r>
      <w:r w:rsidRPr="00D66B05">
        <w:rPr>
          <w:b/>
          <w:sz w:val="24"/>
          <w:szCs w:val="24"/>
        </w:rPr>
        <w:t>réservoirs</w:t>
      </w:r>
      <w:r>
        <w:t>, il faut soigner les sujets malades et dépister les porteurs asymptomatiques.</w:t>
      </w:r>
    </w:p>
    <w:p w14:paraId="4947117A" w14:textId="77777777" w:rsidR="00166DF4" w:rsidRDefault="00166DF4" w:rsidP="00166DF4">
      <w:pPr>
        <w:pBdr>
          <w:top w:val="single" w:sz="4" w:space="1" w:color="auto"/>
          <w:left w:val="single" w:sz="4" w:space="4" w:color="auto"/>
          <w:bottom w:val="single" w:sz="4" w:space="1" w:color="auto"/>
          <w:right w:val="single" w:sz="4" w:space="4" w:color="auto"/>
        </w:pBdr>
        <w:shd w:val="clear" w:color="auto" w:fill="F7CAAC" w:themeFill="accent2" w:themeFillTint="66"/>
        <w:spacing w:after="0" w:line="240" w:lineRule="auto"/>
        <w:jc w:val="both"/>
      </w:pPr>
      <w:r>
        <w:t xml:space="preserve">Concernant les </w:t>
      </w:r>
      <w:r w:rsidRPr="00D66B05">
        <w:rPr>
          <w:b/>
          <w:sz w:val="24"/>
          <w:szCs w:val="24"/>
        </w:rPr>
        <w:t>portes de sortie</w:t>
      </w:r>
      <w:r>
        <w:t xml:space="preserve">, il est possible de mettre en place des barrières telles que : le port du masque par un sujet contaminé par exemple. Concernant les </w:t>
      </w:r>
      <w:r w:rsidRPr="00D66B05">
        <w:rPr>
          <w:b/>
          <w:sz w:val="24"/>
          <w:szCs w:val="24"/>
        </w:rPr>
        <w:t>voies de pénétration</w:t>
      </w:r>
      <w:r>
        <w:t xml:space="preserve">, la prévention peut aussi passer par le port du masque, le lavage des mains, le port de gants, quant aux </w:t>
      </w:r>
      <w:r w:rsidRPr="00D66B05">
        <w:rPr>
          <w:b/>
          <w:sz w:val="24"/>
          <w:szCs w:val="24"/>
        </w:rPr>
        <w:t>récepteurs</w:t>
      </w:r>
      <w:r>
        <w:t>, le vaccin reste la meilleure des préventions.</w:t>
      </w:r>
    </w:p>
    <w:p w14:paraId="467640EC" w14:textId="77777777" w:rsidR="00166DF4" w:rsidRDefault="00166DF4" w:rsidP="00166DF4">
      <w:pPr>
        <w:pBdr>
          <w:top w:val="single" w:sz="4" w:space="1" w:color="auto"/>
          <w:left w:val="single" w:sz="4" w:space="4" w:color="auto"/>
          <w:bottom w:val="single" w:sz="4" w:space="1" w:color="auto"/>
          <w:right w:val="single" w:sz="4" w:space="4" w:color="auto"/>
        </w:pBdr>
        <w:shd w:val="clear" w:color="auto" w:fill="F7CAAC" w:themeFill="accent2" w:themeFillTint="66"/>
        <w:spacing w:after="0" w:line="240" w:lineRule="auto"/>
        <w:jc w:val="both"/>
      </w:pPr>
      <w:r>
        <w:t xml:space="preserve">Au niveau des instituts et salons, il faut agir sur les différents </w:t>
      </w:r>
      <w:r w:rsidRPr="00D66B05">
        <w:rPr>
          <w:b/>
          <w:sz w:val="24"/>
          <w:szCs w:val="24"/>
        </w:rPr>
        <w:t>vecteurs</w:t>
      </w:r>
      <w:r>
        <w:t xml:space="preserve"> que sont : les surfaces, le matériel et les divers supports contaminés par les contacts humains. Leur nettoyage et leur désinfection fréquents, ainsi que le lavage des mains ou l’utilisation du gel hydro alcoolique permettent de rompre la chaîne épidémiologique.</w:t>
      </w:r>
    </w:p>
    <w:p w14:paraId="13EFFB75" w14:textId="77777777" w:rsidR="00166DF4" w:rsidRDefault="00166DF4" w:rsidP="00166DF4">
      <w:pPr>
        <w:spacing w:after="0" w:line="240" w:lineRule="auto"/>
        <w:rPr>
          <w:b/>
          <w:sz w:val="28"/>
          <w:szCs w:val="28"/>
          <w:u w:val="single"/>
        </w:rPr>
      </w:pPr>
    </w:p>
    <w:p w14:paraId="788E777D" w14:textId="5CDBFAFC" w:rsidR="00166DF4" w:rsidRDefault="00A70DD9" w:rsidP="00166DF4">
      <w:pPr>
        <w:spacing w:after="0" w:line="240" w:lineRule="auto"/>
        <w:rPr>
          <w:b/>
          <w:sz w:val="28"/>
          <w:szCs w:val="28"/>
          <w:u w:val="single"/>
        </w:rPr>
      </w:pPr>
      <w:r w:rsidRPr="00A70DD9">
        <w:rPr>
          <w:b/>
          <w:sz w:val="28"/>
          <w:szCs w:val="28"/>
        </w:rPr>
        <w:drawing>
          <wp:inline distT="0" distB="0" distL="0" distR="0" wp14:anchorId="7E386DD0" wp14:editId="3A3F7A37">
            <wp:extent cx="6645910" cy="1143000"/>
            <wp:effectExtent l="0" t="0" r="2540" b="0"/>
            <wp:docPr id="25" name="Image 4">
              <a:extLst xmlns:a="http://schemas.openxmlformats.org/drawingml/2006/main">
                <a:ext uri="{FF2B5EF4-FFF2-40B4-BE49-F238E27FC236}">
                  <a16:creationId xmlns:a16="http://schemas.microsoft.com/office/drawing/2014/main" id="{10505A36-92E9-43BD-BF13-B8F68E5874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10505A36-92E9-43BD-BF13-B8F68E587420}"/>
                        </a:ext>
                      </a:extLst>
                    </pic:cNvPr>
                    <pic:cNvPicPr>
                      <a:picLocks noChangeAspect="1"/>
                    </pic:cNvPicPr>
                  </pic:nvPicPr>
                  <pic:blipFill rotWithShape="1">
                    <a:blip r:embed="rId10"/>
                    <a:srcRect l="22584" t="46441" r="21824" b="36551"/>
                    <a:stretch/>
                  </pic:blipFill>
                  <pic:spPr bwMode="auto">
                    <a:xfrm>
                      <a:off x="0" y="0"/>
                      <a:ext cx="6645910" cy="1143000"/>
                    </a:xfrm>
                    <a:prstGeom prst="rect">
                      <a:avLst/>
                    </a:prstGeom>
                    <a:ln>
                      <a:noFill/>
                    </a:ln>
                    <a:extLst>
                      <a:ext uri="{53640926-AAD7-44D8-BBD7-CCE9431645EC}">
                        <a14:shadowObscured xmlns:a14="http://schemas.microsoft.com/office/drawing/2010/main"/>
                      </a:ext>
                    </a:extLst>
                  </pic:spPr>
                </pic:pic>
              </a:graphicData>
            </a:graphic>
          </wp:inline>
        </w:drawing>
      </w:r>
    </w:p>
    <w:p w14:paraId="0C8AFB43" w14:textId="77777777" w:rsidR="00166DF4" w:rsidRDefault="00166DF4" w:rsidP="00166DF4">
      <w:pPr>
        <w:spacing w:after="0" w:line="240" w:lineRule="auto"/>
        <w:rPr>
          <w:b/>
          <w:sz w:val="28"/>
          <w:szCs w:val="28"/>
          <w:u w:val="single"/>
        </w:rPr>
      </w:pPr>
      <w:r>
        <w:rPr>
          <w:b/>
          <w:sz w:val="28"/>
          <w:szCs w:val="28"/>
          <w:u w:val="single"/>
        </w:rPr>
        <w:t xml:space="preserve">Acticité 2 : La COVID 19 et le gel hydro alcoolique </w:t>
      </w:r>
    </w:p>
    <w:p w14:paraId="4AD5EEC3" w14:textId="77777777" w:rsidR="00166DF4" w:rsidRPr="002E1A27" w:rsidRDefault="00166DF4" w:rsidP="00166DF4">
      <w:pPr>
        <w:spacing w:after="0" w:line="240" w:lineRule="auto"/>
        <w:rPr>
          <w:color w:val="1C1C1C"/>
        </w:rPr>
      </w:pPr>
      <w:r w:rsidRPr="002E1A27">
        <w:t xml:space="preserve">Vous êtes salariée dans un salon de beauté et bien être, vous êtes amené à utiliser avant et après chaque prestation de service du gel hydro alcoolique pour </w:t>
      </w:r>
      <w:r w:rsidRPr="002E1A27">
        <w:rPr>
          <w:color w:val="1C1C1C"/>
        </w:rPr>
        <w:t>la </w:t>
      </w:r>
      <w:hyperlink r:id="rId11" w:history="1">
        <w:r w:rsidRPr="002E1A27">
          <w:rPr>
            <w:rStyle w:val="Lienhypertexte"/>
            <w:rFonts w:eastAsia="Arial"/>
            <w:color w:val="2D9CDB"/>
          </w:rPr>
          <w:t>désinfection de vos mains</w:t>
        </w:r>
      </w:hyperlink>
      <w:r w:rsidRPr="002E1A27">
        <w:rPr>
          <w:color w:val="1C1C1C"/>
        </w:rPr>
        <w:t>.</w:t>
      </w:r>
    </w:p>
    <w:p w14:paraId="0C359C3D" w14:textId="77777777" w:rsidR="00166DF4" w:rsidRPr="002E1A27" w:rsidRDefault="00166DF4" w:rsidP="00166DF4">
      <w:pPr>
        <w:pStyle w:val="NormalWeb"/>
        <w:shd w:val="clear" w:color="auto" w:fill="FFFFFF"/>
        <w:spacing w:before="0" w:beforeAutospacing="0" w:after="0" w:afterAutospacing="0"/>
        <w:rPr>
          <w:rFonts w:asciiTheme="minorHAnsi" w:hAnsiTheme="minorHAnsi"/>
          <w:color w:val="1C1C1C"/>
        </w:rPr>
      </w:pPr>
      <w:r w:rsidRPr="002E1A27">
        <w:rPr>
          <w:rFonts w:asciiTheme="minorHAnsi" w:hAnsiTheme="minorHAnsi"/>
          <w:color w:val="1C1C1C"/>
        </w:rPr>
        <w:t>Ce gel remplace le lavage des mains avec de l'eau et du savon et permet, en complément des gestes barrières essentiels, d’enrayer la propagation des bactéries, des virus et des champignons.</w:t>
      </w:r>
    </w:p>
    <w:tbl>
      <w:tblPr>
        <w:tblStyle w:val="Grilledutableau"/>
        <w:tblW w:w="10485" w:type="dxa"/>
        <w:tblLook w:val="04A0" w:firstRow="1" w:lastRow="0" w:firstColumn="1" w:lastColumn="0" w:noHBand="0" w:noVBand="1"/>
      </w:tblPr>
      <w:tblGrid>
        <w:gridCol w:w="4802"/>
        <w:gridCol w:w="5683"/>
      </w:tblGrid>
      <w:tr w:rsidR="00166DF4" w:rsidRPr="002E1A27" w14:paraId="12389C13" w14:textId="77777777" w:rsidTr="00923D14">
        <w:tc>
          <w:tcPr>
            <w:tcW w:w="4802" w:type="dxa"/>
            <w:shd w:val="clear" w:color="auto" w:fill="D9E2F3" w:themeFill="accent1" w:themeFillTint="33"/>
            <w:vAlign w:val="center"/>
          </w:tcPr>
          <w:p w14:paraId="7FB78B20" w14:textId="77777777" w:rsidR="00166DF4" w:rsidRPr="002E1A27" w:rsidRDefault="00166DF4" w:rsidP="00923D14">
            <w:pPr>
              <w:pStyle w:val="NormalWeb"/>
              <w:spacing w:before="0" w:beforeAutospacing="0" w:after="0" w:afterAutospacing="0"/>
              <w:jc w:val="center"/>
              <w:rPr>
                <w:rFonts w:asciiTheme="minorHAnsi" w:hAnsiTheme="minorHAnsi" w:cstheme="minorHAnsi"/>
                <w:b/>
                <w:color w:val="1C1C1C"/>
                <w:sz w:val="28"/>
                <w:szCs w:val="28"/>
              </w:rPr>
            </w:pPr>
            <w:r w:rsidRPr="002E1A27">
              <w:rPr>
                <w:rFonts w:asciiTheme="minorHAnsi" w:hAnsiTheme="minorHAnsi" w:cstheme="minorHAnsi"/>
                <w:b/>
                <w:color w:val="1C1C1C"/>
                <w:sz w:val="28"/>
                <w:szCs w:val="28"/>
              </w:rPr>
              <w:t>Le gel hydro alcoolique</w:t>
            </w:r>
          </w:p>
        </w:tc>
        <w:tc>
          <w:tcPr>
            <w:tcW w:w="5683" w:type="dxa"/>
            <w:shd w:val="clear" w:color="auto" w:fill="D9E2F3" w:themeFill="accent1" w:themeFillTint="33"/>
            <w:vAlign w:val="center"/>
          </w:tcPr>
          <w:p w14:paraId="3F6148F4" w14:textId="77777777" w:rsidR="00166DF4" w:rsidRPr="002E1A27" w:rsidRDefault="00166DF4" w:rsidP="00923D14">
            <w:pPr>
              <w:pStyle w:val="NormalWeb"/>
              <w:spacing w:before="0" w:beforeAutospacing="0" w:after="0" w:afterAutospacing="0"/>
              <w:jc w:val="center"/>
              <w:rPr>
                <w:rFonts w:asciiTheme="minorHAnsi" w:hAnsiTheme="minorHAnsi" w:cstheme="minorHAnsi"/>
                <w:b/>
                <w:color w:val="1C1C1C"/>
                <w:sz w:val="21"/>
                <w:szCs w:val="21"/>
              </w:rPr>
            </w:pPr>
            <w:r w:rsidRPr="002E1A27">
              <w:rPr>
                <w:rFonts w:asciiTheme="minorHAnsi" w:hAnsiTheme="minorHAnsi" w:cstheme="minorHAnsi"/>
                <w:b/>
                <w:color w:val="1C1C1C"/>
                <w:sz w:val="28"/>
                <w:szCs w:val="28"/>
              </w:rPr>
              <w:t>Le gel hydro alcoolique et la peau</w:t>
            </w:r>
          </w:p>
        </w:tc>
      </w:tr>
      <w:tr w:rsidR="00166DF4" w:rsidRPr="002E1A27" w14:paraId="461E9CA7" w14:textId="77777777" w:rsidTr="00923D14">
        <w:trPr>
          <w:trHeight w:val="4195"/>
        </w:trPr>
        <w:tc>
          <w:tcPr>
            <w:tcW w:w="4802" w:type="dxa"/>
          </w:tcPr>
          <w:p w14:paraId="20C839CE" w14:textId="77777777" w:rsidR="00166DF4" w:rsidRPr="002E1A27" w:rsidRDefault="00166DF4" w:rsidP="00923D14">
            <w:pPr>
              <w:pStyle w:val="NormalWeb"/>
              <w:spacing w:before="0" w:beforeAutospacing="0" w:after="150" w:afterAutospacing="0"/>
              <w:jc w:val="center"/>
              <w:rPr>
                <w:rFonts w:asciiTheme="minorHAnsi" w:hAnsiTheme="minorHAnsi" w:cs="Arial"/>
                <w:color w:val="1C1C1C"/>
                <w:sz w:val="21"/>
                <w:szCs w:val="21"/>
              </w:rPr>
            </w:pPr>
            <w:r w:rsidRPr="002E1A27">
              <w:rPr>
                <w:rFonts w:asciiTheme="minorHAnsi" w:hAnsiTheme="minorHAnsi"/>
                <w:noProof/>
              </w:rPr>
              <w:drawing>
                <wp:inline distT="0" distB="0" distL="0" distR="0" wp14:anchorId="70E34421" wp14:editId="59B98B4A">
                  <wp:extent cx="1619250" cy="1616394"/>
                  <wp:effectExtent l="19050" t="0" r="0" b="0"/>
                  <wp:docPr id="2" name="Image 2" descr="Solution hydro-alcoolique désinfectante pour l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lution hydro-alcoolique désinfectante pour les main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651" t="5023" r="18777" b="3493"/>
                          <a:stretch/>
                        </pic:blipFill>
                        <pic:spPr bwMode="auto">
                          <a:xfrm>
                            <a:off x="0" y="0"/>
                            <a:ext cx="1633288" cy="1630408"/>
                          </a:xfrm>
                          <a:prstGeom prst="rect">
                            <a:avLst/>
                          </a:prstGeom>
                          <a:noFill/>
                          <a:ln>
                            <a:noFill/>
                          </a:ln>
                          <a:extLst>
                            <a:ext uri="{53640926-AAD7-44D8-BBD7-CCE9431645EC}">
                              <a14:shadowObscured xmlns:a14="http://schemas.microsoft.com/office/drawing/2010/main"/>
                            </a:ext>
                          </a:extLst>
                        </pic:spPr>
                      </pic:pic>
                    </a:graphicData>
                  </a:graphic>
                </wp:inline>
              </w:drawing>
            </w:r>
          </w:p>
          <w:p w14:paraId="3C5E5074" w14:textId="77777777" w:rsidR="00166DF4" w:rsidRPr="002E1A27" w:rsidRDefault="00166DF4" w:rsidP="00923D14">
            <w:pPr>
              <w:pStyle w:val="NormalWeb"/>
              <w:spacing w:before="0" w:beforeAutospacing="0" w:after="0" w:afterAutospacing="0"/>
              <w:jc w:val="center"/>
              <w:rPr>
                <w:rFonts w:asciiTheme="minorHAnsi" w:hAnsiTheme="minorHAnsi" w:cs="Arial"/>
                <w:color w:val="1C1C1C"/>
                <w:sz w:val="21"/>
                <w:szCs w:val="21"/>
              </w:rPr>
            </w:pPr>
            <w:r w:rsidRPr="002E1A27">
              <w:rPr>
                <w:rFonts w:asciiTheme="minorHAnsi" w:hAnsiTheme="minorHAnsi"/>
                <w:color w:val="1C1C1C"/>
              </w:rPr>
              <w:t xml:space="preserve">Conforme </w:t>
            </w:r>
            <w:r w:rsidRPr="002E1A27">
              <w:rPr>
                <w:rFonts w:asciiTheme="minorHAnsi" w:hAnsiTheme="minorHAnsi"/>
                <w:b/>
                <w:color w:val="1C1C1C"/>
              </w:rPr>
              <w:t>aux réglementations nationales et recommandée par l’OMS</w:t>
            </w:r>
            <w:r w:rsidRPr="002E1A27">
              <w:rPr>
                <w:rFonts w:asciiTheme="minorHAnsi" w:hAnsiTheme="minorHAnsi"/>
                <w:color w:val="1C1C1C"/>
              </w:rPr>
              <w:t xml:space="preserve">, cette solution hydroalcoolique à usage externe est destinée </w:t>
            </w:r>
            <w:r w:rsidRPr="002E1A27">
              <w:rPr>
                <w:rFonts w:asciiTheme="minorHAnsi" w:hAnsiTheme="minorHAnsi"/>
                <w:b/>
                <w:color w:val="1C1C1C"/>
              </w:rPr>
              <w:t>aux professionnels</w:t>
            </w:r>
            <w:r w:rsidRPr="002E1A27">
              <w:rPr>
                <w:rFonts w:asciiTheme="minorHAnsi" w:hAnsiTheme="minorHAnsi"/>
                <w:color w:val="1C1C1C"/>
              </w:rPr>
              <w:t xml:space="preserve"> et </w:t>
            </w:r>
            <w:r w:rsidRPr="002E1A27">
              <w:rPr>
                <w:rFonts w:asciiTheme="minorHAnsi" w:hAnsiTheme="minorHAnsi"/>
                <w:b/>
                <w:color w:val="1C1C1C"/>
              </w:rPr>
              <w:t>spécialement étudiée pour le traitement hygiénique.</w:t>
            </w:r>
          </w:p>
        </w:tc>
        <w:tc>
          <w:tcPr>
            <w:tcW w:w="5683" w:type="dxa"/>
          </w:tcPr>
          <w:p w14:paraId="094149F6" w14:textId="77777777" w:rsidR="00166DF4" w:rsidRPr="002E1A27" w:rsidRDefault="00166DF4" w:rsidP="00923D14">
            <w:pPr>
              <w:pStyle w:val="NormalWeb"/>
              <w:spacing w:before="0" w:beforeAutospacing="0" w:after="0" w:afterAutospacing="0"/>
              <w:rPr>
                <w:rFonts w:asciiTheme="minorHAnsi" w:hAnsiTheme="minorHAnsi" w:cs="Arial"/>
                <w:noProof/>
                <w:color w:val="1C1C1C"/>
                <w:sz w:val="16"/>
                <w:szCs w:val="16"/>
              </w:rPr>
            </w:pPr>
          </w:p>
          <w:p w14:paraId="28BF1159" w14:textId="77777777" w:rsidR="00166DF4" w:rsidRPr="002E1A27" w:rsidRDefault="00166DF4" w:rsidP="00923D14">
            <w:pPr>
              <w:pStyle w:val="NormalWeb"/>
              <w:spacing w:before="0" w:beforeAutospacing="0" w:after="0" w:afterAutospacing="0"/>
              <w:jc w:val="center"/>
              <w:rPr>
                <w:rFonts w:asciiTheme="minorHAnsi" w:hAnsiTheme="minorHAnsi" w:cs="Arial"/>
                <w:color w:val="1C1C1C"/>
                <w:sz w:val="21"/>
                <w:szCs w:val="21"/>
              </w:rPr>
            </w:pPr>
            <w:r w:rsidRPr="002E1A27">
              <w:rPr>
                <w:rFonts w:asciiTheme="minorHAnsi" w:hAnsiTheme="minorHAnsi" w:cs="Arial"/>
                <w:noProof/>
                <w:color w:val="1C1C1C"/>
                <w:sz w:val="21"/>
                <w:szCs w:val="21"/>
              </w:rPr>
              <w:drawing>
                <wp:inline distT="0" distB="0" distL="0" distR="0" wp14:anchorId="3E2185E7" wp14:editId="271AB79A">
                  <wp:extent cx="2438400" cy="1225328"/>
                  <wp:effectExtent l="19050" t="0" r="0" b="0"/>
                  <wp:docPr id="8" name="Image 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hlinkClick r:id="rId13"/>
                          </pic:cNvPr>
                          <pic:cNvPicPr>
                            <a:picLocks noChangeAspect="1"/>
                          </pic:cNvPicPr>
                        </pic:nvPicPr>
                        <pic:blipFill rotWithShape="1">
                          <a:blip r:embed="rId14" cstate="print"/>
                          <a:srcRect l="11956" t="25495" r="44783" b="35839"/>
                          <a:stretch/>
                        </pic:blipFill>
                        <pic:spPr>
                          <a:xfrm>
                            <a:off x="0" y="0"/>
                            <a:ext cx="2460250" cy="1236308"/>
                          </a:xfrm>
                          <a:prstGeom prst="rect">
                            <a:avLst/>
                          </a:prstGeom>
                        </pic:spPr>
                      </pic:pic>
                    </a:graphicData>
                  </a:graphic>
                </wp:inline>
              </w:drawing>
            </w:r>
          </w:p>
          <w:p w14:paraId="450958E6" w14:textId="77777777" w:rsidR="00166DF4" w:rsidRPr="002E1A27" w:rsidRDefault="00166DF4" w:rsidP="00923D14">
            <w:pPr>
              <w:pStyle w:val="NormalWeb"/>
              <w:spacing w:before="0" w:beforeAutospacing="0" w:after="150" w:afterAutospacing="0"/>
              <w:jc w:val="center"/>
              <w:rPr>
                <w:rFonts w:asciiTheme="minorHAnsi" w:hAnsiTheme="minorHAnsi" w:cs="Arial"/>
                <w:color w:val="1C1C1C"/>
                <w:sz w:val="21"/>
                <w:szCs w:val="21"/>
              </w:rPr>
            </w:pPr>
            <w:r w:rsidRPr="002E1A27">
              <w:rPr>
                <w:rFonts w:asciiTheme="minorHAnsi" w:hAnsiTheme="minorHAnsi"/>
                <w:noProof/>
              </w:rPr>
              <w:drawing>
                <wp:inline distT="0" distB="0" distL="0" distR="0" wp14:anchorId="470249C4" wp14:editId="3DD4AE3C">
                  <wp:extent cx="971550" cy="971550"/>
                  <wp:effectExtent l="0" t="0" r="0" b="0"/>
                  <wp:docPr id="4" name="Image 4" descr="C:\Users\Utilisateur\AppData\Local\Microsoft\Windows\INetCacheContent.Word\Unitag_QRCode_1593019988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Unitag_QRCode_159301998869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12A45A08" w14:textId="77777777" w:rsidR="00166DF4" w:rsidRPr="002E1A27" w:rsidRDefault="009635B8" w:rsidP="00923D14">
            <w:pPr>
              <w:pStyle w:val="NormalWeb"/>
              <w:spacing w:before="0" w:beforeAutospacing="0" w:after="0" w:afterAutospacing="0"/>
              <w:rPr>
                <w:rFonts w:asciiTheme="minorHAnsi" w:hAnsiTheme="minorHAnsi" w:cs="Arial"/>
                <w:color w:val="1C1C1C"/>
                <w:sz w:val="21"/>
                <w:szCs w:val="21"/>
              </w:rPr>
            </w:pPr>
            <w:hyperlink r:id="rId16" w:history="1">
              <w:r w:rsidR="00166DF4" w:rsidRPr="002E1A27">
                <w:rPr>
                  <w:rStyle w:val="Lienhypertexte"/>
                  <w:rFonts w:asciiTheme="minorHAnsi" w:eastAsia="Arial" w:hAnsiTheme="minorHAnsi"/>
                </w:rPr>
                <w:t>https://www.youtube.com/watch?v=cYmCI7wQCj4</w:t>
              </w:r>
            </w:hyperlink>
          </w:p>
        </w:tc>
      </w:tr>
    </w:tbl>
    <w:p w14:paraId="1F6C91E7" w14:textId="466DE114" w:rsidR="00166DF4" w:rsidRPr="002E1A27" w:rsidRDefault="00166DF4" w:rsidP="00166DF4">
      <w:pPr>
        <w:rPr>
          <w:rFonts w:cs="Times New Roman"/>
          <w:b/>
          <w:sz w:val="28"/>
          <w:szCs w:val="28"/>
          <w:u w:val="single"/>
        </w:rPr>
      </w:pPr>
      <w:r w:rsidRPr="002E1A27">
        <w:rPr>
          <w:rFonts w:cs="Times New Roman"/>
          <w:b/>
          <w:sz w:val="28"/>
          <w:szCs w:val="28"/>
          <w:u w:val="single"/>
        </w:rPr>
        <w:t>Ce que j’ai compris :</w:t>
      </w:r>
    </w:p>
    <w:p w14:paraId="09354833" w14:textId="54E077CC" w:rsidR="00166DF4" w:rsidRPr="00166DF4" w:rsidRDefault="00166DF4" w:rsidP="00166DF4">
      <w:pPr>
        <w:spacing w:after="120" w:line="240" w:lineRule="auto"/>
        <w:rPr>
          <w:rFonts w:cstheme="minorHAnsi"/>
          <w:color w:val="FF0000"/>
          <w:sz w:val="24"/>
          <w:szCs w:val="24"/>
        </w:rPr>
      </w:pPr>
      <w:r w:rsidRPr="00166DF4">
        <w:rPr>
          <w:rFonts w:cstheme="minorHAnsi"/>
          <w:sz w:val="24"/>
          <w:szCs w:val="24"/>
        </w:rPr>
        <w:t xml:space="preserve">Le gel adoucit les mains ? </w:t>
      </w:r>
      <w:r w:rsidRPr="00166DF4">
        <w:rPr>
          <w:rFonts w:cstheme="minorHAnsi"/>
          <w:color w:val="FF0000"/>
          <w:sz w:val="24"/>
          <w:szCs w:val="24"/>
        </w:rPr>
        <w:t xml:space="preserve">Non, il faut faire attention car le gel assèche la peau </w:t>
      </w:r>
    </w:p>
    <w:p w14:paraId="5C1F7D74" w14:textId="77777777" w:rsidR="00166DF4" w:rsidRPr="00166DF4" w:rsidRDefault="00166DF4" w:rsidP="00166DF4">
      <w:pPr>
        <w:spacing w:after="120" w:line="240" w:lineRule="auto"/>
        <w:rPr>
          <w:rFonts w:cstheme="minorHAnsi"/>
          <w:sz w:val="24"/>
          <w:szCs w:val="24"/>
        </w:rPr>
      </w:pPr>
      <w:r w:rsidRPr="00166DF4">
        <w:rPr>
          <w:rFonts w:cstheme="minorHAnsi"/>
          <w:sz w:val="24"/>
          <w:szCs w:val="24"/>
        </w:rPr>
        <w:t>Quelles sont les substances nocives à la peau dont les dermatologues mettent en garde ?</w:t>
      </w:r>
    </w:p>
    <w:p w14:paraId="3F1CBC6F" w14:textId="77777777" w:rsidR="00166DF4" w:rsidRPr="00166DF4" w:rsidRDefault="00166DF4" w:rsidP="00166DF4">
      <w:pPr>
        <w:spacing w:after="120" w:line="240" w:lineRule="auto"/>
        <w:rPr>
          <w:rFonts w:cstheme="minorHAnsi"/>
          <w:color w:val="FF0000"/>
          <w:sz w:val="24"/>
          <w:szCs w:val="24"/>
        </w:rPr>
      </w:pPr>
      <w:r w:rsidRPr="00166DF4">
        <w:rPr>
          <w:rFonts w:cstheme="minorHAnsi"/>
          <w:color w:val="FF0000"/>
          <w:sz w:val="24"/>
          <w:szCs w:val="24"/>
        </w:rPr>
        <w:t>Les dermatologues mettent en gardent des contrefaçons alcool 60 à 70° pas purifiés, les huiles essentielles et parfum.</w:t>
      </w:r>
    </w:p>
    <w:p w14:paraId="4C75BA60" w14:textId="77777777" w:rsidR="00166DF4" w:rsidRPr="00166DF4" w:rsidRDefault="00166DF4" w:rsidP="00166DF4">
      <w:pPr>
        <w:spacing w:after="120" w:line="240" w:lineRule="auto"/>
        <w:rPr>
          <w:rFonts w:cstheme="minorHAnsi"/>
          <w:sz w:val="24"/>
          <w:szCs w:val="24"/>
        </w:rPr>
      </w:pPr>
      <w:r w:rsidRPr="00166DF4">
        <w:rPr>
          <w:rFonts w:cstheme="minorHAnsi"/>
          <w:sz w:val="24"/>
          <w:szCs w:val="24"/>
        </w:rPr>
        <w:t>Le soleil a-t-il un effet positif sur la peau après l’utilisation du gel hydro alcoolique ?</w:t>
      </w:r>
    </w:p>
    <w:p w14:paraId="5B7BDCB9" w14:textId="77777777" w:rsidR="00166DF4" w:rsidRPr="00166DF4" w:rsidRDefault="00166DF4" w:rsidP="00166DF4">
      <w:pPr>
        <w:spacing w:after="120" w:line="240" w:lineRule="auto"/>
        <w:rPr>
          <w:rFonts w:cstheme="minorHAnsi"/>
          <w:color w:val="FF0000"/>
          <w:sz w:val="24"/>
          <w:szCs w:val="24"/>
        </w:rPr>
      </w:pPr>
      <w:r w:rsidRPr="00166DF4">
        <w:rPr>
          <w:rFonts w:cstheme="minorHAnsi"/>
          <w:color w:val="FF0000"/>
          <w:sz w:val="24"/>
          <w:szCs w:val="24"/>
        </w:rPr>
        <w:t>Non cela provoque une hyper pigmentation de la peau, des taches et risque de brûlures</w:t>
      </w:r>
    </w:p>
    <w:p w14:paraId="39CF9BF8" w14:textId="77777777" w:rsidR="00166DF4" w:rsidRPr="00166DF4" w:rsidRDefault="00166DF4" w:rsidP="00166DF4">
      <w:pPr>
        <w:spacing w:after="120" w:line="240" w:lineRule="auto"/>
        <w:rPr>
          <w:rFonts w:cstheme="minorHAnsi"/>
          <w:sz w:val="24"/>
          <w:szCs w:val="24"/>
        </w:rPr>
      </w:pPr>
      <w:r w:rsidRPr="00166DF4">
        <w:rPr>
          <w:rFonts w:cstheme="minorHAnsi"/>
          <w:sz w:val="24"/>
          <w:szCs w:val="24"/>
        </w:rPr>
        <w:t>Que préconise le dermatologue pour un meilleur respect de la peau ?</w:t>
      </w:r>
    </w:p>
    <w:p w14:paraId="71F2AC0D" w14:textId="6EA5B37B" w:rsidR="00166DF4" w:rsidRPr="00C52878" w:rsidRDefault="00166DF4" w:rsidP="00166DF4">
      <w:pPr>
        <w:rPr>
          <w:rFonts w:cstheme="minorHAnsi"/>
          <w:color w:val="FF0000"/>
          <w:sz w:val="24"/>
          <w:szCs w:val="24"/>
        </w:rPr>
      </w:pPr>
      <w:r w:rsidRPr="00166DF4">
        <w:rPr>
          <w:rFonts w:cstheme="minorHAnsi"/>
          <w:color w:val="FF0000"/>
          <w:sz w:val="24"/>
          <w:szCs w:val="24"/>
        </w:rPr>
        <w:t>Le dermatologue préconise du savon traditionnel et une crème protectrice</w:t>
      </w:r>
    </w:p>
    <w:tbl>
      <w:tblPr>
        <w:tblStyle w:val="Grilledutableau"/>
        <w:tblW w:w="10485" w:type="dxa"/>
        <w:tblLook w:val="04A0" w:firstRow="1" w:lastRow="0" w:firstColumn="1" w:lastColumn="0" w:noHBand="0" w:noVBand="1"/>
      </w:tblPr>
      <w:tblGrid>
        <w:gridCol w:w="10485"/>
      </w:tblGrid>
      <w:tr w:rsidR="00166DF4" w:rsidRPr="002E1A27" w14:paraId="6C73A261" w14:textId="77777777" w:rsidTr="00923D14">
        <w:tc>
          <w:tcPr>
            <w:tcW w:w="10485" w:type="dxa"/>
            <w:shd w:val="clear" w:color="auto" w:fill="D9E2F3" w:themeFill="accent1" w:themeFillTint="33"/>
          </w:tcPr>
          <w:p w14:paraId="392F73A0" w14:textId="77777777" w:rsidR="00166DF4" w:rsidRPr="002E1A27" w:rsidRDefault="00166DF4" w:rsidP="00923D14">
            <w:pPr>
              <w:jc w:val="center"/>
              <w:rPr>
                <w:b/>
                <w:bCs/>
                <w:sz w:val="32"/>
                <w:szCs w:val="32"/>
              </w:rPr>
            </w:pPr>
            <w:r w:rsidRPr="002E1A27">
              <w:rPr>
                <w:b/>
                <w:bCs/>
                <w:sz w:val="32"/>
                <w:szCs w:val="32"/>
              </w:rPr>
              <w:lastRenderedPageBreak/>
              <w:t xml:space="preserve">La fabrication du gel hydro alcoolique </w:t>
            </w:r>
          </w:p>
        </w:tc>
      </w:tr>
      <w:tr w:rsidR="00166DF4" w:rsidRPr="002E1A27" w14:paraId="2EE8E6C6" w14:textId="77777777" w:rsidTr="00923D14">
        <w:tc>
          <w:tcPr>
            <w:tcW w:w="10485" w:type="dxa"/>
          </w:tcPr>
          <w:p w14:paraId="2B295A9A" w14:textId="77777777" w:rsidR="00166DF4" w:rsidRPr="002E1A27" w:rsidRDefault="00166DF4" w:rsidP="00923D14">
            <w:pPr>
              <w:jc w:val="both"/>
            </w:pPr>
            <w:r>
              <w:rPr>
                <w:noProof/>
                <w:lang w:eastAsia="fr-FR"/>
              </w:rPr>
              <mc:AlternateContent>
                <mc:Choice Requires="wps">
                  <w:drawing>
                    <wp:anchor distT="0" distB="0" distL="114300" distR="114300" simplePos="0" relativeHeight="251660288" behindDoc="0" locked="0" layoutInCell="1" allowOverlap="1" wp14:anchorId="232CF8F5" wp14:editId="0F579B95">
                      <wp:simplePos x="0" y="0"/>
                      <wp:positionH relativeFrom="column">
                        <wp:posOffset>5090795</wp:posOffset>
                      </wp:positionH>
                      <wp:positionV relativeFrom="paragraph">
                        <wp:posOffset>271780</wp:posOffset>
                      </wp:positionV>
                      <wp:extent cx="1295400" cy="1295400"/>
                      <wp:effectExtent l="0" t="0" r="0" b="0"/>
                      <wp:wrapNone/>
                      <wp:docPr id="2055"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400" cy="1295400"/>
                              </a:xfrm>
                              <a:prstGeom prst="rect">
                                <a:avLst/>
                              </a:prstGeom>
                              <a:solidFill>
                                <a:schemeClr val="lt1"/>
                              </a:solidFill>
                              <a:ln w="6350">
                                <a:solidFill>
                                  <a:schemeClr val="bg1"/>
                                </a:solidFill>
                              </a:ln>
                            </wps:spPr>
                            <wps:txbx>
                              <w:txbxContent>
                                <w:p w14:paraId="1170E489" w14:textId="77777777" w:rsidR="00166DF4" w:rsidRDefault="00166DF4" w:rsidP="00166DF4">
                                  <w:r w:rsidRPr="00FC32A6">
                                    <w:rPr>
                                      <w:noProof/>
                                      <w:lang w:eastAsia="fr-FR"/>
                                    </w:rPr>
                                    <w:drawing>
                                      <wp:inline distT="0" distB="0" distL="0" distR="0" wp14:anchorId="0AE7754E" wp14:editId="6C8BDC1E">
                                        <wp:extent cx="1106170" cy="1106170"/>
                                        <wp:effectExtent l="0" t="0" r="0" b="0"/>
                                        <wp:docPr id="2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6170" cy="1106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2CF8F5" id="Zone de texte 11" o:spid="_x0000_s1041" type="#_x0000_t202" style="position:absolute;left:0;text-align:left;margin-left:400.85pt;margin-top:21.4pt;width:102pt;height:1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" fillcolor="white [3201]" strokecolor="white [3212]" strokeweight=".5pt">
                      <v:path arrowok="t"/>
                      <v:textbox>
                        <w:txbxContent>
                          <w:p w14:paraId="1170E489" w14:textId="77777777" w:rsidR="00166DF4" w:rsidRDefault="00166DF4" w:rsidP="00166DF4">
                            <w:r w:rsidRPr="00FC32A6">
                              <w:rPr>
                                <w:noProof/>
                                <w:lang w:eastAsia="fr-FR"/>
                              </w:rPr>
                              <w:drawing>
                                <wp:inline distT="0" distB="0" distL="0" distR="0" wp14:anchorId="0AE7754E" wp14:editId="6C8BDC1E">
                                  <wp:extent cx="1106170" cy="1106170"/>
                                  <wp:effectExtent l="0" t="0" r="0" b="0"/>
                                  <wp:docPr id="2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6170" cy="1106170"/>
                                          </a:xfrm>
                                          <a:prstGeom prst="rect">
                                            <a:avLst/>
                                          </a:prstGeom>
                                        </pic:spPr>
                                      </pic:pic>
                                    </a:graphicData>
                                  </a:graphic>
                                </wp:inline>
                              </w:drawing>
                            </w:r>
                          </w:p>
                        </w:txbxContent>
                      </v:textbox>
                    </v:shape>
                  </w:pict>
                </mc:Fallback>
              </mc:AlternateContent>
            </w:r>
            <w:r w:rsidRPr="002E1A27">
              <w:rPr>
                <w:noProof/>
                <w:lang w:eastAsia="fr-FR"/>
              </w:rPr>
              <w:drawing>
                <wp:inline distT="0" distB="0" distL="0" distR="0" wp14:anchorId="2EF86F08" wp14:editId="0BC85FD3">
                  <wp:extent cx="3181350" cy="1630644"/>
                  <wp:effectExtent l="0" t="0" r="0" b="8255"/>
                  <wp:docPr id="3" name="Espace réservé du contenu 7">
                    <a:hlinkClick xmlns:a="http://schemas.openxmlformats.org/drawingml/2006/main" r:id="rId19"/>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7">
                            <a:hlinkClick r:id="rId19"/>
                          </pic:cNvPr>
                          <pic:cNvPicPr>
                            <a:picLocks noGrp="1" noChangeAspect="1"/>
                          </pic:cNvPicPr>
                        </pic:nvPicPr>
                        <pic:blipFill rotWithShape="1">
                          <a:blip r:embed="rId20" cstate="print"/>
                          <a:srcRect l="8127" t="24386" r="40743" b="29001"/>
                          <a:stretch/>
                        </pic:blipFill>
                        <pic:spPr>
                          <a:xfrm>
                            <a:off x="0" y="0"/>
                            <a:ext cx="3214615" cy="1647694"/>
                          </a:xfrm>
                          <a:prstGeom prst="rect">
                            <a:avLst/>
                          </a:prstGeom>
                        </pic:spPr>
                      </pic:pic>
                    </a:graphicData>
                  </a:graphic>
                </wp:inline>
              </w:drawing>
            </w:r>
          </w:p>
          <w:p w14:paraId="6C85870E" w14:textId="77777777" w:rsidR="00166DF4" w:rsidRPr="002E1A27" w:rsidRDefault="009635B8" w:rsidP="00923D14">
            <w:pPr>
              <w:pStyle w:val="NormalWeb"/>
              <w:spacing w:before="0" w:beforeAutospacing="0" w:after="0" w:afterAutospacing="0"/>
              <w:rPr>
                <w:rStyle w:val="Lienhypertexte"/>
                <w:rFonts w:asciiTheme="minorHAnsi" w:eastAsia="Arial" w:hAnsiTheme="minorHAnsi"/>
                <w:color w:val="000000" w:themeColor="text1"/>
                <w:kern w:val="24"/>
                <w:sz w:val="20"/>
                <w:szCs w:val="20"/>
              </w:rPr>
            </w:pPr>
            <w:hyperlink r:id="rId21" w:history="1">
              <w:r w:rsidR="00166DF4" w:rsidRPr="002E1A27">
                <w:rPr>
                  <w:rStyle w:val="Lienhypertexte"/>
                  <w:rFonts w:asciiTheme="minorHAnsi" w:eastAsia="Arial" w:hAnsiTheme="minorHAnsi"/>
                  <w:color w:val="000000" w:themeColor="text1"/>
                  <w:kern w:val="24"/>
                  <w:sz w:val="20"/>
                  <w:szCs w:val="20"/>
                </w:rPr>
                <w:t>https://www.youtube.com/watch?v=talhEYcAqsw</w:t>
              </w:r>
            </w:hyperlink>
          </w:p>
          <w:p w14:paraId="599B1E5E" w14:textId="77777777" w:rsidR="00166DF4" w:rsidRPr="002E1A27" w:rsidRDefault="00166DF4" w:rsidP="00923D14">
            <w:pPr>
              <w:pStyle w:val="NormalWeb"/>
              <w:spacing w:before="0" w:beforeAutospacing="0" w:after="0" w:afterAutospacing="0"/>
              <w:rPr>
                <w:rFonts w:asciiTheme="minorHAnsi" w:hAnsiTheme="minorHAnsi"/>
              </w:rPr>
            </w:pPr>
          </w:p>
        </w:tc>
      </w:tr>
    </w:tbl>
    <w:p w14:paraId="37E9FF9D" w14:textId="77777777" w:rsidR="00166DF4" w:rsidRPr="002E1A27" w:rsidRDefault="00166DF4" w:rsidP="00166DF4">
      <w:pPr>
        <w:rPr>
          <w:rFonts w:cs="Times New Roman"/>
          <w:b/>
          <w:sz w:val="28"/>
          <w:szCs w:val="28"/>
          <w:u w:val="single"/>
        </w:rPr>
      </w:pPr>
      <w:r w:rsidRPr="002E1A27">
        <w:rPr>
          <w:rFonts w:cs="Times New Roman"/>
          <w:b/>
          <w:sz w:val="28"/>
          <w:szCs w:val="28"/>
          <w:u w:val="single"/>
        </w:rPr>
        <w:t>Ce que j’ai compris :</w:t>
      </w:r>
    </w:p>
    <w:p w14:paraId="0FBF1CC1" w14:textId="77777777" w:rsidR="00166DF4" w:rsidRPr="00166DF4" w:rsidRDefault="00166DF4" w:rsidP="00166DF4">
      <w:pPr>
        <w:spacing w:after="120" w:line="240" w:lineRule="auto"/>
        <w:rPr>
          <w:rFonts w:cstheme="minorHAnsi"/>
          <w:sz w:val="24"/>
          <w:szCs w:val="24"/>
        </w:rPr>
      </w:pPr>
      <w:r w:rsidRPr="00166DF4">
        <w:rPr>
          <w:rFonts w:cstheme="minorHAnsi"/>
          <w:sz w:val="24"/>
          <w:szCs w:val="24"/>
        </w:rPr>
        <w:t>Énoncer les 4 principaux ingrédients pour la fabrication d'un gel hydro alcoolique</w:t>
      </w:r>
    </w:p>
    <w:p w14:paraId="31BEDC13" w14:textId="77777777" w:rsidR="00166DF4" w:rsidRPr="00166DF4" w:rsidRDefault="00166DF4" w:rsidP="00166DF4">
      <w:pPr>
        <w:spacing w:after="120" w:line="240" w:lineRule="auto"/>
        <w:rPr>
          <w:rFonts w:cstheme="minorHAnsi"/>
          <w:color w:val="FF0000"/>
          <w:sz w:val="24"/>
          <w:szCs w:val="24"/>
        </w:rPr>
      </w:pPr>
      <w:r w:rsidRPr="00166DF4">
        <w:rPr>
          <w:rFonts w:cstheme="minorHAnsi"/>
          <w:color w:val="FF0000"/>
          <w:sz w:val="24"/>
          <w:szCs w:val="24"/>
        </w:rPr>
        <w:t>Alcool à 70 ° eau oxygénée de la glycérine et de l’eau</w:t>
      </w:r>
    </w:p>
    <w:p w14:paraId="020D9514" w14:textId="77777777" w:rsidR="00166DF4" w:rsidRPr="00166DF4" w:rsidRDefault="00166DF4" w:rsidP="00166DF4">
      <w:pPr>
        <w:spacing w:after="120" w:line="240" w:lineRule="auto"/>
        <w:rPr>
          <w:rFonts w:cstheme="minorHAnsi"/>
          <w:sz w:val="24"/>
          <w:szCs w:val="24"/>
        </w:rPr>
      </w:pPr>
      <w:r w:rsidRPr="00166DF4">
        <w:rPr>
          <w:rFonts w:cstheme="minorHAnsi"/>
          <w:sz w:val="24"/>
          <w:szCs w:val="24"/>
        </w:rPr>
        <w:t xml:space="preserve">Qu’est-ce que la glycérine appelé aussi </w:t>
      </w:r>
      <w:r w:rsidRPr="00166DF4">
        <w:rPr>
          <w:rFonts w:cstheme="minorHAnsi"/>
          <w:color w:val="FF0000"/>
          <w:sz w:val="24"/>
          <w:szCs w:val="24"/>
        </w:rPr>
        <w:t>glycérol</w:t>
      </w:r>
      <w:r w:rsidRPr="00166DF4">
        <w:rPr>
          <w:rFonts w:cstheme="minorHAnsi"/>
          <w:sz w:val="24"/>
          <w:szCs w:val="24"/>
        </w:rPr>
        <w:t xml:space="preserve"> et à quoi sert-elle ?</w:t>
      </w:r>
    </w:p>
    <w:p w14:paraId="5E1CE160" w14:textId="77777777" w:rsidR="00166DF4" w:rsidRPr="00166DF4" w:rsidRDefault="00166DF4" w:rsidP="00166DF4">
      <w:pPr>
        <w:spacing w:after="120" w:line="240" w:lineRule="auto"/>
        <w:rPr>
          <w:rFonts w:cstheme="minorHAnsi"/>
          <w:color w:val="FF0000"/>
          <w:sz w:val="24"/>
          <w:szCs w:val="24"/>
        </w:rPr>
      </w:pPr>
      <w:r w:rsidRPr="00166DF4">
        <w:rPr>
          <w:rFonts w:cstheme="minorHAnsi"/>
          <w:color w:val="FF0000"/>
          <w:sz w:val="24"/>
          <w:szCs w:val="24"/>
        </w:rPr>
        <w:t xml:space="preserve">C’est un humectant qui permet une tenue sur la main du produit </w:t>
      </w:r>
    </w:p>
    <w:p w14:paraId="14FF1A2A" w14:textId="77777777" w:rsidR="00166DF4" w:rsidRPr="00166DF4" w:rsidRDefault="00166DF4" w:rsidP="00166DF4">
      <w:pPr>
        <w:spacing w:after="120" w:line="240" w:lineRule="auto"/>
        <w:rPr>
          <w:rFonts w:cstheme="minorHAnsi"/>
          <w:sz w:val="24"/>
          <w:szCs w:val="24"/>
        </w:rPr>
      </w:pPr>
      <w:r w:rsidRPr="00166DF4">
        <w:rPr>
          <w:rFonts w:cstheme="minorHAnsi"/>
          <w:sz w:val="24"/>
          <w:szCs w:val="24"/>
        </w:rPr>
        <w:t>Le gel hydro alcoolique est-il un médicament ? Est-il réglementé ?</w:t>
      </w:r>
    </w:p>
    <w:p w14:paraId="199B7229" w14:textId="77777777" w:rsidR="00166DF4" w:rsidRPr="00166DF4" w:rsidRDefault="00166DF4" w:rsidP="00166DF4">
      <w:pPr>
        <w:spacing w:after="120" w:line="240" w:lineRule="auto"/>
        <w:rPr>
          <w:rFonts w:cstheme="minorHAnsi"/>
          <w:color w:val="FF0000"/>
          <w:sz w:val="24"/>
          <w:szCs w:val="24"/>
        </w:rPr>
      </w:pPr>
      <w:r w:rsidRPr="00166DF4">
        <w:rPr>
          <w:rFonts w:cstheme="minorHAnsi"/>
          <w:color w:val="FF0000"/>
          <w:sz w:val="24"/>
          <w:szCs w:val="24"/>
        </w:rPr>
        <w:t>Non le gel hydro alcoolique n’est pas un médicament c’est un bio site qui doit répondre à une réglementation très particulaire.</w:t>
      </w:r>
    </w:p>
    <w:p w14:paraId="7B774B82" w14:textId="77777777" w:rsidR="00166DF4" w:rsidRPr="00166DF4" w:rsidRDefault="00166DF4" w:rsidP="00166DF4">
      <w:pPr>
        <w:spacing w:after="120" w:line="240" w:lineRule="auto"/>
        <w:rPr>
          <w:rFonts w:cstheme="minorHAnsi"/>
          <w:sz w:val="24"/>
          <w:szCs w:val="24"/>
        </w:rPr>
      </w:pPr>
      <w:r w:rsidRPr="00166DF4">
        <w:rPr>
          <w:rFonts w:cstheme="minorHAnsi"/>
          <w:sz w:val="24"/>
          <w:szCs w:val="24"/>
        </w:rPr>
        <w:t>Les pharmaciens peuvent t'ils fabriquer librement leur propre gel hydro alcoolique et le commercialiser ?</w:t>
      </w:r>
    </w:p>
    <w:p w14:paraId="7AB34B7A" w14:textId="742C58E4" w:rsidR="00166DF4" w:rsidRPr="00166DF4" w:rsidRDefault="00166DF4" w:rsidP="00166DF4">
      <w:pPr>
        <w:spacing w:after="120" w:line="240" w:lineRule="auto"/>
        <w:rPr>
          <w:rFonts w:cstheme="minorHAnsi"/>
          <w:color w:val="FF0000"/>
          <w:sz w:val="24"/>
          <w:szCs w:val="24"/>
        </w:rPr>
      </w:pPr>
      <w:r w:rsidRPr="00166DF4">
        <w:rPr>
          <w:rFonts w:cstheme="minorHAnsi"/>
          <w:color w:val="FF0000"/>
          <w:sz w:val="24"/>
          <w:szCs w:val="24"/>
        </w:rPr>
        <w:t xml:space="preserve">Les autorités demandent une dérogation pour que les pharmaciens puissent fabriquer les gels hydro alcooliques et le délivrer au public. </w:t>
      </w:r>
    </w:p>
    <w:tbl>
      <w:tblPr>
        <w:tblStyle w:val="Grilledutableau"/>
        <w:tblW w:w="10490" w:type="dxa"/>
        <w:tblInd w:w="-5" w:type="dxa"/>
        <w:tblLook w:val="04A0" w:firstRow="1" w:lastRow="0" w:firstColumn="1" w:lastColumn="0" w:noHBand="0" w:noVBand="1"/>
      </w:tblPr>
      <w:tblGrid>
        <w:gridCol w:w="10490"/>
      </w:tblGrid>
      <w:tr w:rsidR="00166DF4" w:rsidRPr="002E1A27" w14:paraId="40E638F2" w14:textId="77777777" w:rsidTr="00923D14">
        <w:tc>
          <w:tcPr>
            <w:tcW w:w="10490" w:type="dxa"/>
            <w:shd w:val="clear" w:color="auto" w:fill="D9E2F3" w:themeFill="accent1" w:themeFillTint="33"/>
          </w:tcPr>
          <w:p w14:paraId="4B6370AB" w14:textId="77777777" w:rsidR="00166DF4" w:rsidRPr="002E1A27" w:rsidRDefault="00166DF4" w:rsidP="00923D14">
            <w:pPr>
              <w:jc w:val="center"/>
              <w:rPr>
                <w:rFonts w:cstheme="minorHAnsi"/>
                <w:b/>
                <w:sz w:val="28"/>
                <w:szCs w:val="28"/>
              </w:rPr>
            </w:pPr>
            <w:r w:rsidRPr="002E1A27">
              <w:rPr>
                <w:rFonts w:cstheme="minorHAnsi"/>
                <w:b/>
                <w:sz w:val="28"/>
                <w:szCs w:val="28"/>
              </w:rPr>
              <w:t>Le danger de la fabrication du gel hydro alcoolique</w:t>
            </w:r>
          </w:p>
        </w:tc>
      </w:tr>
      <w:tr w:rsidR="00166DF4" w:rsidRPr="002E1A27" w14:paraId="0459BB0A" w14:textId="77777777" w:rsidTr="00923D14">
        <w:tc>
          <w:tcPr>
            <w:tcW w:w="10490" w:type="dxa"/>
          </w:tcPr>
          <w:p w14:paraId="5B237A2C" w14:textId="77777777" w:rsidR="00166DF4" w:rsidRPr="002E1A27" w:rsidRDefault="00166DF4" w:rsidP="00923D14">
            <w:pPr>
              <w:jc w:val="center"/>
              <w:rPr>
                <w:rFonts w:cs="Times New Roman"/>
                <w:noProof/>
                <w:sz w:val="28"/>
                <w:szCs w:val="28"/>
                <w:lang w:eastAsia="fr-FR"/>
              </w:rPr>
            </w:pPr>
            <w:r>
              <w:rPr>
                <w:rFonts w:cs="Times New Roman"/>
                <w:noProof/>
                <w:sz w:val="28"/>
                <w:szCs w:val="28"/>
                <w:lang w:eastAsia="fr-FR"/>
              </w:rPr>
              <mc:AlternateContent>
                <mc:Choice Requires="wps">
                  <w:drawing>
                    <wp:anchor distT="0" distB="0" distL="114300" distR="114300" simplePos="0" relativeHeight="251661312" behindDoc="0" locked="0" layoutInCell="1" allowOverlap="1" wp14:anchorId="2110D3EE" wp14:editId="1D9F26BB">
                      <wp:simplePos x="0" y="0"/>
                      <wp:positionH relativeFrom="column">
                        <wp:posOffset>5465445</wp:posOffset>
                      </wp:positionH>
                      <wp:positionV relativeFrom="paragraph">
                        <wp:posOffset>154305</wp:posOffset>
                      </wp:positionV>
                      <wp:extent cx="930275" cy="962025"/>
                      <wp:effectExtent l="0" t="0" r="22225" b="28575"/>
                      <wp:wrapNone/>
                      <wp:docPr id="2054"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962025"/>
                              </a:xfrm>
                              <a:prstGeom prst="rect">
                                <a:avLst/>
                              </a:prstGeom>
                              <a:solidFill>
                                <a:schemeClr val="lt1"/>
                              </a:solidFill>
                              <a:ln w="6350">
                                <a:solidFill>
                                  <a:schemeClr val="bg1"/>
                                </a:solidFill>
                              </a:ln>
                            </wps:spPr>
                            <wps:txbx>
                              <w:txbxContent>
                                <w:p w14:paraId="4C88603C" w14:textId="77777777" w:rsidR="00166DF4" w:rsidRDefault="00166DF4" w:rsidP="00166DF4">
                                  <w:r w:rsidRPr="00CE7703">
                                    <w:rPr>
                                      <w:noProof/>
                                      <w:lang w:eastAsia="fr-FR"/>
                                    </w:rPr>
                                    <w:drawing>
                                      <wp:inline distT="0" distB="0" distL="0" distR="0" wp14:anchorId="188C9BE3" wp14:editId="6545097C">
                                        <wp:extent cx="892175" cy="892175"/>
                                        <wp:effectExtent l="0" t="0" r="3175" b="3175"/>
                                        <wp:docPr id="28" name="Espace réservé du contenu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Espace réservé du contenu 14"/>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92235" cy="892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110D3EE" id="Zone de texte 20" o:spid="_x0000_s1042" type="#_x0000_t202" style="position:absolute;left:0;text-align:left;margin-left:430.35pt;margin-top:12.15pt;width:73.25pt;height:7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" fillcolor="white [3201]" strokecolor="white [3212]" strokeweight=".5pt">
                      <v:path arrowok="t"/>
                      <v:textbox>
                        <w:txbxContent>
                          <w:p w14:paraId="4C88603C" w14:textId="77777777" w:rsidR="00166DF4" w:rsidRDefault="00166DF4" w:rsidP="00166DF4">
                            <w:r w:rsidRPr="00CE7703">
                              <w:rPr>
                                <w:noProof/>
                                <w:lang w:eastAsia="fr-FR"/>
                              </w:rPr>
                              <w:drawing>
                                <wp:inline distT="0" distB="0" distL="0" distR="0" wp14:anchorId="188C9BE3" wp14:editId="6545097C">
                                  <wp:extent cx="892175" cy="892175"/>
                                  <wp:effectExtent l="0" t="0" r="3175" b="3175"/>
                                  <wp:docPr id="28" name="Espace réservé du contenu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Espace réservé du contenu 14"/>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92235" cy="892235"/>
                                          </a:xfrm>
                                          <a:prstGeom prst="rect">
                                            <a:avLst/>
                                          </a:prstGeom>
                                        </pic:spPr>
                                      </pic:pic>
                                    </a:graphicData>
                                  </a:graphic>
                                </wp:inline>
                              </w:drawing>
                            </w:r>
                          </w:p>
                        </w:txbxContent>
                      </v:textbox>
                    </v:shape>
                  </w:pict>
                </mc:Fallback>
              </mc:AlternateContent>
            </w:r>
            <w:r w:rsidRPr="002E1A27">
              <w:rPr>
                <w:noProof/>
                <w:lang w:eastAsia="fr-FR"/>
              </w:rPr>
              <w:drawing>
                <wp:anchor distT="0" distB="0" distL="114300" distR="114300" simplePos="0" relativeHeight="251663360" behindDoc="0" locked="0" layoutInCell="1" allowOverlap="1" wp14:anchorId="7D9DA288" wp14:editId="23712A01">
                  <wp:simplePos x="2590800" y="7429500"/>
                  <wp:positionH relativeFrom="margin">
                    <wp:align>left</wp:align>
                  </wp:positionH>
                  <wp:positionV relativeFrom="margin">
                    <wp:align>top</wp:align>
                  </wp:positionV>
                  <wp:extent cx="1914525" cy="1136015"/>
                  <wp:effectExtent l="0" t="0" r="0" b="6985"/>
                  <wp:wrapSquare wrapText="bothSides"/>
                  <wp:docPr id="13" name="Image 1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hlinkClick r:id="rId24"/>
                          </pic:cNvPr>
                          <pic:cNvPicPr>
                            <a:picLocks noChangeAspect="1"/>
                          </pic:cNvPicPr>
                        </pic:nvPicPr>
                        <pic:blipFill rotWithShape="1">
                          <a:blip r:embed="rId25" cstate="print">
                            <a:extLst>
                              <a:ext uri="{28A0092B-C50C-407E-A947-70E740481C1C}">
                                <a14:useLocalDpi xmlns:a14="http://schemas.microsoft.com/office/drawing/2010/main" val="0"/>
                              </a:ext>
                            </a:extLst>
                          </a:blip>
                          <a:srcRect l="10979" t="26462" r="52391" b="34872"/>
                          <a:stretch/>
                        </pic:blipFill>
                        <pic:spPr>
                          <a:xfrm>
                            <a:off x="0" y="0"/>
                            <a:ext cx="1918231" cy="1138417"/>
                          </a:xfrm>
                          <a:prstGeom prst="rect">
                            <a:avLst/>
                          </a:prstGeom>
                        </pic:spPr>
                      </pic:pic>
                    </a:graphicData>
                  </a:graphic>
                </wp:anchor>
              </w:drawing>
            </w:r>
            <w:r w:rsidRPr="002E1A27">
              <w:rPr>
                <w:rFonts w:cs="Times New Roman"/>
                <w:noProof/>
                <w:sz w:val="28"/>
                <w:szCs w:val="28"/>
                <w:lang w:eastAsia="fr-FR"/>
              </w:rPr>
              <w:t xml:space="preserve">Conseils préconisés pour le grand public </w:t>
            </w:r>
          </w:p>
          <w:p w14:paraId="7B12D727" w14:textId="77777777" w:rsidR="00166DF4" w:rsidRPr="002E1A27" w:rsidRDefault="00166DF4" w:rsidP="00923D14">
            <w:pPr>
              <w:jc w:val="center"/>
              <w:rPr>
                <w:noProof/>
                <w:lang w:eastAsia="fr-FR"/>
              </w:rPr>
            </w:pPr>
            <w:r>
              <w:rPr>
                <w:noProof/>
                <w:lang w:eastAsia="fr-FR"/>
              </w:rPr>
              <mc:AlternateContent>
                <mc:Choice Requires="wps">
                  <w:drawing>
                    <wp:anchor distT="0" distB="0" distL="114300" distR="114300" simplePos="0" relativeHeight="251662336" behindDoc="0" locked="0" layoutInCell="1" allowOverlap="1" wp14:anchorId="47651FBC" wp14:editId="0D7F520E">
                      <wp:simplePos x="0" y="0"/>
                      <wp:positionH relativeFrom="column">
                        <wp:posOffset>2255520</wp:posOffset>
                      </wp:positionH>
                      <wp:positionV relativeFrom="paragraph">
                        <wp:posOffset>229235</wp:posOffset>
                      </wp:positionV>
                      <wp:extent cx="2797810" cy="246380"/>
                      <wp:effectExtent l="0" t="0" r="0" b="0"/>
                      <wp:wrapNone/>
                      <wp:docPr id="205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7810" cy="246380"/>
                              </a:xfrm>
                              <a:prstGeom prst="rect">
                                <a:avLst/>
                              </a:prstGeom>
                            </wps:spPr>
                            <wps:txbx>
                              <w:txbxContent>
                                <w:p w14:paraId="2489D8D4" w14:textId="77777777" w:rsidR="00166DF4" w:rsidRPr="00CE7703" w:rsidRDefault="00166DF4" w:rsidP="00166DF4">
                                  <w:pPr>
                                    <w:pStyle w:val="NormalWeb"/>
                                    <w:spacing w:before="0" w:beforeAutospacing="0" w:after="0" w:afterAutospacing="0"/>
                                    <w:rPr>
                                      <w:sz w:val="20"/>
                                      <w:szCs w:val="20"/>
                                    </w:rPr>
                                  </w:pPr>
                                  <w:r w:rsidRPr="00CE7703">
                                    <w:rPr>
                                      <w:rFonts w:asciiTheme="minorHAnsi" w:hAnsi="Calibri" w:cstheme="minorBidi"/>
                                      <w:color w:val="000000" w:themeColor="text1"/>
                                      <w:kern w:val="24"/>
                                      <w:sz w:val="20"/>
                                      <w:szCs w:val="20"/>
                                    </w:rPr>
                                    <w:t>https://www.youtube.com/watch?v=FF_JrDo6wZk</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47651FBC" id="Rectangle 12" o:spid="_x0000_s1043" style="position:absolute;left:0;text-align:left;margin-left:177.6pt;margin-top:18.05pt;width:220.3pt;height:19.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" filled="f" stroked="f">
                      <v:textbox style="mso-fit-shape-to-text:t">
                        <w:txbxContent>
                          <w:p w14:paraId="2489D8D4" w14:textId="77777777" w:rsidR="00166DF4" w:rsidRPr="00CE7703" w:rsidRDefault="00166DF4" w:rsidP="00166DF4">
                            <w:pPr>
                              <w:pStyle w:val="NormalWeb"/>
                              <w:spacing w:before="0" w:beforeAutospacing="0" w:after="0" w:afterAutospacing="0"/>
                              <w:rPr>
                                <w:sz w:val="20"/>
                                <w:szCs w:val="20"/>
                              </w:rPr>
                            </w:pPr>
                            <w:r w:rsidRPr="00CE7703">
                              <w:rPr>
                                <w:rFonts w:asciiTheme="minorHAnsi" w:hAnsi="Calibri" w:cstheme="minorBidi"/>
                                <w:color w:val="000000" w:themeColor="text1"/>
                                <w:kern w:val="24"/>
                                <w:sz w:val="20"/>
                                <w:szCs w:val="20"/>
                              </w:rPr>
                              <w:t>https://www.youtube.com/watch?v=FF_JrDo6wZk</w:t>
                            </w:r>
                          </w:p>
                        </w:txbxContent>
                      </v:textbox>
                    </v:rect>
                  </w:pict>
                </mc:Fallback>
              </mc:AlternateContent>
            </w:r>
          </w:p>
          <w:p w14:paraId="1CD4E5F6" w14:textId="77777777" w:rsidR="00166DF4" w:rsidRPr="002E1A27" w:rsidRDefault="00166DF4" w:rsidP="00923D14">
            <w:pPr>
              <w:jc w:val="center"/>
            </w:pPr>
          </w:p>
          <w:p w14:paraId="2E86CC56" w14:textId="77777777" w:rsidR="00166DF4" w:rsidRPr="002E1A27" w:rsidRDefault="00166DF4" w:rsidP="00923D14"/>
        </w:tc>
      </w:tr>
    </w:tbl>
    <w:p w14:paraId="0169202A" w14:textId="1BCBCA0F" w:rsidR="00166DF4" w:rsidRPr="002E1A27" w:rsidRDefault="00166DF4" w:rsidP="00166DF4">
      <w:pPr>
        <w:rPr>
          <w:rFonts w:cs="Times New Roman"/>
          <w:b/>
          <w:sz w:val="24"/>
          <w:szCs w:val="24"/>
          <w:u w:val="single"/>
        </w:rPr>
      </w:pPr>
      <w:r w:rsidRPr="002E1A27">
        <w:rPr>
          <w:noProof/>
          <w:lang w:eastAsia="fr-FR"/>
        </w:rPr>
        <w:drawing>
          <wp:anchor distT="0" distB="0" distL="114300" distR="114300" simplePos="0" relativeHeight="251670528" behindDoc="0" locked="0" layoutInCell="1" allowOverlap="1" wp14:anchorId="687BA5FF" wp14:editId="727A2701">
            <wp:simplePos x="0" y="0"/>
            <wp:positionH relativeFrom="margin">
              <wp:posOffset>5624245</wp:posOffset>
            </wp:positionH>
            <wp:positionV relativeFrom="margin">
              <wp:posOffset>6583934</wp:posOffset>
            </wp:positionV>
            <wp:extent cx="763270" cy="1276350"/>
            <wp:effectExtent l="0" t="0" r="0" b="0"/>
            <wp:wrapSquare wrapText="bothSides"/>
            <wp:docPr id="3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rotWithShape="1">
                    <a:blip r:embed="rId26" cstate="print">
                      <a:extLst>
                        <a:ext uri="{28A0092B-C50C-407E-A947-70E740481C1C}">
                          <a14:useLocalDpi xmlns:a14="http://schemas.microsoft.com/office/drawing/2010/main" val="0"/>
                        </a:ext>
                      </a:extLst>
                    </a:blip>
                    <a:srcRect l="46454" t="19115" r="39705" b="32359"/>
                    <a:stretch/>
                  </pic:blipFill>
                  <pic:spPr bwMode="auto">
                    <a:xfrm>
                      <a:off x="0" y="0"/>
                      <a:ext cx="763270" cy="1276350"/>
                    </a:xfrm>
                    <a:prstGeom prst="rect">
                      <a:avLst/>
                    </a:prstGeom>
                    <a:ln>
                      <a:noFill/>
                    </a:ln>
                    <a:extLst>
                      <a:ext uri="{53640926-AAD7-44D8-BBD7-CCE9431645EC}">
                        <a14:shadowObscured xmlns:a14="http://schemas.microsoft.com/office/drawing/2010/main"/>
                      </a:ext>
                    </a:extLst>
                  </pic:spPr>
                </pic:pic>
              </a:graphicData>
            </a:graphic>
          </wp:anchor>
        </w:drawing>
      </w:r>
      <w:r w:rsidRPr="002E1A27">
        <w:rPr>
          <w:rFonts w:cs="Times New Roman"/>
          <w:b/>
          <w:sz w:val="24"/>
          <w:szCs w:val="24"/>
          <w:u w:val="single"/>
        </w:rPr>
        <w:t xml:space="preserve">Entourer les bonnes réponses </w:t>
      </w:r>
    </w:p>
    <w:p w14:paraId="3903A135" w14:textId="77777777" w:rsidR="00166DF4" w:rsidRPr="00166DF4" w:rsidRDefault="00166DF4" w:rsidP="00166DF4">
      <w:pPr>
        <w:rPr>
          <w:rFonts w:cstheme="minorHAnsi"/>
          <w:sz w:val="24"/>
          <w:szCs w:val="24"/>
        </w:rPr>
      </w:pPr>
      <w:r w:rsidRPr="00166DF4">
        <w:rPr>
          <w:rFonts w:cstheme="minorHAnsi"/>
          <w:b/>
          <w:sz w:val="28"/>
          <w:szCs w:val="28"/>
        </w:rPr>
        <w:t>L'alcool entrant dans la composition du gel est :</w:t>
      </w:r>
    </w:p>
    <w:p w14:paraId="639ECBC1" w14:textId="2B349884" w:rsidR="00166DF4" w:rsidRPr="00166DF4" w:rsidRDefault="00166DF4" w:rsidP="00166DF4">
      <w:pPr>
        <w:rPr>
          <w:rFonts w:cstheme="minorHAnsi"/>
          <w:sz w:val="24"/>
          <w:szCs w:val="24"/>
        </w:rPr>
      </w:pPr>
      <w:r w:rsidRPr="00166DF4">
        <w:rPr>
          <w:rFonts w:cstheme="minorHAnsi"/>
          <w:noProof/>
          <w:sz w:val="24"/>
          <w:szCs w:val="24"/>
        </w:rPr>
        <mc:AlternateContent>
          <mc:Choice Requires="wps">
            <w:drawing>
              <wp:anchor distT="0" distB="0" distL="114300" distR="114300" simplePos="0" relativeHeight="251705344" behindDoc="1" locked="0" layoutInCell="1" allowOverlap="1" wp14:anchorId="1F265CAB" wp14:editId="6DF3F001">
                <wp:simplePos x="0" y="0"/>
                <wp:positionH relativeFrom="column">
                  <wp:posOffset>-95250</wp:posOffset>
                </wp:positionH>
                <wp:positionV relativeFrom="paragraph">
                  <wp:posOffset>227965</wp:posOffset>
                </wp:positionV>
                <wp:extent cx="1524000" cy="314325"/>
                <wp:effectExtent l="0" t="0" r="19050" b="28575"/>
                <wp:wrapNone/>
                <wp:docPr id="38" name="El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14325"/>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EE6E18" id="Ellipse 38" o:spid="_x0000_s1026" style="position:absolute;margin-left:-7.5pt;margin-top:17.95pt;width:120pt;height:24.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" fillcolor="white [3212]" strokecolor="red" strokeweight="1pt">
                <v:stroke joinstyle="miter"/>
                <v:path arrowok="t"/>
              </v:oval>
            </w:pict>
          </mc:Fallback>
        </mc:AlternateContent>
      </w:r>
      <w:r w:rsidRPr="00166DF4">
        <w:rPr>
          <w:rFonts w:cstheme="minorHAnsi"/>
          <w:sz w:val="24"/>
          <w:szCs w:val="24"/>
        </w:rPr>
        <w:t>Un produit respectueux de l'environnement</w:t>
      </w:r>
    </w:p>
    <w:p w14:paraId="5DFB8B52" w14:textId="738ED4C3" w:rsidR="00166DF4" w:rsidRPr="00166DF4" w:rsidRDefault="00166DF4" w:rsidP="00166DF4">
      <w:pPr>
        <w:rPr>
          <w:rFonts w:cstheme="minorHAnsi"/>
          <w:sz w:val="24"/>
          <w:szCs w:val="24"/>
        </w:rPr>
      </w:pPr>
      <w:r w:rsidRPr="00166DF4">
        <w:rPr>
          <w:rFonts w:cstheme="minorHAnsi"/>
          <w:sz w:val="24"/>
          <w:szCs w:val="24"/>
        </w:rPr>
        <w:t>Un produit explosif</w:t>
      </w:r>
    </w:p>
    <w:p w14:paraId="161CAB53" w14:textId="2963C097" w:rsidR="00166DF4" w:rsidRPr="00166DF4" w:rsidRDefault="00166DF4" w:rsidP="00166DF4">
      <w:pPr>
        <w:rPr>
          <w:rFonts w:cstheme="minorHAnsi"/>
          <w:sz w:val="24"/>
          <w:szCs w:val="24"/>
        </w:rPr>
      </w:pPr>
      <w:r w:rsidRPr="00166DF4">
        <w:rPr>
          <w:rFonts w:cstheme="minorHAnsi"/>
          <w:noProof/>
          <w:sz w:val="24"/>
          <w:szCs w:val="24"/>
        </w:rPr>
        <mc:AlternateContent>
          <mc:Choice Requires="wps">
            <w:drawing>
              <wp:anchor distT="0" distB="0" distL="114300" distR="114300" simplePos="0" relativeHeight="251706368" behindDoc="1" locked="0" layoutInCell="1" allowOverlap="1" wp14:anchorId="1DBDC332" wp14:editId="395267C5">
                <wp:simplePos x="0" y="0"/>
                <wp:positionH relativeFrom="column">
                  <wp:posOffset>-66675</wp:posOffset>
                </wp:positionH>
                <wp:positionV relativeFrom="paragraph">
                  <wp:posOffset>231140</wp:posOffset>
                </wp:positionV>
                <wp:extent cx="1743075" cy="314325"/>
                <wp:effectExtent l="0" t="0" r="28575" b="28575"/>
                <wp:wrapNone/>
                <wp:docPr id="37" name="El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314325"/>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D1FF9F" id="Ellipse 37" o:spid="_x0000_s1026" style="position:absolute;margin-left:-5.25pt;margin-top:18.2pt;width:137.25pt;height:24.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" fillcolor="white [3212]" strokecolor="red" strokeweight="1pt">
                <v:stroke joinstyle="miter"/>
                <v:path arrowok="t"/>
              </v:oval>
            </w:pict>
          </mc:Fallback>
        </mc:AlternateContent>
      </w:r>
      <w:r w:rsidRPr="00166DF4">
        <w:rPr>
          <w:rFonts w:cstheme="minorHAnsi"/>
          <w:sz w:val="24"/>
          <w:szCs w:val="24"/>
        </w:rPr>
        <w:t>Un produit hydratant</w:t>
      </w:r>
    </w:p>
    <w:p w14:paraId="64E53D28" w14:textId="6EE2D801" w:rsidR="00166DF4" w:rsidRPr="00166DF4" w:rsidRDefault="00166DF4" w:rsidP="00166DF4">
      <w:pPr>
        <w:rPr>
          <w:rFonts w:cstheme="minorHAnsi"/>
          <w:sz w:val="24"/>
          <w:szCs w:val="24"/>
        </w:rPr>
      </w:pPr>
      <w:r w:rsidRPr="00166DF4">
        <w:rPr>
          <w:rFonts w:cstheme="minorHAnsi"/>
          <w:noProof/>
          <w:sz w:val="24"/>
          <w:szCs w:val="24"/>
        </w:rPr>
        <mc:AlternateContent>
          <mc:Choice Requires="wps">
            <w:drawing>
              <wp:anchor distT="0" distB="0" distL="114300" distR="114300" simplePos="0" relativeHeight="251707392" behindDoc="1" locked="0" layoutInCell="1" allowOverlap="1" wp14:anchorId="13F61C0D" wp14:editId="3D29A035">
                <wp:simplePos x="0" y="0"/>
                <wp:positionH relativeFrom="column">
                  <wp:posOffset>5414010</wp:posOffset>
                </wp:positionH>
                <wp:positionV relativeFrom="paragraph">
                  <wp:posOffset>280365</wp:posOffset>
                </wp:positionV>
                <wp:extent cx="685800" cy="295275"/>
                <wp:effectExtent l="0" t="0" r="19050" b="28575"/>
                <wp:wrapNone/>
                <wp:docPr id="36" name="El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95275"/>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5A62A1" id="Ellipse 36" o:spid="_x0000_s1026" style="position:absolute;margin-left:426.3pt;margin-top:22.1pt;width:54pt;height:23.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" fillcolor="white [3212]" strokecolor="red" strokeweight="1pt">
                <v:stroke joinstyle="miter"/>
                <v:path arrowok="t"/>
              </v:oval>
            </w:pict>
          </mc:Fallback>
        </mc:AlternateContent>
      </w:r>
      <w:r w:rsidRPr="00166DF4">
        <w:rPr>
          <w:rFonts w:cstheme="minorHAnsi"/>
          <w:sz w:val="24"/>
          <w:szCs w:val="24"/>
        </w:rPr>
        <w:t>Un produit inflammable</w:t>
      </w:r>
    </w:p>
    <w:p w14:paraId="4968159A" w14:textId="77777777" w:rsidR="00166DF4" w:rsidRPr="00166DF4" w:rsidRDefault="00166DF4" w:rsidP="00166DF4">
      <w:pPr>
        <w:rPr>
          <w:rFonts w:cstheme="minorHAnsi"/>
          <w:b/>
          <w:sz w:val="28"/>
          <w:szCs w:val="28"/>
        </w:rPr>
      </w:pPr>
      <w:r w:rsidRPr="00166DF4">
        <w:rPr>
          <w:rFonts w:cstheme="minorHAnsi"/>
          <w:b/>
          <w:sz w:val="28"/>
          <w:szCs w:val="28"/>
        </w:rPr>
        <w:t xml:space="preserve">La date de péremption du gel hydroalcoolique est de :  </w:t>
      </w:r>
      <w:r w:rsidRPr="00166DF4">
        <w:rPr>
          <w:rFonts w:cstheme="minorHAnsi"/>
          <w:sz w:val="24"/>
          <w:szCs w:val="24"/>
        </w:rPr>
        <w:t xml:space="preserve"> 6 mois   -   10 mois    -   3 mois </w:t>
      </w:r>
    </w:p>
    <w:p w14:paraId="4654FE66" w14:textId="77777777" w:rsidR="00166DF4" w:rsidRDefault="00166DF4" w:rsidP="00166DF4">
      <w:pPr>
        <w:jc w:val="center"/>
        <w:rPr>
          <w:rFonts w:cstheme="minorHAnsi"/>
          <w:b/>
          <w:sz w:val="32"/>
          <w:szCs w:val="32"/>
          <w:u w:val="single"/>
        </w:rPr>
      </w:pPr>
    </w:p>
    <w:p w14:paraId="194AE6AC" w14:textId="00F3F18A" w:rsidR="00166DF4" w:rsidRDefault="00166DF4" w:rsidP="00166DF4">
      <w:pPr>
        <w:jc w:val="center"/>
        <w:rPr>
          <w:rFonts w:cstheme="minorHAnsi"/>
          <w:b/>
          <w:sz w:val="32"/>
          <w:szCs w:val="32"/>
          <w:u w:val="single"/>
        </w:rPr>
      </w:pPr>
    </w:p>
    <w:p w14:paraId="2985FE45" w14:textId="77777777" w:rsidR="00166DF4" w:rsidRDefault="00166DF4" w:rsidP="00166DF4">
      <w:pPr>
        <w:jc w:val="center"/>
        <w:rPr>
          <w:rFonts w:cstheme="minorHAnsi"/>
          <w:b/>
          <w:sz w:val="32"/>
          <w:szCs w:val="32"/>
          <w:u w:val="single"/>
        </w:rPr>
      </w:pPr>
    </w:p>
    <w:p w14:paraId="499FC528" w14:textId="45B058C9" w:rsidR="00166DF4" w:rsidRPr="002E1A27" w:rsidRDefault="00166DF4" w:rsidP="00166DF4">
      <w:pPr>
        <w:jc w:val="center"/>
        <w:rPr>
          <w:rFonts w:cstheme="minorHAnsi"/>
          <w:b/>
          <w:sz w:val="32"/>
          <w:szCs w:val="32"/>
          <w:u w:val="single"/>
        </w:rPr>
      </w:pPr>
      <w:r w:rsidRPr="002E1A27">
        <w:rPr>
          <w:rFonts w:cstheme="minorHAnsi"/>
          <w:b/>
          <w:sz w:val="32"/>
          <w:szCs w:val="32"/>
          <w:u w:val="single"/>
        </w:rPr>
        <w:lastRenderedPageBreak/>
        <w:t>Les 3 principaux ingrédients pour la fabrication d'un gel hydro alcoolique</w:t>
      </w:r>
    </w:p>
    <w:p w14:paraId="115B7DFB" w14:textId="77777777" w:rsidR="00166DF4" w:rsidRPr="002E1A27" w:rsidRDefault="00166DF4" w:rsidP="00166DF4">
      <w:pPr>
        <w:rPr>
          <w:rFonts w:cs="Times New Roman"/>
          <w:bCs/>
          <w:sz w:val="24"/>
          <w:szCs w:val="24"/>
        </w:rPr>
      </w:pPr>
      <w:r w:rsidRPr="002E1A27">
        <w:rPr>
          <w:rFonts w:cs="Times New Roman"/>
          <w:b/>
          <w:sz w:val="32"/>
          <w:szCs w:val="32"/>
          <w:u w:val="single"/>
        </w:rPr>
        <w:t>Activité </w:t>
      </w:r>
      <w:r w:rsidRPr="002E1A27">
        <w:rPr>
          <w:rFonts w:cs="Times New Roman"/>
          <w:bCs/>
          <w:sz w:val="24"/>
          <w:szCs w:val="24"/>
        </w:rPr>
        <w:t>: Compléter le tableau ci-dessous :</w:t>
      </w:r>
    </w:p>
    <w:tbl>
      <w:tblPr>
        <w:tblStyle w:val="Grilledutableau"/>
        <w:tblW w:w="0" w:type="auto"/>
        <w:tblLook w:val="04A0" w:firstRow="1" w:lastRow="0" w:firstColumn="1" w:lastColumn="0" w:noHBand="0" w:noVBand="1"/>
      </w:tblPr>
      <w:tblGrid>
        <w:gridCol w:w="4957"/>
        <w:gridCol w:w="5228"/>
        <w:gridCol w:w="17"/>
      </w:tblGrid>
      <w:tr w:rsidR="00166DF4" w:rsidRPr="002E1A27" w14:paraId="6F8FAA37" w14:textId="77777777" w:rsidTr="00923D14">
        <w:trPr>
          <w:gridAfter w:val="1"/>
          <w:wAfter w:w="17" w:type="dxa"/>
        </w:trPr>
        <w:tc>
          <w:tcPr>
            <w:tcW w:w="4957" w:type="dxa"/>
            <w:shd w:val="clear" w:color="auto" w:fill="D9E2F3" w:themeFill="accent1" w:themeFillTint="33"/>
          </w:tcPr>
          <w:p w14:paraId="7DFCAF9E" w14:textId="77777777" w:rsidR="00166DF4" w:rsidRPr="002E1A27" w:rsidRDefault="00166DF4" w:rsidP="00923D14">
            <w:pPr>
              <w:jc w:val="center"/>
              <w:rPr>
                <w:rFonts w:cstheme="minorHAnsi"/>
                <w:b/>
                <w:sz w:val="32"/>
                <w:szCs w:val="32"/>
              </w:rPr>
            </w:pPr>
            <w:r w:rsidRPr="002E1A27">
              <w:rPr>
                <w:rFonts w:cstheme="minorHAnsi"/>
                <w:b/>
                <w:sz w:val="32"/>
                <w:szCs w:val="32"/>
              </w:rPr>
              <w:t>Alcool à 90°</w:t>
            </w:r>
          </w:p>
        </w:tc>
        <w:tc>
          <w:tcPr>
            <w:tcW w:w="5228" w:type="dxa"/>
            <w:shd w:val="clear" w:color="auto" w:fill="D9E2F3" w:themeFill="accent1" w:themeFillTint="33"/>
          </w:tcPr>
          <w:p w14:paraId="61EA2B65" w14:textId="77777777" w:rsidR="00166DF4" w:rsidRPr="002E1A27" w:rsidRDefault="00166DF4" w:rsidP="00923D14">
            <w:pPr>
              <w:jc w:val="center"/>
              <w:rPr>
                <w:rFonts w:cstheme="minorHAnsi"/>
                <w:b/>
                <w:sz w:val="32"/>
                <w:szCs w:val="32"/>
              </w:rPr>
            </w:pPr>
            <w:r w:rsidRPr="002E1A27">
              <w:rPr>
                <w:rFonts w:cstheme="minorHAnsi"/>
                <w:b/>
                <w:sz w:val="32"/>
                <w:szCs w:val="32"/>
              </w:rPr>
              <w:t xml:space="preserve">Eau oxygénée </w:t>
            </w:r>
          </w:p>
        </w:tc>
      </w:tr>
      <w:tr w:rsidR="00166DF4" w:rsidRPr="002E1A27" w14:paraId="4E1DC2F6" w14:textId="77777777" w:rsidTr="00923D14">
        <w:trPr>
          <w:gridAfter w:val="1"/>
          <w:wAfter w:w="17" w:type="dxa"/>
        </w:trPr>
        <w:tc>
          <w:tcPr>
            <w:tcW w:w="4957" w:type="dxa"/>
          </w:tcPr>
          <w:p w14:paraId="7581E8BA" w14:textId="77777777" w:rsidR="00166DF4" w:rsidRPr="002E1A27" w:rsidRDefault="00166DF4" w:rsidP="00923D14">
            <w:r w:rsidRPr="002E1A27">
              <w:rPr>
                <w:noProof/>
                <w:lang w:eastAsia="fr-FR"/>
              </w:rPr>
              <w:drawing>
                <wp:inline distT="0" distB="0" distL="0" distR="0" wp14:anchorId="7F1F4969" wp14:editId="6E50362E">
                  <wp:extent cx="960222" cy="2343150"/>
                  <wp:effectExtent l="0" t="0" r="0" b="0"/>
                  <wp:docPr id="1" name="Image 1" descr="Gifrer Solution d'alcool éthylique 90% 250ml prod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frer Solution d'alcool éthylique 90% 250ml produi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1290" t="2537" r="29810" b="2535"/>
                          <a:stretch/>
                        </pic:blipFill>
                        <pic:spPr bwMode="auto">
                          <a:xfrm>
                            <a:off x="0" y="0"/>
                            <a:ext cx="962411" cy="2348492"/>
                          </a:xfrm>
                          <a:prstGeom prst="rect">
                            <a:avLst/>
                          </a:prstGeom>
                          <a:noFill/>
                          <a:ln>
                            <a:noFill/>
                          </a:ln>
                          <a:extLst>
                            <a:ext uri="{53640926-AAD7-44D8-BBD7-CCE9431645EC}">
                              <a14:shadowObscured xmlns:a14="http://schemas.microsoft.com/office/drawing/2010/main"/>
                            </a:ext>
                          </a:extLst>
                        </pic:spPr>
                      </pic:pic>
                    </a:graphicData>
                  </a:graphic>
                </wp:inline>
              </w:drawing>
            </w:r>
            <w:r w:rsidRPr="002E1A27">
              <w:rPr>
                <w:noProof/>
                <w:lang w:eastAsia="fr-FR"/>
              </w:rPr>
              <w:drawing>
                <wp:inline distT="0" distB="0" distL="0" distR="0" wp14:anchorId="163B786D" wp14:editId="0287AEDD">
                  <wp:extent cx="998018" cy="2438400"/>
                  <wp:effectExtent l="0" t="0" r="0" b="0"/>
                  <wp:docPr id="9" name="Image 9" descr="Gifrer Solution d'alcool éthylique 90% 250ml prod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frer Solution d'alcool éthylique 90% 250ml produi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0233" t="1691" r="30656" b="2748"/>
                          <a:stretch/>
                        </pic:blipFill>
                        <pic:spPr bwMode="auto">
                          <a:xfrm>
                            <a:off x="0" y="0"/>
                            <a:ext cx="1007014" cy="2460379"/>
                          </a:xfrm>
                          <a:prstGeom prst="rect">
                            <a:avLst/>
                          </a:prstGeom>
                          <a:noFill/>
                          <a:ln>
                            <a:noFill/>
                          </a:ln>
                          <a:extLst>
                            <a:ext uri="{53640926-AAD7-44D8-BBD7-CCE9431645EC}">
                              <a14:shadowObscured xmlns:a14="http://schemas.microsoft.com/office/drawing/2010/main"/>
                            </a:ext>
                          </a:extLst>
                        </pic:spPr>
                      </pic:pic>
                    </a:graphicData>
                  </a:graphic>
                </wp:inline>
              </w:drawing>
            </w:r>
          </w:p>
          <w:p w14:paraId="22DBDB53" w14:textId="77777777" w:rsidR="00166DF4" w:rsidRPr="00166DF4" w:rsidRDefault="00166DF4" w:rsidP="00166DF4">
            <w:pPr>
              <w:rPr>
                <w:rFonts w:cstheme="minorHAnsi"/>
              </w:rPr>
            </w:pPr>
            <w:r w:rsidRPr="00166DF4">
              <w:rPr>
                <w:rFonts w:cstheme="minorHAnsi"/>
              </w:rPr>
              <w:t xml:space="preserve">Nom scientifique : </w:t>
            </w:r>
            <w:r w:rsidRPr="00166DF4">
              <w:rPr>
                <w:rFonts w:cstheme="minorHAnsi"/>
                <w:color w:val="FF0000"/>
                <w:sz w:val="24"/>
                <w:szCs w:val="24"/>
                <w:shd w:val="clear" w:color="auto" w:fill="FFFFFF"/>
              </w:rPr>
              <w:t>L’</w:t>
            </w:r>
            <w:r w:rsidRPr="00166DF4">
              <w:rPr>
                <w:rFonts w:cstheme="minorHAnsi"/>
                <w:b/>
                <w:bCs/>
                <w:color w:val="FF0000"/>
                <w:sz w:val="24"/>
                <w:szCs w:val="24"/>
                <w:shd w:val="clear" w:color="auto" w:fill="FFFFFF"/>
              </w:rPr>
              <w:t>éthanol, </w:t>
            </w:r>
            <w:r w:rsidRPr="00166DF4">
              <w:rPr>
                <w:rFonts w:cstheme="minorHAnsi"/>
                <w:color w:val="FF0000"/>
                <w:sz w:val="24"/>
                <w:szCs w:val="24"/>
                <w:shd w:val="clear" w:color="auto" w:fill="FFFFFF"/>
              </w:rPr>
              <w:t>ou </w:t>
            </w:r>
            <w:r w:rsidRPr="00166DF4">
              <w:rPr>
                <w:rFonts w:cstheme="minorHAnsi"/>
                <w:b/>
                <w:bCs/>
                <w:color w:val="FF0000"/>
                <w:sz w:val="24"/>
                <w:szCs w:val="24"/>
                <w:shd w:val="clear" w:color="auto" w:fill="FFFFFF"/>
              </w:rPr>
              <w:t>alcool éthylique</w:t>
            </w:r>
          </w:p>
          <w:p w14:paraId="6779B181" w14:textId="77777777" w:rsidR="00166DF4" w:rsidRPr="00166DF4" w:rsidRDefault="00166DF4" w:rsidP="00166DF4">
            <w:pPr>
              <w:rPr>
                <w:rFonts w:cstheme="minorHAnsi"/>
              </w:rPr>
            </w:pPr>
          </w:p>
          <w:p w14:paraId="429B7E1A" w14:textId="77777777" w:rsidR="00166DF4" w:rsidRPr="00166DF4" w:rsidRDefault="00166DF4" w:rsidP="00166DF4">
            <w:pPr>
              <w:rPr>
                <w:rFonts w:cstheme="minorHAnsi"/>
                <w:b/>
                <w:bCs/>
                <w:color w:val="FF0000"/>
                <w:sz w:val="24"/>
                <w:szCs w:val="24"/>
              </w:rPr>
            </w:pPr>
            <w:r w:rsidRPr="00166DF4">
              <w:rPr>
                <w:rFonts w:cstheme="minorHAnsi"/>
              </w:rPr>
              <w:t xml:space="preserve">Formule brute : </w:t>
            </w:r>
            <w:r w:rsidRPr="00166DF4">
              <w:rPr>
                <w:rFonts w:cstheme="minorHAnsi"/>
                <w:b/>
                <w:bCs/>
                <w:color w:val="FF0000"/>
                <w:sz w:val="24"/>
                <w:szCs w:val="24"/>
              </w:rPr>
              <w:t>C</w:t>
            </w:r>
            <w:r w:rsidRPr="00166DF4">
              <w:rPr>
                <w:rFonts w:cstheme="minorHAnsi"/>
                <w:b/>
                <w:bCs/>
                <w:color w:val="FF0000"/>
                <w:sz w:val="24"/>
                <w:szCs w:val="24"/>
                <w:vertAlign w:val="subscript"/>
              </w:rPr>
              <w:t>2</w:t>
            </w:r>
            <w:r w:rsidRPr="00166DF4">
              <w:rPr>
                <w:rFonts w:cstheme="minorHAnsi"/>
                <w:b/>
                <w:bCs/>
                <w:color w:val="FF0000"/>
                <w:sz w:val="24"/>
                <w:szCs w:val="24"/>
              </w:rPr>
              <w:t>H</w:t>
            </w:r>
            <w:r w:rsidRPr="00166DF4">
              <w:rPr>
                <w:rFonts w:cstheme="minorHAnsi"/>
                <w:b/>
                <w:bCs/>
                <w:color w:val="FF0000"/>
                <w:sz w:val="24"/>
                <w:szCs w:val="24"/>
                <w:vertAlign w:val="subscript"/>
              </w:rPr>
              <w:t>6</w:t>
            </w:r>
            <w:r w:rsidRPr="00166DF4">
              <w:rPr>
                <w:rFonts w:cstheme="minorHAnsi"/>
                <w:b/>
                <w:bCs/>
                <w:color w:val="FF0000"/>
                <w:sz w:val="24"/>
                <w:szCs w:val="24"/>
              </w:rPr>
              <w:t>O</w:t>
            </w:r>
          </w:p>
          <w:p w14:paraId="624175EC" w14:textId="77777777" w:rsidR="00166DF4" w:rsidRPr="00166DF4" w:rsidRDefault="00166DF4" w:rsidP="00166DF4">
            <w:pPr>
              <w:rPr>
                <w:rFonts w:cstheme="minorHAnsi"/>
              </w:rPr>
            </w:pPr>
          </w:p>
          <w:p w14:paraId="0455CDB5" w14:textId="77777777" w:rsidR="00166DF4" w:rsidRPr="00166DF4" w:rsidRDefault="00166DF4" w:rsidP="00166DF4">
            <w:pPr>
              <w:rPr>
                <w:rFonts w:cstheme="minorHAnsi"/>
              </w:rPr>
            </w:pPr>
            <w:r w:rsidRPr="00166DF4">
              <w:rPr>
                <w:rFonts w:cstheme="minorHAnsi"/>
              </w:rPr>
              <w:t xml:space="preserve">Composition (nature et nombre d’atomes) : </w:t>
            </w:r>
          </w:p>
          <w:p w14:paraId="6D24A9AB" w14:textId="6AC14C9A" w:rsidR="00166DF4" w:rsidRPr="002E1A27" w:rsidRDefault="00166DF4" w:rsidP="00166DF4">
            <w:r w:rsidRPr="00166DF4">
              <w:rPr>
                <w:rFonts w:cstheme="minorHAnsi"/>
                <w:b/>
                <w:bCs/>
                <w:color w:val="FF0000"/>
                <w:sz w:val="24"/>
                <w:szCs w:val="24"/>
              </w:rPr>
              <w:t>2 atomes de carbone, 6 atomes d’hydrogène et 1 atome d’oxygène</w:t>
            </w:r>
          </w:p>
        </w:tc>
        <w:tc>
          <w:tcPr>
            <w:tcW w:w="5228" w:type="dxa"/>
          </w:tcPr>
          <w:p w14:paraId="328E088C" w14:textId="77777777" w:rsidR="00166DF4" w:rsidRPr="002E1A27" w:rsidRDefault="00166DF4" w:rsidP="00923D14"/>
          <w:p w14:paraId="0DEAAD6B" w14:textId="77777777" w:rsidR="00166DF4" w:rsidRPr="002E1A27" w:rsidRDefault="00166DF4" w:rsidP="00923D14">
            <w:pPr>
              <w:jc w:val="center"/>
            </w:pPr>
          </w:p>
          <w:p w14:paraId="11F8F587" w14:textId="77777777" w:rsidR="00166DF4" w:rsidRPr="00166DF4" w:rsidRDefault="00166DF4" w:rsidP="00166DF4">
            <w:pPr>
              <w:rPr>
                <w:rFonts w:cstheme="minorHAnsi"/>
              </w:rPr>
            </w:pPr>
            <w:r w:rsidRPr="00166DF4">
              <w:rPr>
                <w:rFonts w:cstheme="minorHAnsi"/>
              </w:rPr>
              <w:t xml:space="preserve">Nom scientifique : </w:t>
            </w:r>
          </w:p>
          <w:p w14:paraId="16EFF4EB" w14:textId="77777777" w:rsidR="00166DF4" w:rsidRPr="00166DF4" w:rsidRDefault="00166DF4" w:rsidP="00166DF4">
            <w:pPr>
              <w:rPr>
                <w:rFonts w:cstheme="minorHAnsi"/>
              </w:rPr>
            </w:pPr>
            <w:r w:rsidRPr="00166DF4">
              <w:rPr>
                <w:rFonts w:cstheme="minorHAnsi"/>
                <w:b/>
                <w:color w:val="FF0000"/>
                <w:sz w:val="24"/>
                <w:szCs w:val="24"/>
              </w:rPr>
              <w:t>Peroxyde d’hydrogène</w:t>
            </w:r>
          </w:p>
          <w:p w14:paraId="0E9389AE" w14:textId="77777777" w:rsidR="00166DF4" w:rsidRPr="00166DF4" w:rsidRDefault="00166DF4" w:rsidP="00166DF4">
            <w:pPr>
              <w:rPr>
                <w:rFonts w:cstheme="minorHAnsi"/>
              </w:rPr>
            </w:pPr>
          </w:p>
          <w:p w14:paraId="4D15956D" w14:textId="77777777" w:rsidR="00166DF4" w:rsidRPr="00166DF4" w:rsidRDefault="00166DF4" w:rsidP="00166DF4">
            <w:pPr>
              <w:rPr>
                <w:rFonts w:cstheme="minorHAnsi"/>
                <w:b/>
                <w:bCs/>
                <w:color w:val="FF0000"/>
                <w:sz w:val="24"/>
                <w:szCs w:val="24"/>
                <w:vertAlign w:val="subscript"/>
              </w:rPr>
            </w:pPr>
            <w:r w:rsidRPr="00166DF4">
              <w:rPr>
                <w:rFonts w:cstheme="minorHAnsi"/>
              </w:rPr>
              <w:t xml:space="preserve">Formule brute : </w:t>
            </w:r>
            <w:r w:rsidRPr="00166DF4">
              <w:rPr>
                <w:rFonts w:cstheme="minorHAnsi"/>
                <w:b/>
                <w:bCs/>
                <w:color w:val="FF0000"/>
                <w:sz w:val="24"/>
                <w:szCs w:val="24"/>
              </w:rPr>
              <w:t>H</w:t>
            </w:r>
            <w:r w:rsidRPr="00166DF4">
              <w:rPr>
                <w:rFonts w:cstheme="minorHAnsi"/>
                <w:b/>
                <w:bCs/>
                <w:color w:val="FF0000"/>
                <w:sz w:val="24"/>
                <w:szCs w:val="24"/>
                <w:vertAlign w:val="subscript"/>
              </w:rPr>
              <w:t>2</w:t>
            </w:r>
            <w:r w:rsidRPr="00166DF4">
              <w:rPr>
                <w:rFonts w:cstheme="minorHAnsi"/>
                <w:b/>
                <w:bCs/>
                <w:color w:val="FF0000"/>
                <w:sz w:val="24"/>
                <w:szCs w:val="24"/>
              </w:rPr>
              <w:t>O</w:t>
            </w:r>
            <w:r w:rsidRPr="00166DF4">
              <w:rPr>
                <w:rFonts w:cstheme="minorHAnsi"/>
                <w:b/>
                <w:bCs/>
                <w:color w:val="FF0000"/>
                <w:sz w:val="24"/>
                <w:szCs w:val="24"/>
                <w:vertAlign w:val="subscript"/>
              </w:rPr>
              <w:t>2</w:t>
            </w:r>
          </w:p>
          <w:p w14:paraId="50125FCC" w14:textId="77777777" w:rsidR="00166DF4" w:rsidRPr="00166DF4" w:rsidRDefault="00166DF4" w:rsidP="00166DF4">
            <w:pPr>
              <w:rPr>
                <w:rFonts w:cstheme="minorHAnsi"/>
              </w:rPr>
            </w:pPr>
          </w:p>
          <w:p w14:paraId="6BF1EFD8" w14:textId="77777777" w:rsidR="00166DF4" w:rsidRPr="00166DF4" w:rsidRDefault="00166DF4" w:rsidP="00166DF4">
            <w:pPr>
              <w:rPr>
                <w:rFonts w:cstheme="minorHAnsi"/>
              </w:rPr>
            </w:pPr>
            <w:r w:rsidRPr="00166DF4">
              <w:rPr>
                <w:rFonts w:cstheme="minorHAnsi"/>
              </w:rPr>
              <w:t xml:space="preserve">Composition (nature et nombre d’atomes) : </w:t>
            </w:r>
          </w:p>
          <w:p w14:paraId="3B8B3066" w14:textId="77777777" w:rsidR="00166DF4" w:rsidRPr="00166DF4" w:rsidRDefault="00166DF4" w:rsidP="00166DF4">
            <w:pPr>
              <w:rPr>
                <w:rFonts w:cstheme="minorHAnsi"/>
                <w:b/>
                <w:bCs/>
                <w:color w:val="FF0000"/>
                <w:sz w:val="24"/>
                <w:szCs w:val="24"/>
              </w:rPr>
            </w:pPr>
            <w:r w:rsidRPr="00166DF4">
              <w:rPr>
                <w:rFonts w:cstheme="minorHAnsi"/>
                <w:b/>
                <w:bCs/>
                <w:color w:val="FF0000"/>
                <w:sz w:val="24"/>
                <w:szCs w:val="24"/>
              </w:rPr>
              <w:t xml:space="preserve">2 atomes d’hydrogène </w:t>
            </w:r>
          </w:p>
          <w:p w14:paraId="65CC8781" w14:textId="77777777" w:rsidR="00166DF4" w:rsidRPr="00166DF4" w:rsidRDefault="00166DF4" w:rsidP="00166DF4">
            <w:pPr>
              <w:rPr>
                <w:rFonts w:cstheme="minorHAnsi"/>
              </w:rPr>
            </w:pPr>
            <w:r w:rsidRPr="00166DF4">
              <w:rPr>
                <w:rFonts w:cstheme="minorHAnsi"/>
                <w:b/>
                <w:bCs/>
                <w:color w:val="FF0000"/>
                <w:sz w:val="24"/>
                <w:szCs w:val="24"/>
              </w:rPr>
              <w:t>et 2 atomes d’oxygène</w:t>
            </w:r>
          </w:p>
          <w:p w14:paraId="2BF0F839" w14:textId="48CF1529" w:rsidR="00166DF4" w:rsidRPr="00166DF4" w:rsidRDefault="009635B8" w:rsidP="00166DF4">
            <w:pPr>
              <w:rPr>
                <w:rFonts w:cs="Times New Roman"/>
                <w:sz w:val="24"/>
                <w:szCs w:val="24"/>
              </w:rPr>
            </w:pPr>
            <w:r>
              <w:rPr>
                <w:noProof/>
              </w:rPr>
              <w:object w:dxaOrig="1440" w:dyaOrig="1440" w14:anchorId="037AED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pt;margin-top:8.25pt;width:99pt;height:258pt;z-index:251664384;mso-position-horizontal-relative:margin;mso-position-vertical-relative:margin">
                  <v:imagedata r:id="rId29" o:title=""/>
                  <w10:wrap type="square" anchorx="margin" anchory="margin"/>
                </v:shape>
                <o:OLEObject Type="Embed" ProgID="PBrush" ShapeID="_x0000_s1026" DrawAspect="Content" ObjectID="_1697703310" r:id="rId30"/>
              </w:object>
            </w:r>
          </w:p>
          <w:p w14:paraId="09F31949" w14:textId="72774085" w:rsidR="00166DF4" w:rsidRPr="002E1A27" w:rsidRDefault="00166DF4" w:rsidP="00923D14"/>
        </w:tc>
      </w:tr>
      <w:tr w:rsidR="00166DF4" w:rsidRPr="002E1A27" w14:paraId="6895138B" w14:textId="77777777" w:rsidTr="00923D14">
        <w:tc>
          <w:tcPr>
            <w:tcW w:w="10202" w:type="dxa"/>
            <w:gridSpan w:val="3"/>
            <w:shd w:val="clear" w:color="auto" w:fill="D9E2F3" w:themeFill="accent1" w:themeFillTint="33"/>
          </w:tcPr>
          <w:p w14:paraId="66CD2F1B" w14:textId="77777777" w:rsidR="00166DF4" w:rsidRPr="002E1A27" w:rsidRDefault="00166DF4" w:rsidP="00923D14">
            <w:pPr>
              <w:jc w:val="center"/>
              <w:rPr>
                <w:rFonts w:cstheme="minorHAnsi"/>
                <w:b/>
                <w:sz w:val="28"/>
                <w:szCs w:val="28"/>
              </w:rPr>
            </w:pPr>
            <w:r w:rsidRPr="002E1A27">
              <w:rPr>
                <w:rFonts w:cstheme="minorHAnsi"/>
                <w:b/>
                <w:sz w:val="32"/>
                <w:szCs w:val="32"/>
              </w:rPr>
              <w:t>Glycérine</w:t>
            </w:r>
          </w:p>
        </w:tc>
      </w:tr>
      <w:tr w:rsidR="00166DF4" w:rsidRPr="002E1A27" w14:paraId="215BCE72" w14:textId="77777777" w:rsidTr="00923D14">
        <w:tc>
          <w:tcPr>
            <w:tcW w:w="10202" w:type="dxa"/>
            <w:gridSpan w:val="3"/>
          </w:tcPr>
          <w:p w14:paraId="3A1BBB8D" w14:textId="77777777" w:rsidR="00166DF4" w:rsidRPr="002E1A27" w:rsidRDefault="00166DF4" w:rsidP="00923D14">
            <w:r w:rsidRPr="002E1A27">
              <w:rPr>
                <w:noProof/>
                <w:lang w:eastAsia="fr-FR"/>
              </w:rPr>
              <w:drawing>
                <wp:anchor distT="0" distB="0" distL="114300" distR="114300" simplePos="0" relativeHeight="251677696" behindDoc="0" locked="0" layoutInCell="1" allowOverlap="1" wp14:anchorId="2A4C0FC8" wp14:editId="42C7A72D">
                  <wp:simplePos x="533400" y="5629275"/>
                  <wp:positionH relativeFrom="margin">
                    <wp:align>left</wp:align>
                  </wp:positionH>
                  <wp:positionV relativeFrom="margin">
                    <wp:align>top</wp:align>
                  </wp:positionV>
                  <wp:extent cx="1130300" cy="1528445"/>
                  <wp:effectExtent l="0" t="0" r="0" b="0"/>
                  <wp:wrapSquare wrapText="bothSides"/>
                  <wp:docPr id="2052" name="Picture 4" descr="Glycérine Végétale Organique pure 99.5 % glycérol 100% végét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Glycérine Végétale Organique pure 99.5 % glycérol 100% végétale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094" r="13707" b="6174"/>
                          <a:stretch/>
                        </pic:blipFill>
                        <pic:spPr bwMode="auto">
                          <a:xfrm>
                            <a:off x="0" y="0"/>
                            <a:ext cx="1138366" cy="15392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E3A5BD" w14:textId="77777777" w:rsidR="00166DF4" w:rsidRPr="00166DF4" w:rsidRDefault="00166DF4" w:rsidP="00166DF4">
            <w:pPr>
              <w:rPr>
                <w:rFonts w:cstheme="minorHAnsi"/>
              </w:rPr>
            </w:pPr>
            <w:r w:rsidRPr="00166DF4">
              <w:rPr>
                <w:rFonts w:cstheme="minorHAnsi"/>
              </w:rPr>
              <w:t xml:space="preserve">Nom scientifique : </w:t>
            </w:r>
            <w:r w:rsidRPr="00166DF4">
              <w:rPr>
                <w:rFonts w:cstheme="minorHAnsi"/>
                <w:b/>
                <w:bCs/>
                <w:color w:val="FF0000"/>
                <w:sz w:val="24"/>
                <w:szCs w:val="24"/>
                <w:shd w:val="clear" w:color="auto" w:fill="FFFFFF"/>
              </w:rPr>
              <w:t>glycérol</w:t>
            </w:r>
          </w:p>
          <w:p w14:paraId="7C59F602" w14:textId="77777777" w:rsidR="00166DF4" w:rsidRPr="00166DF4" w:rsidRDefault="00166DF4" w:rsidP="00166DF4">
            <w:pPr>
              <w:rPr>
                <w:rFonts w:cstheme="minorHAnsi"/>
              </w:rPr>
            </w:pPr>
          </w:p>
          <w:p w14:paraId="223FAD54" w14:textId="77777777" w:rsidR="00166DF4" w:rsidRPr="00166DF4" w:rsidRDefault="00166DF4" w:rsidP="00166DF4">
            <w:pPr>
              <w:rPr>
                <w:rFonts w:cstheme="minorHAnsi"/>
                <w:b/>
                <w:bCs/>
                <w:color w:val="FF0000"/>
                <w:sz w:val="24"/>
                <w:szCs w:val="24"/>
                <w:vertAlign w:val="subscript"/>
              </w:rPr>
            </w:pPr>
            <w:r w:rsidRPr="00166DF4">
              <w:rPr>
                <w:rFonts w:cstheme="minorHAnsi"/>
              </w:rPr>
              <w:t xml:space="preserve">Formule brute : </w:t>
            </w:r>
            <w:r w:rsidRPr="00166DF4">
              <w:rPr>
                <w:rFonts w:cstheme="minorHAnsi"/>
                <w:b/>
                <w:bCs/>
                <w:color w:val="FF0000"/>
                <w:sz w:val="24"/>
                <w:szCs w:val="24"/>
              </w:rPr>
              <w:t>C</w:t>
            </w:r>
            <w:r w:rsidRPr="00166DF4">
              <w:rPr>
                <w:rFonts w:cstheme="minorHAnsi"/>
                <w:b/>
                <w:bCs/>
                <w:color w:val="FF0000"/>
                <w:sz w:val="24"/>
                <w:szCs w:val="24"/>
                <w:vertAlign w:val="subscript"/>
              </w:rPr>
              <w:t>3</w:t>
            </w:r>
            <w:r w:rsidRPr="00166DF4">
              <w:rPr>
                <w:rFonts w:cstheme="minorHAnsi"/>
                <w:b/>
                <w:bCs/>
                <w:color w:val="FF0000"/>
                <w:sz w:val="24"/>
                <w:szCs w:val="24"/>
              </w:rPr>
              <w:t>H</w:t>
            </w:r>
            <w:r w:rsidRPr="00166DF4">
              <w:rPr>
                <w:rFonts w:cstheme="minorHAnsi"/>
                <w:b/>
                <w:bCs/>
                <w:color w:val="FF0000"/>
                <w:sz w:val="24"/>
                <w:szCs w:val="24"/>
                <w:vertAlign w:val="subscript"/>
              </w:rPr>
              <w:t>8</w:t>
            </w:r>
            <w:r w:rsidRPr="00166DF4">
              <w:rPr>
                <w:rFonts w:cstheme="minorHAnsi"/>
                <w:b/>
                <w:bCs/>
                <w:color w:val="FF0000"/>
                <w:sz w:val="24"/>
                <w:szCs w:val="24"/>
              </w:rPr>
              <w:t>O</w:t>
            </w:r>
            <w:r w:rsidRPr="00166DF4">
              <w:rPr>
                <w:rFonts w:cstheme="minorHAnsi"/>
                <w:b/>
                <w:bCs/>
                <w:color w:val="FF0000"/>
                <w:sz w:val="24"/>
                <w:szCs w:val="24"/>
                <w:vertAlign w:val="subscript"/>
              </w:rPr>
              <w:t>3</w:t>
            </w:r>
          </w:p>
          <w:p w14:paraId="7FE93A11" w14:textId="77777777" w:rsidR="00166DF4" w:rsidRPr="00166DF4" w:rsidRDefault="00166DF4" w:rsidP="00166DF4">
            <w:pPr>
              <w:rPr>
                <w:rFonts w:cstheme="minorHAnsi"/>
              </w:rPr>
            </w:pPr>
          </w:p>
          <w:p w14:paraId="3165941D" w14:textId="77777777" w:rsidR="00166DF4" w:rsidRPr="00166DF4" w:rsidRDefault="00166DF4" w:rsidP="00166DF4">
            <w:pPr>
              <w:rPr>
                <w:rFonts w:cstheme="minorHAnsi"/>
              </w:rPr>
            </w:pPr>
            <w:r w:rsidRPr="00166DF4">
              <w:rPr>
                <w:rFonts w:cstheme="minorHAnsi"/>
              </w:rPr>
              <w:t xml:space="preserve">Composition (nature et nombre d’atomes) : </w:t>
            </w:r>
          </w:p>
          <w:p w14:paraId="20EFF2C8" w14:textId="77777777" w:rsidR="00166DF4" w:rsidRPr="00166DF4" w:rsidRDefault="00166DF4" w:rsidP="00166DF4">
            <w:pPr>
              <w:rPr>
                <w:rFonts w:cstheme="minorHAnsi"/>
              </w:rPr>
            </w:pPr>
            <w:r w:rsidRPr="00166DF4">
              <w:rPr>
                <w:rFonts w:cstheme="minorHAnsi"/>
                <w:b/>
                <w:bCs/>
                <w:color w:val="FF0000"/>
                <w:sz w:val="24"/>
                <w:szCs w:val="24"/>
              </w:rPr>
              <w:t>3 atomes de carbone, 8 atomes d’hydrogène et 3 atomes d’oxygène</w:t>
            </w:r>
          </w:p>
          <w:p w14:paraId="1D5EEC47" w14:textId="304198C1" w:rsidR="00166DF4" w:rsidRPr="002E1A27" w:rsidRDefault="00166DF4" w:rsidP="00923D14">
            <w:pPr>
              <w:rPr>
                <w:rFonts w:cs="Times New Roman"/>
                <w:sz w:val="24"/>
                <w:szCs w:val="24"/>
                <w:shd w:val="clear" w:color="auto" w:fill="FFFFFF"/>
              </w:rPr>
            </w:pPr>
          </w:p>
          <w:p w14:paraId="5D9B1404" w14:textId="77777777" w:rsidR="00166DF4" w:rsidRPr="002E1A27" w:rsidRDefault="00166DF4" w:rsidP="00923D14">
            <w:pPr>
              <w:jc w:val="center"/>
            </w:pPr>
          </w:p>
        </w:tc>
      </w:tr>
    </w:tbl>
    <w:p w14:paraId="5A0BC1F4" w14:textId="77777777" w:rsidR="00166DF4" w:rsidRDefault="00166DF4" w:rsidP="00166DF4">
      <w:pPr>
        <w:rPr>
          <w:rFonts w:cs="Times New Roman"/>
          <w:b/>
          <w:bCs/>
          <w:sz w:val="24"/>
          <w:szCs w:val="24"/>
          <w:u w:val="single"/>
        </w:rPr>
      </w:pPr>
    </w:p>
    <w:p w14:paraId="101CA5FB" w14:textId="77777777" w:rsidR="00166DF4" w:rsidRPr="002E1A27" w:rsidRDefault="00166DF4" w:rsidP="00166DF4">
      <w:pPr>
        <w:pStyle w:val="Paragraphedeliste"/>
        <w:numPr>
          <w:ilvl w:val="0"/>
          <w:numId w:val="8"/>
        </w:numPr>
        <w:spacing w:after="120" w:line="240" w:lineRule="auto"/>
        <w:ind w:left="714" w:hanging="357"/>
      </w:pPr>
      <w:r>
        <w:rPr>
          <w:b/>
          <w:bCs/>
          <w:noProof/>
          <w:u w:val="single"/>
          <w:lang w:eastAsia="fr-FR"/>
        </w:rPr>
        <mc:AlternateContent>
          <mc:Choice Requires="wps">
            <w:drawing>
              <wp:anchor distT="0" distB="0" distL="114300" distR="114300" simplePos="0" relativeHeight="251675648" behindDoc="0" locked="0" layoutInCell="1" allowOverlap="1" wp14:anchorId="5E2CF548" wp14:editId="7DCAB866">
                <wp:simplePos x="0" y="0"/>
                <wp:positionH relativeFrom="column">
                  <wp:posOffset>-24130</wp:posOffset>
                </wp:positionH>
                <wp:positionV relativeFrom="paragraph">
                  <wp:posOffset>-333375</wp:posOffset>
                </wp:positionV>
                <wp:extent cx="3219450" cy="276225"/>
                <wp:effectExtent l="13970" t="9525" r="5080" b="9525"/>
                <wp:wrapNone/>
                <wp:docPr id="20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76225"/>
                        </a:xfrm>
                        <a:prstGeom prst="rect">
                          <a:avLst/>
                        </a:prstGeom>
                        <a:solidFill>
                          <a:srgbClr val="FFFFFF"/>
                        </a:solidFill>
                        <a:ln w="9525">
                          <a:solidFill>
                            <a:srgbClr val="000000"/>
                          </a:solidFill>
                          <a:miter lim="800000"/>
                          <a:headEnd/>
                          <a:tailEnd/>
                        </a:ln>
                      </wps:spPr>
                      <wps:txbx>
                        <w:txbxContent>
                          <w:p w14:paraId="32B84D34" w14:textId="77777777" w:rsidR="00166DF4" w:rsidRDefault="00166DF4" w:rsidP="00166DF4">
                            <w:pPr>
                              <w:spacing w:after="0" w:line="240" w:lineRule="auto"/>
                            </w:pPr>
                            <w:r w:rsidRPr="002E1A27">
                              <w:rPr>
                                <w:rFonts w:cs="Times New Roman"/>
                                <w:b/>
                                <w:bCs/>
                                <w:sz w:val="24"/>
                                <w:szCs w:val="24"/>
                                <w:u w:val="single"/>
                              </w:rPr>
                              <w:t>En vous aidant du document « ANNEXE 2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CF548" id="Text Box 20" o:spid="_x0000_s1044" type="#_x0000_t202" style="position:absolute;left:0;text-align:left;margin-left:-1.9pt;margin-top:-26.25pt;width:253.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">
                <v:textbox>
                  <w:txbxContent>
                    <w:p w14:paraId="32B84D34" w14:textId="77777777" w:rsidR="00166DF4" w:rsidRDefault="00166DF4" w:rsidP="00166DF4">
                      <w:pPr>
                        <w:spacing w:after="0" w:line="240" w:lineRule="auto"/>
                      </w:pPr>
                      <w:r w:rsidRPr="002E1A27">
                        <w:rPr>
                          <w:rFonts w:cs="Times New Roman"/>
                          <w:b/>
                          <w:bCs/>
                          <w:sz w:val="24"/>
                          <w:szCs w:val="24"/>
                          <w:u w:val="single"/>
                        </w:rPr>
                        <w:t>En vous aidant du document « ANNEXE 2 » :</w:t>
                      </w:r>
                    </w:p>
                  </w:txbxContent>
                </v:textbox>
              </v:shape>
            </w:pict>
          </mc:Fallback>
        </mc:AlternateContent>
      </w:r>
      <w:r>
        <w:t>Q</w:t>
      </w:r>
      <w:r w:rsidRPr="002E1A27">
        <w:t>ue signifie le pictogramme présent sur le flacon « alcool à 90° » ?</w:t>
      </w:r>
    </w:p>
    <w:p w14:paraId="361836B9" w14:textId="01B3D8C7" w:rsidR="00166DF4" w:rsidRPr="00166DF4" w:rsidRDefault="00166DF4" w:rsidP="00166DF4">
      <w:pPr>
        <w:spacing w:after="0" w:line="240" w:lineRule="auto"/>
        <w:rPr>
          <w:rFonts w:eastAsia="Times New Roman" w:cstheme="minorHAnsi"/>
          <w:color w:val="FF0000"/>
          <w:sz w:val="24"/>
          <w:szCs w:val="24"/>
          <w:lang w:eastAsia="fr-FR"/>
        </w:rPr>
      </w:pPr>
      <w:r w:rsidRPr="00166DF4">
        <w:rPr>
          <w:rFonts w:eastAsia="Times New Roman" w:cstheme="minorHAnsi"/>
          <w:color w:val="FF0000"/>
          <w:sz w:val="24"/>
          <w:szCs w:val="24"/>
          <w:lang w:eastAsia="fr-FR"/>
        </w:rPr>
        <w:t xml:space="preserve">Ce produit peut s'enflammer au contact d'une flamme, d'une étincelle, d'électricité statique... ; sous l'effet de la chaleur, de frottements... ; au contact de l'air ; au contact de l'eau, s'ils dégagent des gaz inflammables (certains gaz s'enflamment spontanément, d'autres au contact d'une source d'énergie </w:t>
      </w:r>
      <w:r w:rsidRPr="00166DF4">
        <w:rPr>
          <w:rFonts w:eastAsia="Times New Roman" w:cstheme="minorHAnsi"/>
          <w:color w:val="FF0000"/>
          <w:sz w:val="24"/>
          <w:szCs w:val="24"/>
          <w:lang w:eastAsia="fr-FR"/>
        </w:rPr>
        <w:softHyphen/>
        <w:t xml:space="preserve"> flamme, étincelle...).</w:t>
      </w:r>
    </w:p>
    <w:p w14:paraId="6B900363" w14:textId="77777777" w:rsidR="00166DF4" w:rsidRPr="00166DF4" w:rsidRDefault="00166DF4" w:rsidP="00166DF4">
      <w:pPr>
        <w:spacing w:after="0" w:line="240" w:lineRule="auto"/>
        <w:rPr>
          <w:rFonts w:eastAsia="Times New Roman" w:cstheme="minorHAnsi"/>
          <w:color w:val="FF0000"/>
          <w:sz w:val="24"/>
          <w:szCs w:val="24"/>
          <w:lang w:eastAsia="fr-FR"/>
        </w:rPr>
      </w:pPr>
    </w:p>
    <w:p w14:paraId="59F814F2" w14:textId="77777777" w:rsidR="00166DF4" w:rsidRPr="00166DF4" w:rsidRDefault="00166DF4" w:rsidP="00166DF4">
      <w:pPr>
        <w:pStyle w:val="Paragraphedeliste"/>
        <w:numPr>
          <w:ilvl w:val="0"/>
          <w:numId w:val="4"/>
        </w:numPr>
        <w:spacing w:after="120" w:line="240" w:lineRule="auto"/>
        <w:rPr>
          <w:rFonts w:cstheme="minorHAnsi"/>
          <w:sz w:val="24"/>
          <w:szCs w:val="24"/>
        </w:rPr>
      </w:pPr>
      <w:r w:rsidRPr="00166DF4">
        <w:rPr>
          <w:rFonts w:cstheme="minorHAnsi"/>
          <w:sz w:val="24"/>
          <w:szCs w:val="24"/>
        </w:rPr>
        <w:t>Que signifient les pictogrammes présents sur le flacon « eau oxygénée » ?</w:t>
      </w:r>
    </w:p>
    <w:p w14:paraId="5E62DFE7" w14:textId="77777777" w:rsidR="00166DF4" w:rsidRPr="00166DF4" w:rsidRDefault="00166DF4" w:rsidP="00166DF4">
      <w:pPr>
        <w:spacing w:after="0" w:line="240" w:lineRule="auto"/>
        <w:rPr>
          <w:rFonts w:cstheme="minorHAnsi"/>
          <w:color w:val="FF0000"/>
          <w:sz w:val="24"/>
          <w:szCs w:val="24"/>
          <w:shd w:val="clear" w:color="auto" w:fill="FFFFFF"/>
        </w:rPr>
      </w:pPr>
      <w:r w:rsidRPr="00166DF4">
        <w:rPr>
          <w:rFonts w:eastAsia="Times New Roman" w:cstheme="minorHAnsi"/>
          <w:color w:val="FF0000"/>
          <w:sz w:val="24"/>
          <w:szCs w:val="24"/>
          <w:lang w:eastAsia="fr-FR"/>
        </w:rPr>
        <w:t>Ce produit est </w:t>
      </w:r>
      <w:r w:rsidRPr="00166DF4">
        <w:rPr>
          <w:rFonts w:eastAsia="Times New Roman" w:cstheme="minorHAnsi"/>
          <w:b/>
          <w:bCs/>
          <w:color w:val="FF0000"/>
          <w:sz w:val="24"/>
          <w:szCs w:val="24"/>
          <w:lang w:eastAsia="fr-FR"/>
        </w:rPr>
        <w:t>corrosif</w:t>
      </w:r>
      <w:r w:rsidRPr="00166DF4">
        <w:rPr>
          <w:rFonts w:eastAsia="Times New Roman" w:cstheme="minorHAnsi"/>
          <w:color w:val="FF0000"/>
          <w:sz w:val="24"/>
          <w:szCs w:val="24"/>
          <w:lang w:eastAsia="fr-FR"/>
        </w:rPr>
        <w:t>, il attaque ou détruit les métaux : il peut ronger la peau et/ou les yeux en cas de contact ou de projection.</w:t>
      </w:r>
    </w:p>
    <w:p w14:paraId="12349117" w14:textId="3337FC80" w:rsidR="00166DF4" w:rsidRDefault="00166DF4" w:rsidP="00166DF4">
      <w:pPr>
        <w:spacing w:after="0" w:line="240" w:lineRule="auto"/>
        <w:rPr>
          <w:rFonts w:eastAsia="Times New Roman" w:cstheme="minorHAnsi"/>
          <w:color w:val="FF0000"/>
          <w:sz w:val="24"/>
          <w:szCs w:val="24"/>
          <w:lang w:eastAsia="fr-FR"/>
        </w:rPr>
      </w:pPr>
      <w:r w:rsidRPr="00166DF4">
        <w:rPr>
          <w:rFonts w:eastAsia="Times New Roman" w:cstheme="minorHAnsi"/>
          <w:color w:val="FF0000"/>
          <w:sz w:val="24"/>
          <w:szCs w:val="24"/>
          <w:lang w:eastAsia="fr-FR"/>
        </w:rPr>
        <w:t>Ce produit a un ou plusieurs des effets suivants : il empoisonne à forte dose ; il est irritant pour les yeux, la gorge, le nez ou la peau ; il peut provoquer des allergies cutanées (eczémas) ; il peut provoquer une somnolence ou des vertiges.</w:t>
      </w:r>
    </w:p>
    <w:p w14:paraId="05DE9B3C" w14:textId="47F61361" w:rsidR="00166DF4" w:rsidRDefault="00166DF4" w:rsidP="00166DF4">
      <w:pPr>
        <w:spacing w:after="0" w:line="240" w:lineRule="auto"/>
        <w:rPr>
          <w:rFonts w:eastAsia="Times New Roman" w:cstheme="minorHAnsi"/>
          <w:color w:val="FF0000"/>
          <w:sz w:val="24"/>
          <w:szCs w:val="24"/>
          <w:lang w:eastAsia="fr-FR"/>
        </w:rPr>
      </w:pPr>
    </w:p>
    <w:p w14:paraId="46524E20" w14:textId="77777777" w:rsidR="00166DF4" w:rsidRPr="00166DF4" w:rsidRDefault="00166DF4" w:rsidP="00166DF4">
      <w:pPr>
        <w:spacing w:after="0" w:line="240" w:lineRule="auto"/>
        <w:rPr>
          <w:rFonts w:eastAsia="Times New Roman" w:cstheme="minorHAnsi"/>
          <w:color w:val="FF0000"/>
          <w:sz w:val="24"/>
          <w:szCs w:val="24"/>
          <w:lang w:eastAsia="fr-FR"/>
        </w:rPr>
      </w:pPr>
    </w:p>
    <w:p w14:paraId="267214CD" w14:textId="77777777" w:rsidR="00166DF4" w:rsidRPr="002E1A27" w:rsidRDefault="00166DF4" w:rsidP="00166DF4">
      <w:pPr>
        <w:pBdr>
          <w:top w:val="single" w:sz="4" w:space="1" w:color="auto"/>
          <w:left w:val="single" w:sz="4" w:space="4" w:color="auto"/>
          <w:bottom w:val="single" w:sz="4" w:space="1" w:color="auto"/>
          <w:right w:val="single" w:sz="4" w:space="4" w:color="auto"/>
        </w:pBdr>
        <w:shd w:val="clear" w:color="auto" w:fill="D9E2F3" w:themeFill="accent1" w:themeFillTint="33"/>
        <w:jc w:val="center"/>
        <w:rPr>
          <w:rFonts w:cstheme="minorHAnsi"/>
          <w:b/>
          <w:bCs/>
          <w:sz w:val="24"/>
          <w:szCs w:val="24"/>
          <w:shd w:val="clear" w:color="auto" w:fill="FFFFFF"/>
        </w:rPr>
      </w:pPr>
      <w:r w:rsidRPr="002E1A27">
        <w:rPr>
          <w:rFonts w:cstheme="minorHAnsi"/>
          <w:b/>
          <w:bCs/>
          <w:sz w:val="24"/>
          <w:szCs w:val="24"/>
          <w:u w:val="single"/>
          <w:shd w:val="clear" w:color="auto" w:fill="D9E2F3" w:themeFill="accent1" w:themeFillTint="33"/>
        </w:rPr>
        <w:lastRenderedPageBreak/>
        <w:t>Autre produit désinfectant :</w:t>
      </w:r>
      <w:r w:rsidRPr="004C6BE9">
        <w:rPr>
          <w:rFonts w:cstheme="minorHAnsi"/>
          <w:b/>
          <w:bCs/>
          <w:sz w:val="24"/>
          <w:szCs w:val="24"/>
          <w:shd w:val="clear" w:color="auto" w:fill="D9E2F3" w:themeFill="accent1" w:themeFillTint="33"/>
        </w:rPr>
        <w:t xml:space="preserve"> </w:t>
      </w:r>
      <w:r w:rsidRPr="002E1A27">
        <w:rPr>
          <w:rFonts w:cstheme="minorHAnsi"/>
          <w:b/>
          <w:bCs/>
          <w:sz w:val="28"/>
          <w:szCs w:val="28"/>
          <w:shd w:val="clear" w:color="auto" w:fill="D9E2F3" w:themeFill="accent1" w:themeFillTint="33"/>
        </w:rPr>
        <w:t>Eau</w:t>
      </w:r>
      <w:r w:rsidRPr="002E1A27">
        <w:rPr>
          <w:rFonts w:cstheme="minorHAnsi"/>
          <w:b/>
          <w:bCs/>
          <w:sz w:val="28"/>
          <w:szCs w:val="28"/>
        </w:rPr>
        <w:t xml:space="preserve"> de Javel</w:t>
      </w:r>
    </w:p>
    <w:p w14:paraId="5CF3E196" w14:textId="77777777" w:rsidR="00166DF4" w:rsidRPr="00166DF4" w:rsidRDefault="00166DF4" w:rsidP="00166DF4">
      <w:pPr>
        <w:spacing w:after="120" w:line="240" w:lineRule="auto"/>
        <w:rPr>
          <w:rFonts w:eastAsia="Times New Roman" w:cstheme="minorHAnsi"/>
          <w:color w:val="222222"/>
          <w:sz w:val="24"/>
          <w:szCs w:val="24"/>
          <w:lang w:eastAsia="fr-FR"/>
        </w:rPr>
      </w:pPr>
      <w:r w:rsidRPr="00166DF4">
        <w:rPr>
          <w:rFonts w:cstheme="minorHAnsi"/>
          <w:noProof/>
          <w:sz w:val="24"/>
          <w:szCs w:val="24"/>
          <w:lang w:eastAsia="fr-FR"/>
        </w:rPr>
        <w:drawing>
          <wp:anchor distT="0" distB="0" distL="114300" distR="114300" simplePos="0" relativeHeight="251709440" behindDoc="0" locked="0" layoutInCell="1" allowOverlap="1" wp14:anchorId="1E4649AD" wp14:editId="09852195">
            <wp:simplePos x="0" y="0"/>
            <wp:positionH relativeFrom="margin">
              <wp:align>left</wp:align>
            </wp:positionH>
            <wp:positionV relativeFrom="margin">
              <wp:posOffset>381000</wp:posOffset>
            </wp:positionV>
            <wp:extent cx="1428750" cy="1990725"/>
            <wp:effectExtent l="0" t="0" r="0" b="0"/>
            <wp:wrapSquare wrapText="bothSides"/>
            <wp:docPr id="39" name="Picture 2" descr="Eau de javel - 9.6% Chlore actif - 20 L"/>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Eau de javel - 9.6% Chlore actif - 20 L"/>
                    <pic:cNvPicPr>
                      <a:picLocks noGrp="1"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2474" cy="1995883"/>
                    </a:xfrm>
                    <a:prstGeom prst="rect">
                      <a:avLst/>
                    </a:prstGeom>
                    <a:noFill/>
                  </pic:spPr>
                </pic:pic>
              </a:graphicData>
            </a:graphic>
          </wp:anchor>
        </w:drawing>
      </w:r>
      <w:r w:rsidRPr="00166DF4">
        <w:rPr>
          <w:rFonts w:cstheme="minorHAnsi"/>
          <w:sz w:val="24"/>
          <w:szCs w:val="24"/>
        </w:rPr>
        <w:t xml:space="preserve">Nom scientifique : </w:t>
      </w:r>
      <w:r w:rsidRPr="00166DF4">
        <w:rPr>
          <w:rFonts w:eastAsia="Times New Roman" w:cstheme="minorHAnsi"/>
          <w:b/>
          <w:bCs/>
          <w:color w:val="FF0000"/>
          <w:sz w:val="24"/>
          <w:szCs w:val="24"/>
          <w:lang w:eastAsia="fr-FR"/>
        </w:rPr>
        <w:t>hypochlorite de sodium</w:t>
      </w:r>
    </w:p>
    <w:p w14:paraId="13220FD6" w14:textId="77777777" w:rsidR="00166DF4" w:rsidRPr="00166DF4" w:rsidRDefault="00166DF4" w:rsidP="00166DF4">
      <w:pPr>
        <w:spacing w:after="120" w:line="240" w:lineRule="auto"/>
        <w:rPr>
          <w:rFonts w:cstheme="minorHAnsi"/>
          <w:sz w:val="24"/>
          <w:szCs w:val="24"/>
        </w:rPr>
      </w:pPr>
    </w:p>
    <w:p w14:paraId="1CC63E24" w14:textId="77777777" w:rsidR="00166DF4" w:rsidRPr="00166DF4" w:rsidRDefault="00166DF4" w:rsidP="00166DF4">
      <w:pPr>
        <w:spacing w:after="120" w:line="240" w:lineRule="auto"/>
        <w:rPr>
          <w:rFonts w:cstheme="minorHAnsi"/>
          <w:b/>
          <w:bCs/>
          <w:color w:val="FF0000"/>
          <w:sz w:val="24"/>
          <w:szCs w:val="24"/>
          <w:vertAlign w:val="subscript"/>
        </w:rPr>
      </w:pPr>
      <w:r w:rsidRPr="00166DF4">
        <w:rPr>
          <w:rFonts w:cstheme="minorHAnsi"/>
          <w:sz w:val="24"/>
          <w:szCs w:val="24"/>
        </w:rPr>
        <w:t xml:space="preserve">Formule brute : </w:t>
      </w:r>
      <w:proofErr w:type="spellStart"/>
      <w:r w:rsidRPr="00166DF4">
        <w:rPr>
          <w:rFonts w:cstheme="minorHAnsi"/>
          <w:b/>
          <w:bCs/>
          <w:color w:val="FF0000"/>
          <w:sz w:val="24"/>
          <w:szCs w:val="24"/>
          <w:shd w:val="clear" w:color="auto" w:fill="FFFFFF"/>
        </w:rPr>
        <w:t>NaClO</w:t>
      </w:r>
      <w:proofErr w:type="spellEnd"/>
    </w:p>
    <w:p w14:paraId="7C4AA3CC" w14:textId="77777777" w:rsidR="00166DF4" w:rsidRPr="00166DF4" w:rsidRDefault="00166DF4" w:rsidP="00166DF4">
      <w:pPr>
        <w:spacing w:after="120" w:line="240" w:lineRule="auto"/>
        <w:rPr>
          <w:rFonts w:cstheme="minorHAnsi"/>
          <w:sz w:val="24"/>
          <w:szCs w:val="24"/>
        </w:rPr>
      </w:pPr>
    </w:p>
    <w:p w14:paraId="567AB634" w14:textId="77777777" w:rsidR="00166DF4" w:rsidRPr="00166DF4" w:rsidRDefault="00166DF4" w:rsidP="00166DF4">
      <w:pPr>
        <w:spacing w:after="120" w:line="240" w:lineRule="auto"/>
        <w:rPr>
          <w:rFonts w:cstheme="minorHAnsi"/>
          <w:sz w:val="24"/>
          <w:szCs w:val="24"/>
        </w:rPr>
      </w:pPr>
      <w:r w:rsidRPr="00166DF4">
        <w:rPr>
          <w:rFonts w:cstheme="minorHAnsi"/>
          <w:sz w:val="24"/>
          <w:szCs w:val="24"/>
        </w:rPr>
        <w:t xml:space="preserve">Composition (nature et nombre d’atomes) : </w:t>
      </w:r>
    </w:p>
    <w:p w14:paraId="3CACD4B7" w14:textId="77777777" w:rsidR="00166DF4" w:rsidRPr="00166DF4" w:rsidRDefault="00166DF4" w:rsidP="00166DF4">
      <w:pPr>
        <w:spacing w:after="120" w:line="240" w:lineRule="auto"/>
        <w:rPr>
          <w:rFonts w:cstheme="minorHAnsi"/>
          <w:noProof/>
          <w:sz w:val="24"/>
          <w:szCs w:val="24"/>
          <w:lang w:eastAsia="fr-FR"/>
        </w:rPr>
      </w:pPr>
      <w:r w:rsidRPr="00166DF4">
        <w:rPr>
          <w:rFonts w:cstheme="minorHAnsi"/>
          <w:b/>
          <w:bCs/>
          <w:color w:val="FF0000"/>
          <w:sz w:val="24"/>
          <w:szCs w:val="24"/>
        </w:rPr>
        <w:t>1 atome de sodium, 1 atome de Chlore et 1 atome d’oxygène</w:t>
      </w:r>
    </w:p>
    <w:p w14:paraId="4D693291" w14:textId="77777777" w:rsidR="00166DF4" w:rsidRPr="00166DF4" w:rsidRDefault="00166DF4" w:rsidP="00166DF4">
      <w:pPr>
        <w:spacing w:after="120" w:line="240" w:lineRule="auto"/>
        <w:rPr>
          <w:rFonts w:cstheme="minorHAnsi"/>
          <w:sz w:val="24"/>
          <w:szCs w:val="24"/>
        </w:rPr>
      </w:pPr>
    </w:p>
    <w:p w14:paraId="57C5C675" w14:textId="77777777" w:rsidR="00166DF4" w:rsidRPr="00166DF4" w:rsidRDefault="00166DF4" w:rsidP="00166DF4">
      <w:pPr>
        <w:pStyle w:val="Paragraphedeliste"/>
        <w:spacing w:after="120" w:line="240" w:lineRule="auto"/>
        <w:rPr>
          <w:rFonts w:cstheme="minorHAnsi"/>
          <w:sz w:val="24"/>
          <w:szCs w:val="24"/>
        </w:rPr>
      </w:pPr>
      <w:r w:rsidRPr="00166DF4">
        <w:rPr>
          <w:rFonts w:cstheme="minorHAnsi"/>
          <w:sz w:val="24"/>
          <w:szCs w:val="24"/>
        </w:rPr>
        <w:t>Que signifient les pictogrammes présents sur le flacon « Extrait de Javel » ?</w:t>
      </w:r>
    </w:p>
    <w:p w14:paraId="595B51EA" w14:textId="77777777" w:rsidR="00166DF4" w:rsidRPr="00166DF4" w:rsidRDefault="00166DF4" w:rsidP="00166DF4">
      <w:pPr>
        <w:spacing w:after="120" w:line="240" w:lineRule="auto"/>
        <w:rPr>
          <w:rFonts w:cstheme="minorHAnsi"/>
          <w:color w:val="FF0000"/>
          <w:sz w:val="24"/>
          <w:szCs w:val="24"/>
          <w:shd w:val="clear" w:color="auto" w:fill="FFFFFF"/>
        </w:rPr>
      </w:pPr>
      <w:r w:rsidRPr="00166DF4">
        <w:rPr>
          <w:rFonts w:eastAsia="Times New Roman" w:cstheme="minorHAnsi"/>
          <w:color w:val="FF0000"/>
          <w:sz w:val="24"/>
          <w:szCs w:val="24"/>
          <w:lang w:eastAsia="fr-FR"/>
        </w:rPr>
        <w:t xml:space="preserve">Ce produit provoque </w:t>
      </w:r>
      <w:r w:rsidRPr="00166DF4">
        <w:rPr>
          <w:rFonts w:cstheme="minorHAnsi"/>
          <w:color w:val="FF0000"/>
          <w:sz w:val="24"/>
          <w:szCs w:val="24"/>
          <w:shd w:val="clear" w:color="auto" w:fill="FFFFFF"/>
        </w:rPr>
        <w:t>des effets néfastes sur les organismes du milieu aquatique (poissons, crustacés, algues, autres plantes aquatiques...).</w:t>
      </w:r>
    </w:p>
    <w:p w14:paraId="447C80AA" w14:textId="1D834B5B" w:rsidR="00166DF4" w:rsidRPr="00166DF4" w:rsidRDefault="00166DF4" w:rsidP="00166DF4">
      <w:pPr>
        <w:spacing w:after="120" w:line="240" w:lineRule="auto"/>
        <w:rPr>
          <w:rFonts w:cstheme="minorHAnsi"/>
          <w:color w:val="FF0000"/>
          <w:sz w:val="24"/>
          <w:szCs w:val="24"/>
          <w:shd w:val="clear" w:color="auto" w:fill="FFFFFF"/>
        </w:rPr>
      </w:pPr>
      <w:r w:rsidRPr="00166DF4">
        <w:rPr>
          <w:rFonts w:eastAsia="Times New Roman" w:cstheme="minorHAnsi"/>
          <w:color w:val="FF0000"/>
          <w:sz w:val="24"/>
          <w:szCs w:val="24"/>
          <w:lang w:eastAsia="fr-FR"/>
        </w:rPr>
        <w:t>Ce produit est </w:t>
      </w:r>
      <w:r w:rsidRPr="00166DF4">
        <w:rPr>
          <w:rFonts w:eastAsia="Times New Roman" w:cstheme="minorHAnsi"/>
          <w:b/>
          <w:bCs/>
          <w:color w:val="FF0000"/>
          <w:sz w:val="24"/>
          <w:szCs w:val="24"/>
          <w:lang w:eastAsia="fr-FR"/>
        </w:rPr>
        <w:t>corrosif</w:t>
      </w:r>
      <w:r w:rsidRPr="00166DF4">
        <w:rPr>
          <w:rFonts w:eastAsia="Times New Roman" w:cstheme="minorHAnsi"/>
          <w:color w:val="FF0000"/>
          <w:sz w:val="24"/>
          <w:szCs w:val="24"/>
          <w:lang w:eastAsia="fr-FR"/>
        </w:rPr>
        <w:t>, il attaque ou détruit les métaux : il peut ronger la peau et/ou les yeux en cas de contact ou de projection.</w:t>
      </w:r>
    </w:p>
    <w:p w14:paraId="7760D4B8" w14:textId="148B26E9" w:rsidR="00166DF4" w:rsidRDefault="00166DF4" w:rsidP="00166DF4">
      <w:pPr>
        <w:spacing w:after="0" w:line="240" w:lineRule="auto"/>
        <w:rPr>
          <w:rFonts w:cs="Times New Roman"/>
          <w:sz w:val="24"/>
          <w:szCs w:val="24"/>
          <w:shd w:val="clear" w:color="auto" w:fill="FFFFFF"/>
        </w:rPr>
      </w:pPr>
      <w:r w:rsidRPr="002E1A27">
        <w:rPr>
          <w:rFonts w:cs="Times New Roman"/>
          <w:sz w:val="24"/>
          <w:szCs w:val="24"/>
          <w:shd w:val="clear" w:color="auto" w:fill="FFFFFF"/>
        </w:rPr>
        <w:t>Vous trouverez ci-dessous les représentations en 3 dimensions des produits vus précédemment. Donner le nom de ces produits. En vous aidant du document « ANNEXE 1 ».</w:t>
      </w:r>
    </w:p>
    <w:tbl>
      <w:tblPr>
        <w:tblStyle w:val="Grilledutableau"/>
        <w:tblW w:w="0" w:type="auto"/>
        <w:tblLook w:val="04A0" w:firstRow="1" w:lastRow="0" w:firstColumn="1" w:lastColumn="0" w:noHBand="0" w:noVBand="1"/>
      </w:tblPr>
      <w:tblGrid>
        <w:gridCol w:w="843"/>
        <w:gridCol w:w="2813"/>
        <w:gridCol w:w="2196"/>
        <w:gridCol w:w="2526"/>
        <w:gridCol w:w="2078"/>
      </w:tblGrid>
      <w:tr w:rsidR="00166DF4" w14:paraId="24C40484" w14:textId="77777777" w:rsidTr="00923D14">
        <w:trPr>
          <w:cantSplit/>
          <w:trHeight w:val="1134"/>
        </w:trPr>
        <w:tc>
          <w:tcPr>
            <w:tcW w:w="846" w:type="dxa"/>
            <w:shd w:val="clear" w:color="auto" w:fill="D9E2F3" w:themeFill="accent1" w:themeFillTint="33"/>
            <w:textDirection w:val="btLr"/>
          </w:tcPr>
          <w:p w14:paraId="3BFA15E7" w14:textId="77777777" w:rsidR="00166DF4" w:rsidRPr="00166DF4" w:rsidRDefault="00166DF4" w:rsidP="00923D14">
            <w:pPr>
              <w:ind w:left="113" w:right="113"/>
              <w:jc w:val="center"/>
              <w:rPr>
                <w:rFonts w:cstheme="minorHAnsi"/>
                <w:sz w:val="24"/>
                <w:szCs w:val="24"/>
                <w:shd w:val="clear" w:color="auto" w:fill="FFFFFF"/>
              </w:rPr>
            </w:pPr>
            <w:r w:rsidRPr="00166DF4">
              <w:rPr>
                <w:rFonts w:cstheme="minorHAnsi"/>
                <w:sz w:val="24"/>
                <w:szCs w:val="24"/>
                <w:shd w:val="clear" w:color="auto" w:fill="FFFFFF"/>
              </w:rPr>
              <w:t>Représentation</w:t>
            </w:r>
          </w:p>
          <w:p w14:paraId="04271191" w14:textId="77777777" w:rsidR="00166DF4" w:rsidRPr="00166DF4" w:rsidRDefault="00166DF4" w:rsidP="00923D14">
            <w:pPr>
              <w:ind w:left="113" w:right="113"/>
              <w:jc w:val="center"/>
              <w:rPr>
                <w:rFonts w:cstheme="minorHAnsi"/>
                <w:sz w:val="24"/>
                <w:szCs w:val="24"/>
                <w:shd w:val="clear" w:color="auto" w:fill="FFFFFF"/>
              </w:rPr>
            </w:pPr>
            <w:r w:rsidRPr="00166DF4">
              <w:rPr>
                <w:rFonts w:cstheme="minorHAnsi"/>
                <w:sz w:val="24"/>
                <w:szCs w:val="24"/>
                <w:shd w:val="clear" w:color="auto" w:fill="FFFFFF"/>
              </w:rPr>
              <w:t>3D</w:t>
            </w:r>
          </w:p>
        </w:tc>
        <w:tc>
          <w:tcPr>
            <w:tcW w:w="2835" w:type="dxa"/>
          </w:tcPr>
          <w:p w14:paraId="69D9A890" w14:textId="77777777" w:rsidR="00166DF4" w:rsidRDefault="00166DF4" w:rsidP="00923D14">
            <w:pPr>
              <w:rPr>
                <w:rFonts w:ascii="Times New Roman" w:hAnsi="Times New Roman" w:cs="Times New Roman"/>
                <w:sz w:val="24"/>
                <w:szCs w:val="24"/>
                <w:shd w:val="clear" w:color="auto" w:fill="FFFFFF"/>
              </w:rPr>
            </w:pPr>
            <w:r>
              <w:rPr>
                <w:noProof/>
                <w:lang w:eastAsia="fr-FR"/>
              </w:rPr>
              <w:drawing>
                <wp:inline distT="0" distB="0" distL="0" distR="0" wp14:anchorId="2CA920B2" wp14:editId="6F580F1F">
                  <wp:extent cx="1581150" cy="999490"/>
                  <wp:effectExtent l="0" t="0" r="0" b="0"/>
                  <wp:docPr id="40" name="Image 40" descr="TS : COMPOSITION CENTÉSIMALE ET FORMULE BRUTE - Oscillo &amp; Be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S : COMPOSITION CENTÉSIMALE ET FORMULE BRUTE - Oscillo &amp; Bech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4005" cy="1007616"/>
                          </a:xfrm>
                          <a:prstGeom prst="rect">
                            <a:avLst/>
                          </a:prstGeom>
                          <a:noFill/>
                          <a:ln>
                            <a:noFill/>
                          </a:ln>
                        </pic:spPr>
                      </pic:pic>
                    </a:graphicData>
                  </a:graphic>
                </wp:inline>
              </w:drawing>
            </w:r>
            <w:r>
              <w:rPr>
                <w:rFonts w:ascii="Times New Roman" w:hAnsi="Times New Roman" w:cs="Times New Roman"/>
                <w:sz w:val="24"/>
                <w:szCs w:val="24"/>
                <w:shd w:val="clear" w:color="auto" w:fill="FFFFFF"/>
              </w:rPr>
              <w:sym w:font="Wingdings" w:char="F08C"/>
            </w:r>
          </w:p>
        </w:tc>
        <w:tc>
          <w:tcPr>
            <w:tcW w:w="2112" w:type="dxa"/>
          </w:tcPr>
          <w:p w14:paraId="5E2481B0" w14:textId="77777777" w:rsidR="00166DF4" w:rsidRDefault="00166DF4" w:rsidP="00923D14">
            <w:pPr>
              <w:rPr>
                <w:rFonts w:ascii="Times New Roman" w:hAnsi="Times New Roman" w:cs="Times New Roman"/>
                <w:sz w:val="24"/>
                <w:szCs w:val="24"/>
                <w:shd w:val="clear" w:color="auto" w:fill="FFFFFF"/>
              </w:rPr>
            </w:pPr>
            <w:r>
              <w:rPr>
                <w:noProof/>
                <w:lang w:eastAsia="fr-FR"/>
              </w:rPr>
              <w:drawing>
                <wp:inline distT="0" distB="0" distL="0" distR="0" wp14:anchorId="20491CE3" wp14:editId="2FE5F76C">
                  <wp:extent cx="1257300" cy="1002248"/>
                  <wp:effectExtent l="0" t="0" r="0" b="7620"/>
                  <wp:docPr id="43" name="Image 43" descr="Eau de Javel concentrée 47/50° piscine hypochlorite de soude | Arcane 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au de Javel concentrée 47/50° piscine hypochlorite de soude | Arcane Direct"/>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3581" t="19869" b="19214"/>
                          <a:stretch/>
                        </pic:blipFill>
                        <pic:spPr bwMode="auto">
                          <a:xfrm>
                            <a:off x="0" y="0"/>
                            <a:ext cx="1270712" cy="1012939"/>
                          </a:xfrm>
                          <a:prstGeom prst="rect">
                            <a:avLst/>
                          </a:prstGeom>
                          <a:noFill/>
                          <a:ln>
                            <a:noFill/>
                          </a:ln>
                          <a:extLst>
                            <a:ext uri="{53640926-AAD7-44D8-BBD7-CCE9431645EC}">
                              <a14:shadowObscured xmlns:a14="http://schemas.microsoft.com/office/drawing/2010/main"/>
                            </a:ext>
                          </a:extLst>
                        </pic:spPr>
                      </pic:pic>
                    </a:graphicData>
                  </a:graphic>
                </wp:inline>
              </w:drawing>
            </w:r>
          </w:p>
          <w:p w14:paraId="399033ED" w14:textId="77777777" w:rsidR="00166DF4" w:rsidRDefault="00166DF4" w:rsidP="00923D1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sym w:font="Wingdings" w:char="F08D"/>
            </w:r>
          </w:p>
        </w:tc>
        <w:tc>
          <w:tcPr>
            <w:tcW w:w="2526" w:type="dxa"/>
          </w:tcPr>
          <w:p w14:paraId="6C24CFA8" w14:textId="77777777" w:rsidR="00166DF4" w:rsidRDefault="00166DF4" w:rsidP="00923D14">
            <w:pPr>
              <w:rPr>
                <w:rFonts w:ascii="Times New Roman" w:hAnsi="Times New Roman" w:cs="Times New Roman"/>
                <w:sz w:val="24"/>
                <w:szCs w:val="24"/>
                <w:shd w:val="clear" w:color="auto" w:fill="FFFFFF"/>
              </w:rPr>
            </w:pPr>
            <w:r>
              <w:rPr>
                <w:noProof/>
                <w:lang w:eastAsia="fr-FR"/>
              </w:rPr>
              <w:drawing>
                <wp:inline distT="0" distB="0" distL="0" distR="0" wp14:anchorId="2451C49A" wp14:editId="6FEFFDAB">
                  <wp:extent cx="1466850" cy="997674"/>
                  <wp:effectExtent l="0" t="0" r="0" b="0"/>
                  <wp:docPr id="44" name="Image 44" descr="Les molécules (La santé, Le sport) - 2nde - Cours Physique-Chimie - Ka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molécules (La santé, Le sport) - 2nde - Cours Physique-Chimie - Kartab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1189" cy="1007427"/>
                          </a:xfrm>
                          <a:prstGeom prst="rect">
                            <a:avLst/>
                          </a:prstGeom>
                          <a:noFill/>
                          <a:ln>
                            <a:noFill/>
                          </a:ln>
                        </pic:spPr>
                      </pic:pic>
                    </a:graphicData>
                  </a:graphic>
                </wp:inline>
              </w:drawing>
            </w:r>
            <w:r>
              <w:rPr>
                <w:rFonts w:ascii="Times New Roman" w:hAnsi="Times New Roman" w:cs="Times New Roman"/>
                <w:sz w:val="24"/>
                <w:szCs w:val="24"/>
                <w:shd w:val="clear" w:color="auto" w:fill="FFFFFF"/>
              </w:rPr>
              <w:sym w:font="Wingdings" w:char="F08E"/>
            </w:r>
          </w:p>
        </w:tc>
        <w:tc>
          <w:tcPr>
            <w:tcW w:w="2079" w:type="dxa"/>
          </w:tcPr>
          <w:p w14:paraId="5B3F4196" w14:textId="77777777" w:rsidR="00166DF4" w:rsidRDefault="00166DF4" w:rsidP="00923D14">
            <w:pPr>
              <w:rPr>
                <w:rFonts w:ascii="Times New Roman" w:hAnsi="Times New Roman" w:cs="Times New Roman"/>
                <w:sz w:val="24"/>
                <w:szCs w:val="24"/>
                <w:shd w:val="clear" w:color="auto" w:fill="FFFFFF"/>
              </w:rPr>
            </w:pPr>
            <w:r>
              <w:rPr>
                <w:noProof/>
                <w:lang w:eastAsia="fr-FR"/>
              </w:rPr>
              <w:drawing>
                <wp:inline distT="0" distB="0" distL="0" distR="0" wp14:anchorId="64E36C06" wp14:editId="03B41965">
                  <wp:extent cx="1173018" cy="914400"/>
                  <wp:effectExtent l="0" t="0" r="8255" b="0"/>
                  <wp:docPr id="45" name="Image 45" descr="Molécule De Peroxyde D'hydrogène. Espèces Réactives De L'oxygène (ROS).  Utilisé Comme Agent De Blanchiment, Désinfectant, Réactif Chimique, Etc  Atomes Sont Représentés Par Des Sphères Avec Codage Couleur Classiques:  L'hydrogène (blanc), D'oxygène (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lécule De Peroxyde D'hydrogène. Espèces Réactives De L'oxygène (ROS).  Utilisé Comme Agent De Blanchiment, Désinfectant, Réactif Chimique, Etc  Atomes Sont Représentés Par Des Sphères Avec Codage Couleur Classiques:  L'hydrogène (blanc), D'oxygène (rou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1978" cy="921385"/>
                          </a:xfrm>
                          <a:prstGeom prst="rect">
                            <a:avLst/>
                          </a:prstGeom>
                          <a:noFill/>
                          <a:ln>
                            <a:noFill/>
                          </a:ln>
                        </pic:spPr>
                      </pic:pic>
                    </a:graphicData>
                  </a:graphic>
                </wp:inline>
              </w:drawing>
            </w:r>
            <w:r>
              <w:rPr>
                <w:rFonts w:ascii="Times New Roman" w:hAnsi="Times New Roman" w:cs="Times New Roman"/>
                <w:sz w:val="24"/>
                <w:szCs w:val="24"/>
                <w:shd w:val="clear" w:color="auto" w:fill="FFFFFF"/>
              </w:rPr>
              <w:sym w:font="Wingdings" w:char="F08F"/>
            </w:r>
          </w:p>
        </w:tc>
      </w:tr>
      <w:tr w:rsidR="00166DF4" w14:paraId="28F3D117" w14:textId="77777777" w:rsidTr="00923D14">
        <w:trPr>
          <w:trHeight w:val="624"/>
        </w:trPr>
        <w:tc>
          <w:tcPr>
            <w:tcW w:w="846" w:type="dxa"/>
            <w:shd w:val="clear" w:color="auto" w:fill="D9E2F3" w:themeFill="accent1" w:themeFillTint="33"/>
            <w:vAlign w:val="center"/>
          </w:tcPr>
          <w:p w14:paraId="0EEDFA72" w14:textId="77777777" w:rsidR="00166DF4" w:rsidRPr="00166DF4" w:rsidRDefault="00166DF4" w:rsidP="00923D14">
            <w:pPr>
              <w:jc w:val="center"/>
              <w:rPr>
                <w:rFonts w:cstheme="minorHAnsi"/>
                <w:sz w:val="24"/>
                <w:szCs w:val="24"/>
                <w:shd w:val="clear" w:color="auto" w:fill="FFFFFF"/>
              </w:rPr>
            </w:pPr>
            <w:r w:rsidRPr="00166DF4">
              <w:rPr>
                <w:rFonts w:cstheme="minorHAnsi"/>
                <w:sz w:val="24"/>
                <w:szCs w:val="24"/>
                <w:shd w:val="clear" w:color="auto" w:fill="FFFFFF"/>
              </w:rPr>
              <w:t>NOM</w:t>
            </w:r>
          </w:p>
        </w:tc>
        <w:tc>
          <w:tcPr>
            <w:tcW w:w="2835" w:type="dxa"/>
            <w:vAlign w:val="center"/>
          </w:tcPr>
          <w:p w14:paraId="5AADAD9F" w14:textId="77777777" w:rsidR="00166DF4" w:rsidRDefault="00166DF4" w:rsidP="00923D14">
            <w:pPr>
              <w:jc w:val="center"/>
              <w:rPr>
                <w:rFonts w:ascii="Times New Roman" w:hAnsi="Times New Roman" w:cs="Times New Roman"/>
                <w:sz w:val="24"/>
                <w:szCs w:val="24"/>
                <w:shd w:val="clear" w:color="auto" w:fill="FFFFFF"/>
              </w:rPr>
            </w:pPr>
            <w:r w:rsidRPr="00264D13">
              <w:rPr>
                <w:rFonts w:cstheme="minorHAnsi"/>
                <w:b/>
                <w:bCs/>
                <w:color w:val="FF0000"/>
                <w:sz w:val="24"/>
                <w:szCs w:val="24"/>
                <w:shd w:val="clear" w:color="auto" w:fill="FFFFFF"/>
              </w:rPr>
              <w:t>Glycérol</w:t>
            </w:r>
          </w:p>
        </w:tc>
        <w:tc>
          <w:tcPr>
            <w:tcW w:w="2112" w:type="dxa"/>
            <w:vAlign w:val="center"/>
          </w:tcPr>
          <w:p w14:paraId="53EA8E2B" w14:textId="77777777" w:rsidR="00166DF4" w:rsidRDefault="00166DF4" w:rsidP="00923D14">
            <w:pPr>
              <w:jc w:val="center"/>
              <w:rPr>
                <w:rFonts w:ascii="Times New Roman" w:hAnsi="Times New Roman" w:cs="Times New Roman"/>
                <w:sz w:val="24"/>
                <w:szCs w:val="24"/>
                <w:shd w:val="clear" w:color="auto" w:fill="FFFFFF"/>
              </w:rPr>
            </w:pPr>
            <w:r w:rsidRPr="008B1965">
              <w:rPr>
                <w:rFonts w:eastAsia="Times New Roman" w:cstheme="minorHAnsi"/>
                <w:b/>
                <w:bCs/>
                <w:color w:val="FF0000"/>
                <w:sz w:val="24"/>
                <w:szCs w:val="24"/>
                <w:lang w:eastAsia="fr-FR"/>
              </w:rPr>
              <w:t>Hypochlorite de sodium</w:t>
            </w:r>
          </w:p>
        </w:tc>
        <w:tc>
          <w:tcPr>
            <w:tcW w:w="2526" w:type="dxa"/>
            <w:vAlign w:val="center"/>
          </w:tcPr>
          <w:p w14:paraId="685CE68E" w14:textId="77777777" w:rsidR="00166DF4" w:rsidRDefault="00166DF4" w:rsidP="00923D14">
            <w:pPr>
              <w:jc w:val="center"/>
              <w:rPr>
                <w:rFonts w:ascii="Times New Roman" w:hAnsi="Times New Roman" w:cs="Times New Roman"/>
                <w:sz w:val="24"/>
                <w:szCs w:val="24"/>
                <w:shd w:val="clear" w:color="auto" w:fill="FFFFFF"/>
              </w:rPr>
            </w:pPr>
            <w:r w:rsidRPr="00264D13">
              <w:rPr>
                <w:rFonts w:cstheme="minorHAnsi"/>
                <w:b/>
                <w:bCs/>
                <w:color w:val="FF0000"/>
                <w:sz w:val="24"/>
                <w:szCs w:val="24"/>
                <w:shd w:val="clear" w:color="auto" w:fill="FFFFFF"/>
              </w:rPr>
              <w:t>Éthanol</w:t>
            </w:r>
          </w:p>
        </w:tc>
        <w:tc>
          <w:tcPr>
            <w:tcW w:w="2079" w:type="dxa"/>
            <w:vAlign w:val="center"/>
          </w:tcPr>
          <w:p w14:paraId="4F05B4BF" w14:textId="77777777" w:rsidR="00166DF4" w:rsidRDefault="00166DF4" w:rsidP="00923D14">
            <w:pPr>
              <w:jc w:val="center"/>
              <w:rPr>
                <w:rFonts w:ascii="Times New Roman" w:hAnsi="Times New Roman" w:cs="Times New Roman"/>
                <w:sz w:val="24"/>
                <w:szCs w:val="24"/>
                <w:shd w:val="clear" w:color="auto" w:fill="FFFFFF"/>
              </w:rPr>
            </w:pPr>
            <w:r w:rsidRPr="00264D13">
              <w:rPr>
                <w:rFonts w:cstheme="minorHAnsi"/>
                <w:b/>
                <w:color w:val="FF0000"/>
                <w:sz w:val="24"/>
                <w:szCs w:val="24"/>
              </w:rPr>
              <w:t>Peroxyde d’hydrogène</w:t>
            </w:r>
          </w:p>
        </w:tc>
      </w:tr>
    </w:tbl>
    <w:p w14:paraId="39607423" w14:textId="44544519" w:rsidR="00166DF4" w:rsidRDefault="00166DF4" w:rsidP="00166DF4">
      <w:pPr>
        <w:spacing w:after="0" w:line="240" w:lineRule="auto"/>
        <w:rPr>
          <w:rFonts w:cs="Times New Roman"/>
          <w:sz w:val="24"/>
          <w:szCs w:val="24"/>
          <w:shd w:val="clear" w:color="auto" w:fill="FFFFFF"/>
        </w:rPr>
      </w:pPr>
    </w:p>
    <w:p w14:paraId="38FFFE44" w14:textId="77777777" w:rsidR="00166DF4" w:rsidRPr="00166DF4" w:rsidRDefault="00166DF4" w:rsidP="00166DF4">
      <w:pPr>
        <w:rPr>
          <w:rFonts w:cstheme="minorHAnsi"/>
          <w:sz w:val="24"/>
          <w:szCs w:val="24"/>
        </w:rPr>
      </w:pPr>
      <w:r w:rsidRPr="00166DF4">
        <w:rPr>
          <w:rFonts w:cstheme="minorHAnsi"/>
          <w:sz w:val="24"/>
          <w:szCs w:val="24"/>
        </w:rPr>
        <w:t>Quelle différence observez-vous entre ces 4 représentations ? Justifier.</w:t>
      </w:r>
    </w:p>
    <w:p w14:paraId="2789F148" w14:textId="77777777" w:rsidR="00166DF4" w:rsidRPr="00166DF4" w:rsidRDefault="00166DF4" w:rsidP="00166DF4">
      <w:pPr>
        <w:rPr>
          <w:rFonts w:cstheme="minorHAnsi"/>
          <w:color w:val="FF0000"/>
          <w:sz w:val="24"/>
          <w:szCs w:val="24"/>
          <w:shd w:val="clear" w:color="auto" w:fill="FFFFFF"/>
        </w:rPr>
      </w:pPr>
      <w:r w:rsidRPr="00166DF4">
        <w:rPr>
          <w:rFonts w:cstheme="minorHAnsi"/>
          <w:color w:val="FF0000"/>
          <w:sz w:val="24"/>
          <w:szCs w:val="24"/>
          <w:shd w:val="clear" w:color="auto" w:fill="FFFFFF"/>
        </w:rPr>
        <w:t>Sur la représentation N° 2, on constate que le sodium n’est pas lié à l’oxygène, Ce composé n’est donc pas une molécule, c’est un composé ionique constitué de l’ion hypochlorite (</w:t>
      </w:r>
      <w:proofErr w:type="spellStart"/>
      <w:r w:rsidRPr="00166DF4">
        <w:rPr>
          <w:rFonts w:cstheme="minorHAnsi"/>
          <w:i/>
          <w:iCs/>
          <w:color w:val="FF0000"/>
          <w:sz w:val="24"/>
          <w:szCs w:val="24"/>
          <w:shd w:val="clear" w:color="auto" w:fill="FFFFFF"/>
        </w:rPr>
        <w:t>ClO</w:t>
      </w:r>
      <w:proofErr w:type="spellEnd"/>
      <w:r w:rsidRPr="00166DF4">
        <w:rPr>
          <w:rFonts w:cstheme="minorHAnsi"/>
          <w:i/>
          <w:iCs/>
          <w:color w:val="FF0000"/>
          <w:sz w:val="24"/>
          <w:szCs w:val="24"/>
          <w:shd w:val="clear" w:color="auto" w:fill="FFFFFF"/>
          <w:vertAlign w:val="superscript"/>
        </w:rPr>
        <w:t>-</w:t>
      </w:r>
      <w:r w:rsidRPr="00166DF4">
        <w:rPr>
          <w:rFonts w:cstheme="minorHAnsi"/>
          <w:i/>
          <w:iCs/>
          <w:color w:val="FF0000"/>
          <w:sz w:val="24"/>
          <w:szCs w:val="24"/>
          <w:shd w:val="clear" w:color="auto" w:fill="FFFFFF"/>
        </w:rPr>
        <w:t>)</w:t>
      </w:r>
      <w:r w:rsidRPr="00166DF4">
        <w:rPr>
          <w:rFonts w:cstheme="minorHAnsi"/>
          <w:color w:val="FF0000"/>
          <w:sz w:val="24"/>
          <w:szCs w:val="24"/>
          <w:shd w:val="clear" w:color="auto" w:fill="FFFFFF"/>
        </w:rPr>
        <w:t xml:space="preserve"> et de l’ion sodium (</w:t>
      </w:r>
      <w:r w:rsidRPr="00166DF4">
        <w:rPr>
          <w:rFonts w:cstheme="minorHAnsi"/>
          <w:i/>
          <w:iCs/>
          <w:color w:val="FF0000"/>
          <w:sz w:val="24"/>
          <w:szCs w:val="24"/>
          <w:shd w:val="clear" w:color="auto" w:fill="FFFFFF"/>
        </w:rPr>
        <w:t>Na</w:t>
      </w:r>
      <w:r w:rsidRPr="00166DF4">
        <w:rPr>
          <w:rFonts w:cstheme="minorHAnsi"/>
          <w:i/>
          <w:iCs/>
          <w:color w:val="FF0000"/>
          <w:sz w:val="24"/>
          <w:szCs w:val="24"/>
          <w:shd w:val="clear" w:color="auto" w:fill="FFFFFF"/>
          <w:vertAlign w:val="superscript"/>
        </w:rPr>
        <w:t>+</w:t>
      </w:r>
      <w:r w:rsidRPr="00166DF4">
        <w:rPr>
          <w:rFonts w:cstheme="minorHAnsi"/>
          <w:color w:val="FF0000"/>
          <w:sz w:val="24"/>
          <w:szCs w:val="24"/>
          <w:shd w:val="clear" w:color="auto" w:fill="FFFFFF"/>
        </w:rPr>
        <w:t>).</w:t>
      </w:r>
    </w:p>
    <w:p w14:paraId="1F3319A9" w14:textId="77777777" w:rsidR="00166DF4" w:rsidRPr="002E1A27" w:rsidRDefault="00166DF4" w:rsidP="00166DF4">
      <w:pPr>
        <w:jc w:val="both"/>
        <w:rPr>
          <w:rFonts w:cs="Times New Roman"/>
          <w:sz w:val="24"/>
          <w:szCs w:val="24"/>
        </w:rPr>
      </w:pPr>
      <w:r w:rsidRPr="002E1A27">
        <w:rPr>
          <w:rFonts w:cs="Times New Roman"/>
          <w:b/>
          <w:bCs/>
          <w:sz w:val="24"/>
          <w:szCs w:val="24"/>
          <w:u w:val="single"/>
        </w:rPr>
        <w:t>Activité :</w:t>
      </w:r>
      <w:r w:rsidRPr="002E1A27">
        <w:rPr>
          <w:rFonts w:cs="Times New Roman"/>
          <w:sz w:val="24"/>
          <w:szCs w:val="24"/>
        </w:rPr>
        <w:t xml:space="preserve"> Après différents travaux, vous venez de terminer l’installation de votre salon. Pour nettoyer les divers éléments des traces laissées par le ciment et les restes de peinture, vous utilisez dans un premier temps un bidon d’Eau de Javel. Puis devant l’insuccès de l’opération, vous décidez d’utiliser de l’acide chlorhydrique. Un intense dégagement se produit et vous ressentez une forte gêne respiratoire, accompagnée d’une irritation des yeux et une violente toux sèche.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90"/>
        <w:gridCol w:w="5054"/>
      </w:tblGrid>
      <w:tr w:rsidR="00166DF4" w:rsidRPr="002E1A27" w14:paraId="3A2E0364" w14:textId="77777777" w:rsidTr="00923D14">
        <w:tc>
          <w:tcPr>
            <w:tcW w:w="5290" w:type="dxa"/>
          </w:tcPr>
          <w:tbl>
            <w:tblPr>
              <w:tblW w:w="0" w:type="auto"/>
              <w:tblLayout w:type="fixed"/>
              <w:tblCellMar>
                <w:left w:w="70" w:type="dxa"/>
                <w:right w:w="70" w:type="dxa"/>
              </w:tblCellMar>
              <w:tblLook w:val="0000" w:firstRow="0" w:lastRow="0" w:firstColumn="0" w:lastColumn="0" w:noHBand="0" w:noVBand="0"/>
            </w:tblPr>
            <w:tblGrid>
              <w:gridCol w:w="1435"/>
              <w:gridCol w:w="4433"/>
            </w:tblGrid>
            <w:tr w:rsidR="00166DF4" w:rsidRPr="002E1A27" w14:paraId="790C9D1C" w14:textId="77777777" w:rsidTr="00923D14">
              <w:trPr>
                <w:cantSplit/>
              </w:trPr>
              <w:tc>
                <w:tcPr>
                  <w:tcW w:w="1435" w:type="dxa"/>
                  <w:vMerge w:val="restart"/>
                </w:tcPr>
                <w:p w14:paraId="066C3DF7" w14:textId="77777777" w:rsidR="00166DF4" w:rsidRPr="002E1A27" w:rsidRDefault="00166DF4" w:rsidP="00923D14">
                  <w:pPr>
                    <w:spacing w:after="0" w:line="240" w:lineRule="auto"/>
                    <w:ind w:right="2872"/>
                  </w:pPr>
                  <w:r w:rsidRPr="002E1A27">
                    <w:rPr>
                      <w:rFonts w:eastAsia="Times New Roman" w:cstheme="minorHAnsi"/>
                      <w:noProof/>
                      <w:lang w:eastAsia="fr-FR"/>
                    </w:rPr>
                    <w:drawing>
                      <wp:inline distT="0" distB="0" distL="0" distR="0" wp14:anchorId="51F51B99" wp14:editId="433093F3">
                        <wp:extent cx="720000" cy="720000"/>
                        <wp:effectExtent l="0" t="0" r="4445" b="4445"/>
                        <wp:docPr id="2069" name="Image 2069" descr="corros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ros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4433" w:type="dxa"/>
                </w:tcPr>
                <w:p w14:paraId="0191F0D8" w14:textId="77777777" w:rsidR="00166DF4" w:rsidRPr="002E1A27" w:rsidRDefault="00166DF4" w:rsidP="00923D14">
                  <w:pPr>
                    <w:pStyle w:val="Titre2"/>
                    <w:rPr>
                      <w:rFonts w:asciiTheme="minorHAnsi" w:hAnsiTheme="minorHAnsi"/>
                      <w:sz w:val="20"/>
                    </w:rPr>
                  </w:pPr>
                  <w:r w:rsidRPr="002E1A27">
                    <w:rPr>
                      <w:rFonts w:asciiTheme="minorHAnsi" w:hAnsiTheme="minorHAnsi"/>
                      <w:sz w:val="20"/>
                    </w:rPr>
                    <w:t>EXTRAIT DE JAVEL 47/50° cl</w:t>
                  </w:r>
                </w:p>
                <w:p w14:paraId="56D14637" w14:textId="77777777" w:rsidR="00166DF4" w:rsidRPr="002E1A27" w:rsidRDefault="00166DF4" w:rsidP="00923D14">
                  <w:pPr>
                    <w:spacing w:after="0" w:line="240" w:lineRule="auto"/>
                  </w:pPr>
                  <w:r w:rsidRPr="002E1A27">
                    <w:rPr>
                      <w:sz w:val="16"/>
                    </w:rPr>
                    <w:t>(Solution à 150g/litre de chlore actif</w:t>
                  </w:r>
                  <w:r w:rsidRPr="002E1A27">
                    <w:t>)</w:t>
                  </w:r>
                </w:p>
                <w:p w14:paraId="357F8B37" w14:textId="77777777" w:rsidR="00166DF4" w:rsidRPr="002E1A27" w:rsidRDefault="00166DF4" w:rsidP="00923D14">
                  <w:pPr>
                    <w:pStyle w:val="Titre4"/>
                    <w:spacing w:before="0" w:line="240" w:lineRule="auto"/>
                    <w:rPr>
                      <w:rFonts w:asciiTheme="minorHAnsi" w:hAnsiTheme="minorHAnsi"/>
                    </w:rPr>
                  </w:pPr>
                  <w:r w:rsidRPr="002E1A27">
                    <w:rPr>
                      <w:rFonts w:asciiTheme="minorHAnsi" w:hAnsiTheme="minorHAnsi"/>
                    </w:rPr>
                    <w:t>Hypochlorite de Sodium</w:t>
                  </w:r>
                </w:p>
              </w:tc>
            </w:tr>
            <w:tr w:rsidR="00166DF4" w:rsidRPr="002E1A27" w14:paraId="45664E8D" w14:textId="77777777" w:rsidTr="00923D14">
              <w:trPr>
                <w:cantSplit/>
              </w:trPr>
              <w:tc>
                <w:tcPr>
                  <w:tcW w:w="1435" w:type="dxa"/>
                  <w:vMerge/>
                </w:tcPr>
                <w:p w14:paraId="73F43D18" w14:textId="77777777" w:rsidR="00166DF4" w:rsidRPr="002E1A27" w:rsidRDefault="00166DF4" w:rsidP="00923D14">
                  <w:pPr>
                    <w:spacing w:after="0" w:line="240" w:lineRule="auto"/>
                    <w:ind w:right="2872"/>
                  </w:pPr>
                </w:p>
              </w:tc>
              <w:tc>
                <w:tcPr>
                  <w:tcW w:w="4433" w:type="dxa"/>
                </w:tcPr>
                <w:p w14:paraId="7BD8C0B8" w14:textId="77777777" w:rsidR="00166DF4" w:rsidRPr="002E1A27" w:rsidRDefault="00166DF4" w:rsidP="00923D14">
                  <w:pPr>
                    <w:spacing w:after="0" w:line="240" w:lineRule="auto"/>
                    <w:ind w:left="-672" w:firstLine="708"/>
                    <w:rPr>
                      <w:sz w:val="16"/>
                    </w:rPr>
                  </w:pPr>
                  <w:r w:rsidRPr="002E1A27">
                    <w:rPr>
                      <w:sz w:val="16"/>
                    </w:rPr>
                    <w:t>N° CEE 017-011-00-1</w:t>
                  </w:r>
                </w:p>
              </w:tc>
            </w:tr>
            <w:tr w:rsidR="00166DF4" w:rsidRPr="002E1A27" w14:paraId="4D55D88F" w14:textId="77777777" w:rsidTr="00923D14">
              <w:trPr>
                <w:cantSplit/>
              </w:trPr>
              <w:tc>
                <w:tcPr>
                  <w:tcW w:w="5868" w:type="dxa"/>
                  <w:gridSpan w:val="2"/>
                </w:tcPr>
                <w:p w14:paraId="00E04CDF" w14:textId="77777777" w:rsidR="00166DF4" w:rsidRPr="002E1A27" w:rsidRDefault="00166DF4" w:rsidP="00923D14">
                  <w:pPr>
                    <w:spacing w:after="0" w:line="240" w:lineRule="auto"/>
                    <w:rPr>
                      <w:sz w:val="16"/>
                    </w:rPr>
                  </w:pPr>
                  <w:r w:rsidRPr="002E1A27">
                    <w:t xml:space="preserve">R 31 – </w:t>
                  </w:r>
                  <w:r w:rsidRPr="002E1A27">
                    <w:rPr>
                      <w:sz w:val="16"/>
                    </w:rPr>
                    <w:t>AU CONTACT D’UN ACIDE DEGAGE UN GAZ TOXIQUE</w:t>
                  </w:r>
                </w:p>
                <w:p w14:paraId="37F1ABBA" w14:textId="77777777" w:rsidR="00166DF4" w:rsidRPr="002E1A27" w:rsidRDefault="00166DF4" w:rsidP="00923D14">
                  <w:pPr>
                    <w:spacing w:after="0" w:line="240" w:lineRule="auto"/>
                  </w:pPr>
                  <w:r w:rsidRPr="002E1A27">
                    <w:t xml:space="preserve">R34 - </w:t>
                  </w:r>
                  <w:r w:rsidRPr="002E1A27">
                    <w:rPr>
                      <w:sz w:val="16"/>
                    </w:rPr>
                    <w:t>PROVOQUE DES BRÛLURES</w:t>
                  </w:r>
                </w:p>
              </w:tc>
            </w:tr>
          </w:tbl>
          <w:p w14:paraId="7161D105" w14:textId="77777777" w:rsidR="00166DF4" w:rsidRPr="002E1A27" w:rsidRDefault="00166DF4" w:rsidP="00923D14">
            <w:pPr>
              <w:spacing w:after="0" w:line="240" w:lineRule="auto"/>
            </w:pPr>
          </w:p>
        </w:tc>
        <w:tc>
          <w:tcPr>
            <w:tcW w:w="5054" w:type="dxa"/>
          </w:tcPr>
          <w:tbl>
            <w:tblPr>
              <w:tblW w:w="0" w:type="auto"/>
              <w:tblLayout w:type="fixed"/>
              <w:tblCellMar>
                <w:left w:w="70" w:type="dxa"/>
                <w:right w:w="70" w:type="dxa"/>
              </w:tblCellMar>
              <w:tblLook w:val="0000" w:firstRow="0" w:lastRow="0" w:firstColumn="0" w:lastColumn="0" w:noHBand="0" w:noVBand="0"/>
            </w:tblPr>
            <w:tblGrid>
              <w:gridCol w:w="1330"/>
              <w:gridCol w:w="5172"/>
            </w:tblGrid>
            <w:tr w:rsidR="00166DF4" w:rsidRPr="002E1A27" w14:paraId="4EDEF791" w14:textId="77777777" w:rsidTr="00923D14">
              <w:trPr>
                <w:cantSplit/>
              </w:trPr>
              <w:tc>
                <w:tcPr>
                  <w:tcW w:w="1330" w:type="dxa"/>
                  <w:vMerge w:val="restart"/>
                </w:tcPr>
                <w:p w14:paraId="509C9C4F" w14:textId="77777777" w:rsidR="00166DF4" w:rsidRPr="002E1A27" w:rsidRDefault="00166DF4" w:rsidP="00923D14">
                  <w:pPr>
                    <w:spacing w:after="0" w:line="240" w:lineRule="auto"/>
                    <w:ind w:right="2872"/>
                  </w:pPr>
                  <w:r w:rsidRPr="002E1A27">
                    <w:rPr>
                      <w:rFonts w:eastAsia="Times New Roman" w:cstheme="minorHAnsi"/>
                      <w:noProof/>
                      <w:lang w:eastAsia="fr-FR"/>
                    </w:rPr>
                    <w:drawing>
                      <wp:inline distT="0" distB="0" distL="0" distR="0" wp14:anchorId="39A8A32D" wp14:editId="1588BD48">
                        <wp:extent cx="720000" cy="720000"/>
                        <wp:effectExtent l="0" t="0" r="4445" b="4445"/>
                        <wp:docPr id="2070" name="Image 2070" descr="corros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ros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5172" w:type="dxa"/>
                </w:tcPr>
                <w:p w14:paraId="23256754" w14:textId="77777777" w:rsidR="00166DF4" w:rsidRPr="002E1A27" w:rsidRDefault="00166DF4" w:rsidP="00923D14">
                  <w:pPr>
                    <w:pStyle w:val="Titre2"/>
                    <w:rPr>
                      <w:rFonts w:asciiTheme="minorHAnsi" w:hAnsiTheme="minorHAnsi"/>
                    </w:rPr>
                  </w:pPr>
                  <w:r w:rsidRPr="002E1A27">
                    <w:rPr>
                      <w:rFonts w:asciiTheme="minorHAnsi" w:hAnsiTheme="minorHAnsi"/>
                    </w:rPr>
                    <w:t>ACIDE CHLORHYDRIQUE</w:t>
                  </w:r>
                </w:p>
                <w:p w14:paraId="6CF9D92E" w14:textId="77777777" w:rsidR="00166DF4" w:rsidRPr="002E1A27" w:rsidRDefault="00166DF4" w:rsidP="00923D14">
                  <w:pPr>
                    <w:spacing w:after="0" w:line="240" w:lineRule="auto"/>
                  </w:pPr>
                  <w:r w:rsidRPr="002E1A27">
                    <w:t xml:space="preserve">                          32/33%</w:t>
                  </w:r>
                </w:p>
                <w:p w14:paraId="480DA77B" w14:textId="77777777" w:rsidR="00166DF4" w:rsidRPr="002E1A27" w:rsidRDefault="00166DF4" w:rsidP="00923D14">
                  <w:pPr>
                    <w:pStyle w:val="Titre4"/>
                    <w:spacing w:before="0" w:line="240" w:lineRule="auto"/>
                    <w:rPr>
                      <w:rFonts w:asciiTheme="minorHAnsi" w:hAnsiTheme="minorHAnsi"/>
                      <w:b/>
                      <w:bCs/>
                    </w:rPr>
                  </w:pPr>
                  <w:r w:rsidRPr="002E1A27">
                    <w:rPr>
                      <w:rFonts w:asciiTheme="minorHAnsi" w:hAnsiTheme="minorHAnsi"/>
                    </w:rPr>
                    <w:t>Chlorure d’hydrogène en solution</w:t>
                  </w:r>
                </w:p>
              </w:tc>
            </w:tr>
            <w:tr w:rsidR="00166DF4" w:rsidRPr="002E1A27" w14:paraId="4053982B" w14:textId="77777777" w:rsidTr="00923D14">
              <w:trPr>
                <w:cantSplit/>
              </w:trPr>
              <w:tc>
                <w:tcPr>
                  <w:tcW w:w="1330" w:type="dxa"/>
                  <w:vMerge/>
                </w:tcPr>
                <w:p w14:paraId="5ACC665E" w14:textId="77777777" w:rsidR="00166DF4" w:rsidRPr="002E1A27" w:rsidRDefault="00166DF4" w:rsidP="00923D14">
                  <w:pPr>
                    <w:spacing w:after="0" w:line="240" w:lineRule="auto"/>
                    <w:ind w:right="2872"/>
                  </w:pPr>
                </w:p>
              </w:tc>
              <w:tc>
                <w:tcPr>
                  <w:tcW w:w="5172" w:type="dxa"/>
                </w:tcPr>
                <w:p w14:paraId="6E80052E" w14:textId="77777777" w:rsidR="00166DF4" w:rsidRPr="002E1A27" w:rsidRDefault="00166DF4" w:rsidP="00923D14">
                  <w:pPr>
                    <w:spacing w:after="0" w:line="240" w:lineRule="auto"/>
                    <w:ind w:left="-672" w:firstLine="708"/>
                    <w:rPr>
                      <w:sz w:val="16"/>
                    </w:rPr>
                  </w:pPr>
                  <w:r w:rsidRPr="002E1A27">
                    <w:rPr>
                      <w:sz w:val="16"/>
                    </w:rPr>
                    <w:t>N° CEE 017-002-01-X</w:t>
                  </w:r>
                </w:p>
              </w:tc>
            </w:tr>
            <w:tr w:rsidR="00166DF4" w:rsidRPr="002E1A27" w14:paraId="25010C75" w14:textId="77777777" w:rsidTr="00923D14">
              <w:trPr>
                <w:cantSplit/>
              </w:trPr>
              <w:tc>
                <w:tcPr>
                  <w:tcW w:w="6502" w:type="dxa"/>
                  <w:gridSpan w:val="2"/>
                </w:tcPr>
                <w:p w14:paraId="6201772C" w14:textId="77777777" w:rsidR="00166DF4" w:rsidRPr="002E1A27" w:rsidRDefault="00166DF4" w:rsidP="00923D14">
                  <w:pPr>
                    <w:spacing w:after="0" w:line="240" w:lineRule="auto"/>
                  </w:pPr>
                  <w:r w:rsidRPr="002E1A27">
                    <w:t xml:space="preserve">R34 - </w:t>
                  </w:r>
                  <w:r w:rsidRPr="002E1A27">
                    <w:rPr>
                      <w:sz w:val="16"/>
                    </w:rPr>
                    <w:t>PROVOQUE DES BRÛLURES</w:t>
                  </w:r>
                </w:p>
                <w:p w14:paraId="6D45ACBF" w14:textId="77777777" w:rsidR="00166DF4" w:rsidRPr="002E1A27" w:rsidRDefault="00166DF4" w:rsidP="00923D14">
                  <w:pPr>
                    <w:spacing w:after="0" w:line="240" w:lineRule="auto"/>
                  </w:pPr>
                  <w:r w:rsidRPr="002E1A27">
                    <w:t xml:space="preserve">R37 – </w:t>
                  </w:r>
                  <w:r w:rsidRPr="002E1A27">
                    <w:rPr>
                      <w:sz w:val="16"/>
                    </w:rPr>
                    <w:t>IRRITANT POUR LES VOIES RESPIRATOIRES</w:t>
                  </w:r>
                </w:p>
              </w:tc>
            </w:tr>
          </w:tbl>
          <w:p w14:paraId="34479BBA" w14:textId="77777777" w:rsidR="00166DF4" w:rsidRPr="002E1A27" w:rsidRDefault="00166DF4" w:rsidP="00923D14">
            <w:pPr>
              <w:spacing w:after="0" w:line="240" w:lineRule="auto"/>
            </w:pPr>
          </w:p>
        </w:tc>
      </w:tr>
    </w:tbl>
    <w:p w14:paraId="1244DE7C" w14:textId="77777777" w:rsidR="00166DF4" w:rsidRDefault="00166DF4" w:rsidP="00166DF4">
      <w:pPr>
        <w:pStyle w:val="Corpsdetexte2"/>
      </w:pPr>
      <w:r>
        <w:rPr>
          <w:rFonts w:asciiTheme="minorHAnsi" w:hAnsiTheme="minorHAnsi"/>
          <w:noProof/>
          <w:sz w:val="24"/>
        </w:rPr>
        <mc:AlternateContent>
          <mc:Choice Requires="wps">
            <w:drawing>
              <wp:anchor distT="0" distB="0" distL="114300" distR="114300" simplePos="0" relativeHeight="251676672" behindDoc="0" locked="0" layoutInCell="1" allowOverlap="1" wp14:anchorId="39D23505" wp14:editId="5048CDB1">
                <wp:simplePos x="0" y="0"/>
                <wp:positionH relativeFrom="column">
                  <wp:posOffset>-304800</wp:posOffset>
                </wp:positionH>
                <wp:positionV relativeFrom="paragraph">
                  <wp:posOffset>175895</wp:posOffset>
                </wp:positionV>
                <wp:extent cx="7191375" cy="333375"/>
                <wp:effectExtent l="9525" t="8890" r="9525" b="10160"/>
                <wp:wrapNone/>
                <wp:docPr id="204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333375"/>
                        </a:xfrm>
                        <a:prstGeom prst="rect">
                          <a:avLst/>
                        </a:prstGeom>
                        <a:solidFill>
                          <a:srgbClr val="FFFFFF"/>
                        </a:solidFill>
                        <a:ln w="9525">
                          <a:solidFill>
                            <a:srgbClr val="000000"/>
                          </a:solidFill>
                          <a:miter lim="800000"/>
                          <a:headEnd/>
                          <a:tailEnd/>
                        </a:ln>
                      </wps:spPr>
                      <wps:txbx>
                        <w:txbxContent>
                          <w:p w14:paraId="7F53158F" w14:textId="77777777" w:rsidR="00166DF4" w:rsidRDefault="00166DF4" w:rsidP="00166DF4">
                            <w:r w:rsidRPr="002E1A27">
                              <w:rPr>
                                <w:sz w:val="24"/>
                              </w:rPr>
                              <w:t>Identifier à partir des étiquettes des produits utilisés les risques liés à la nature de ces produits et à leur mélange.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23505" id="Text Box 21" o:spid="_x0000_s1045" type="#_x0000_t202" style="position:absolute;margin-left:-24pt;margin-top:13.85pt;width:566.25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">
                <v:textbox>
                  <w:txbxContent>
                    <w:p w14:paraId="7F53158F" w14:textId="77777777" w:rsidR="00166DF4" w:rsidRDefault="00166DF4" w:rsidP="00166DF4">
                      <w:r w:rsidRPr="002E1A27">
                        <w:rPr>
                          <w:sz w:val="24"/>
                        </w:rPr>
                        <w:t>Identifier à partir des étiquettes des produits utilisés les risques liés à la nature de ces produits et à leur mélange.</w:t>
                      </w:r>
                    </w:p>
                  </w:txbxContent>
                </v:textbox>
              </v:shape>
            </w:pict>
          </mc:Fallback>
        </mc:AlternateContent>
      </w:r>
    </w:p>
    <w:p w14:paraId="7717F5A3" w14:textId="77777777" w:rsidR="00166DF4" w:rsidRDefault="00166DF4" w:rsidP="00166DF4">
      <w:pPr>
        <w:pStyle w:val="Corpsdetexte2"/>
      </w:pPr>
    </w:p>
    <w:p w14:paraId="6D377010" w14:textId="77777777" w:rsidR="00166DF4" w:rsidRDefault="00166DF4" w:rsidP="00166DF4">
      <w:pPr>
        <w:pStyle w:val="Corpsdetexte2"/>
      </w:pPr>
    </w:p>
    <w:p w14:paraId="5EDE7F60" w14:textId="77777777" w:rsidR="00166DF4" w:rsidRPr="00683862" w:rsidRDefault="00166DF4" w:rsidP="00166DF4">
      <w:pPr>
        <w:spacing w:after="0" w:line="240" w:lineRule="auto"/>
        <w:rPr>
          <w:rFonts w:ascii="Comic Sans MS" w:hAnsi="Comic Sans MS"/>
          <w:color w:val="FF0000"/>
          <w:sz w:val="16"/>
        </w:rPr>
      </w:pPr>
      <w:r w:rsidRPr="00683862">
        <w:rPr>
          <w:rFonts w:ascii="Comic Sans MS" w:hAnsi="Comic Sans MS"/>
          <w:color w:val="FF0000"/>
        </w:rPr>
        <w:t xml:space="preserve">R 31 – </w:t>
      </w:r>
      <w:r w:rsidRPr="00683862">
        <w:rPr>
          <w:rFonts w:ascii="Comic Sans MS" w:hAnsi="Comic Sans MS"/>
          <w:color w:val="FF0000"/>
          <w:sz w:val="16"/>
        </w:rPr>
        <w:t>AU CONTACT D’UN ACIDE DEGAGE UN GAZ TOXIQUE</w:t>
      </w:r>
    </w:p>
    <w:p w14:paraId="18C96350" w14:textId="77777777" w:rsidR="00166DF4" w:rsidRPr="00683862" w:rsidRDefault="00166DF4" w:rsidP="00166DF4">
      <w:pPr>
        <w:spacing w:after="0" w:line="240" w:lineRule="auto"/>
        <w:rPr>
          <w:rFonts w:ascii="Comic Sans MS" w:hAnsi="Comic Sans MS"/>
          <w:color w:val="FF0000"/>
          <w:sz w:val="16"/>
        </w:rPr>
      </w:pPr>
      <w:r w:rsidRPr="00683862">
        <w:rPr>
          <w:rFonts w:ascii="Comic Sans MS" w:hAnsi="Comic Sans MS"/>
          <w:color w:val="FF0000"/>
        </w:rPr>
        <w:t xml:space="preserve">R34 - </w:t>
      </w:r>
      <w:r w:rsidRPr="00683862">
        <w:rPr>
          <w:rFonts w:ascii="Comic Sans MS" w:hAnsi="Comic Sans MS"/>
          <w:color w:val="FF0000"/>
          <w:sz w:val="16"/>
        </w:rPr>
        <w:t>PROVOQUE DES BRÛLURES</w:t>
      </w:r>
      <w:r w:rsidRPr="00683862">
        <w:rPr>
          <w:rFonts w:ascii="Comic Sans MS" w:hAnsi="Comic Sans MS"/>
          <w:color w:val="FF0000"/>
        </w:rPr>
        <w:t xml:space="preserve">R37 – </w:t>
      </w:r>
      <w:r w:rsidRPr="00683862">
        <w:rPr>
          <w:rFonts w:ascii="Comic Sans MS" w:hAnsi="Comic Sans MS"/>
          <w:color w:val="FF0000"/>
          <w:sz w:val="16"/>
        </w:rPr>
        <w:t>IRRITANT POUR LES VOIES RESPIRATOIRES</w:t>
      </w:r>
    </w:p>
    <w:p w14:paraId="00F3BAF3" w14:textId="77777777" w:rsidR="00166DF4" w:rsidRPr="00683862" w:rsidRDefault="00166DF4" w:rsidP="00166DF4">
      <w:pPr>
        <w:spacing w:after="0" w:line="240" w:lineRule="auto"/>
        <w:rPr>
          <w:rFonts w:ascii="Times New Roman" w:hAnsi="Times New Roman" w:cs="Times New Roman"/>
          <w:color w:val="FF0000"/>
          <w:sz w:val="24"/>
          <w:szCs w:val="24"/>
        </w:rPr>
      </w:pPr>
      <w:r w:rsidRPr="00683862">
        <w:rPr>
          <w:rFonts w:ascii="Times New Roman" w:hAnsi="Times New Roman" w:cs="Times New Roman"/>
          <w:color w:val="FF0000"/>
          <w:sz w:val="24"/>
          <w:szCs w:val="24"/>
        </w:rPr>
        <w:t>En mélangeant l’Eau de Javel avec un acide, un gaz toxique se forme.</w:t>
      </w:r>
    </w:p>
    <w:p w14:paraId="75C4376C" w14:textId="77777777" w:rsidR="00166DF4" w:rsidRPr="002E1A27" w:rsidRDefault="00166DF4" w:rsidP="00166DF4">
      <w:pPr>
        <w:spacing w:after="0" w:line="240" w:lineRule="auto"/>
        <w:jc w:val="center"/>
        <w:rPr>
          <w:b/>
          <w:bCs/>
          <w:sz w:val="28"/>
          <w:szCs w:val="28"/>
          <w:u w:val="single"/>
        </w:rPr>
      </w:pPr>
      <w:r w:rsidRPr="002E1A27">
        <w:rPr>
          <w:sz w:val="28"/>
          <w:szCs w:val="28"/>
        </w:rPr>
        <w:lastRenderedPageBreak/>
        <w:t>ANNEXE 1 :</w:t>
      </w:r>
      <w:r>
        <w:rPr>
          <w:sz w:val="28"/>
          <w:szCs w:val="28"/>
        </w:rPr>
        <w:t xml:space="preserve"> </w:t>
      </w:r>
      <w:r w:rsidRPr="002E1A27">
        <w:rPr>
          <w:b/>
          <w:bCs/>
          <w:sz w:val="28"/>
          <w:szCs w:val="28"/>
          <w:u w:val="single"/>
        </w:rPr>
        <w:t>Structure de la matière</w:t>
      </w:r>
    </w:p>
    <w:p w14:paraId="038F29EB" w14:textId="77777777" w:rsidR="00166DF4" w:rsidRPr="002E1A27" w:rsidRDefault="00166DF4" w:rsidP="00166DF4">
      <w:pPr>
        <w:pBdr>
          <w:top w:val="single" w:sz="4" w:space="1" w:color="auto"/>
          <w:left w:val="single" w:sz="4" w:space="4" w:color="auto"/>
          <w:bottom w:val="single" w:sz="4" w:space="1" w:color="auto"/>
          <w:right w:val="single" w:sz="4" w:space="4" w:color="auto"/>
        </w:pBdr>
        <w:shd w:val="clear" w:color="auto" w:fill="C2D69B"/>
        <w:spacing w:after="120" w:line="240" w:lineRule="auto"/>
        <w:jc w:val="center"/>
        <w:rPr>
          <w:b/>
          <w:sz w:val="32"/>
          <w:szCs w:val="32"/>
        </w:rPr>
      </w:pPr>
      <w:r w:rsidRPr="002E1A27">
        <w:rPr>
          <w:b/>
          <w:sz w:val="32"/>
          <w:szCs w:val="32"/>
        </w:rPr>
        <w:t>L’atome</w:t>
      </w:r>
    </w:p>
    <w:p w14:paraId="2647D458" w14:textId="77777777" w:rsidR="00166DF4" w:rsidRPr="002E1A27" w:rsidRDefault="00166DF4" w:rsidP="00166DF4">
      <w:pPr>
        <w:spacing w:after="0" w:line="240" w:lineRule="auto"/>
      </w:pPr>
      <w:r w:rsidRPr="002E1A27">
        <w:t>Pour expliquer certaines propriétés chimiques ou physiques de la matière, les chimistes ont dû faire des hypothèses sur l’existence des atomes et leur structure.</w:t>
      </w:r>
      <w:r>
        <w:t xml:space="preserve"> </w:t>
      </w:r>
      <w:r w:rsidRPr="002E1A27">
        <w:t xml:space="preserve">Toute substance constituant la matière est formée d’atomes. </w:t>
      </w:r>
      <w:r w:rsidRPr="002E1A27">
        <w:rPr>
          <w:b/>
          <w:i/>
        </w:rPr>
        <w:t>L’atome est la particule fondamentale de la chimie.</w:t>
      </w:r>
    </w:p>
    <w:p w14:paraId="2CAA01BF" w14:textId="77777777" w:rsidR="00166DF4" w:rsidRPr="002E1A27" w:rsidRDefault="00166DF4" w:rsidP="00166DF4">
      <w:pPr>
        <w:spacing w:after="0" w:line="240" w:lineRule="auto"/>
      </w:pPr>
      <w:r w:rsidRPr="002E1A27">
        <w:t xml:space="preserve">Un atome est une </w:t>
      </w:r>
      <w:r w:rsidRPr="002E1A27">
        <w:rPr>
          <w:b/>
        </w:rPr>
        <w:t>particule électriquement neutre</w:t>
      </w:r>
      <w:r w:rsidRPr="002E1A27">
        <w:t xml:space="preserve"> comprenant deux parties :</w:t>
      </w:r>
    </w:p>
    <w:tbl>
      <w:tblPr>
        <w:tblStyle w:val="Grilledutableau"/>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6944"/>
      </w:tblGrid>
      <w:tr w:rsidR="00166DF4" w:rsidRPr="002E1A27" w14:paraId="12CF8488" w14:textId="77777777" w:rsidTr="00923D14">
        <w:trPr>
          <w:trHeight w:val="3454"/>
        </w:trPr>
        <w:tc>
          <w:tcPr>
            <w:tcW w:w="3546" w:type="dxa"/>
          </w:tcPr>
          <w:p w14:paraId="1111C4B2" w14:textId="77777777" w:rsidR="00166DF4" w:rsidRPr="004455D2" w:rsidRDefault="00166DF4" w:rsidP="00923D14">
            <w:r>
              <w:rPr>
                <w:noProof/>
                <w:lang w:eastAsia="fr-FR"/>
              </w:rPr>
              <mc:AlternateContent>
                <mc:Choice Requires="wpg">
                  <w:drawing>
                    <wp:anchor distT="0" distB="0" distL="114300" distR="114300" simplePos="0" relativeHeight="251671552" behindDoc="0" locked="0" layoutInCell="1" allowOverlap="1" wp14:anchorId="1407E714" wp14:editId="0E38B3B3">
                      <wp:simplePos x="0" y="0"/>
                      <wp:positionH relativeFrom="column">
                        <wp:posOffset>741045</wp:posOffset>
                      </wp:positionH>
                      <wp:positionV relativeFrom="paragraph">
                        <wp:posOffset>1530350</wp:posOffset>
                      </wp:positionV>
                      <wp:extent cx="5600700" cy="533400"/>
                      <wp:effectExtent l="0" t="1270" r="1905" b="0"/>
                      <wp:wrapNone/>
                      <wp:docPr id="11" name="Groupe 2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533400"/>
                                <a:chOff x="2520" y="8861"/>
                                <a:chExt cx="8820" cy="971"/>
                              </a:xfrm>
                            </wpg:grpSpPr>
                            <wps:wsp>
                              <wps:cNvPr id="12" name="Text Box 9"/>
                              <wps:cNvSpPr txBox="1">
                                <a:spLocks noChangeArrowheads="1"/>
                              </wps:cNvSpPr>
                              <wps:spPr bwMode="auto">
                                <a:xfrm>
                                  <a:off x="5880" y="9017"/>
                                  <a:ext cx="600" cy="6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DF898" w14:textId="77777777" w:rsidR="00166DF4" w:rsidRDefault="00166DF4" w:rsidP="00166DF4">
                                    <w:pPr>
                                      <w:rPr>
                                        <w:b/>
                                        <w:sz w:val="40"/>
                                      </w:rPr>
                                    </w:pPr>
                                    <w:r>
                                      <w:rPr>
                                        <w:b/>
                                        <w:sz w:val="40"/>
                                      </w:rPr>
                                      <w:t>X</w:t>
                                    </w:r>
                                  </w:p>
                                </w:txbxContent>
                              </wps:txbx>
                              <wps:bodyPr rot="0" vert="horz" wrap="square" lIns="91440" tIns="45720" rIns="91440" bIns="45720" anchor="t" anchorCtr="0" upright="1">
                                <a:noAutofit/>
                              </wps:bodyPr>
                            </wps:wsp>
                            <wpg:grpSp>
                              <wpg:cNvPr id="20" name="Group 10"/>
                              <wpg:cNvGrpSpPr>
                                <a:grpSpLocks/>
                              </wpg:cNvGrpSpPr>
                              <wpg:grpSpPr bwMode="auto">
                                <a:xfrm>
                                  <a:off x="2520" y="8861"/>
                                  <a:ext cx="8820" cy="971"/>
                                  <a:chOff x="2291" y="12191"/>
                                  <a:chExt cx="8820" cy="971"/>
                                </a:xfrm>
                              </wpg:grpSpPr>
                              <wps:wsp>
                                <wps:cNvPr id="22" name="Text Box 11"/>
                                <wps:cNvSpPr txBox="1">
                                  <a:spLocks noChangeArrowheads="1"/>
                                </wps:cNvSpPr>
                                <wps:spPr bwMode="auto">
                                  <a:xfrm>
                                    <a:off x="2291" y="12347"/>
                                    <a:ext cx="3000" cy="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F5DDD" w14:textId="77777777" w:rsidR="00166DF4" w:rsidRPr="00721CEF" w:rsidRDefault="00166DF4" w:rsidP="00166DF4">
                                      <w:pPr>
                                        <w:pStyle w:val="Corpsdetexte"/>
                                      </w:pPr>
                                      <w:r w:rsidRPr="00721CEF">
                                        <w:t>Symbole correspondant au nom de l’élément chimique</w:t>
                                      </w:r>
                                    </w:p>
                                  </w:txbxContent>
                                </wps:txbx>
                                <wps:bodyPr rot="0" vert="horz" wrap="square" lIns="91440" tIns="45720" rIns="91440" bIns="45720" anchor="t" anchorCtr="0" upright="1">
                                  <a:noAutofit/>
                                </wps:bodyPr>
                              </wps:wsp>
                              <wps:wsp>
                                <wps:cNvPr id="29" name="Line 12"/>
                                <wps:cNvCnPr>
                                  <a:cxnSpLocks noChangeShapeType="1"/>
                                </wps:cNvCnPr>
                                <wps:spPr bwMode="auto">
                                  <a:xfrm>
                                    <a:off x="5171" y="12673"/>
                                    <a:ext cx="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Text Box 13"/>
                                <wps:cNvSpPr txBox="1">
                                  <a:spLocks noChangeArrowheads="1"/>
                                </wps:cNvSpPr>
                                <wps:spPr bwMode="auto">
                                  <a:xfrm>
                                    <a:off x="6195" y="12191"/>
                                    <a:ext cx="4916" cy="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48980" w14:textId="77777777" w:rsidR="00166DF4" w:rsidRPr="00721CEF" w:rsidRDefault="00166DF4" w:rsidP="00166DF4">
                                      <w:pPr>
                                        <w:rPr>
                                          <w:sz w:val="20"/>
                                          <w:szCs w:val="20"/>
                                        </w:rPr>
                                      </w:pPr>
                                      <w:r w:rsidRPr="00721CEF">
                                        <w:rPr>
                                          <w:b/>
                                          <w:i/>
                                          <w:sz w:val="20"/>
                                          <w:szCs w:val="20"/>
                                        </w:rPr>
                                        <w:t>A</w:t>
                                      </w:r>
                                      <w:r w:rsidRPr="00721CEF">
                                        <w:rPr>
                                          <w:sz w:val="20"/>
                                          <w:szCs w:val="20"/>
                                        </w:rPr>
                                        <w:t> : Masse atomique (Composition du noyau)</w:t>
                                      </w:r>
                                    </w:p>
                                    <w:p w14:paraId="144BD4E9" w14:textId="77777777" w:rsidR="00166DF4" w:rsidRPr="00CB1BDE" w:rsidRDefault="00166DF4" w:rsidP="00166DF4">
                                      <w:pPr>
                                        <w:rPr>
                                          <w:sz w:val="20"/>
                                          <w:szCs w:val="20"/>
                                        </w:rPr>
                                      </w:pPr>
                                      <w:r w:rsidRPr="00721CEF">
                                        <w:rPr>
                                          <w:b/>
                                          <w:i/>
                                          <w:sz w:val="20"/>
                                          <w:szCs w:val="20"/>
                                        </w:rPr>
                                        <w:t>Z</w:t>
                                      </w:r>
                                      <w:r w:rsidRPr="00721CEF">
                                        <w:rPr>
                                          <w:sz w:val="20"/>
                                          <w:szCs w:val="20"/>
                                        </w:rPr>
                                        <w:t> : Numéro atomique (Nombre d’électrons)</w:t>
                                      </w:r>
                                    </w:p>
                                    <w:p w14:paraId="3C33A737" w14:textId="77777777" w:rsidR="00166DF4" w:rsidRDefault="00166DF4" w:rsidP="00166DF4">
                                      <w:pPr>
                                        <w:rPr>
                                          <w:rFonts w:ascii="Comic Sans MS" w:hAnsi="Comic Sans MS"/>
                                          <w:sz w:val="20"/>
                                          <w:szCs w:val="20"/>
                                        </w:rPr>
                                      </w:pPr>
                                    </w:p>
                                    <w:p w14:paraId="24A2C824" w14:textId="77777777" w:rsidR="00166DF4" w:rsidRPr="00DA480B" w:rsidRDefault="00166DF4" w:rsidP="00166DF4">
                                      <w:pPr>
                                        <w:rPr>
                                          <w:rFonts w:ascii="Comic Sans MS" w:hAnsi="Comic Sans MS"/>
                                          <w:sz w:val="20"/>
                                          <w:szCs w:val="20"/>
                                        </w:rPr>
                                      </w:pPr>
                                      <w:r>
                                        <w:rPr>
                                          <w:rFonts w:ascii="Comic Sans MS" w:hAnsi="Comic Sans MS"/>
                                          <w:sz w:val="20"/>
                                          <w:szCs w:val="20"/>
                                        </w:rPr>
                                        <w:t>Z : Numéro atomique (Nombre d’électrons)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07E714" id="Groupe 2077" o:spid="_x0000_s1046" style="position:absolute;margin-left:58.35pt;margin-top:120.5pt;width:441pt;height:42pt;z-index:251671552" coordorigin="2520,8861" coordsize="8820,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">
                      <v:shape id="Text Box 9" o:spid="_x0000_s1047" type="#_x0000_t202" style="position:absolute;left:5880;top:9017;width:60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0A3DF898" w14:textId="77777777" w:rsidR="00166DF4" w:rsidRDefault="00166DF4" w:rsidP="00166DF4">
                              <w:pPr>
                                <w:rPr>
                                  <w:b/>
                                  <w:sz w:val="40"/>
                                </w:rPr>
                              </w:pPr>
                              <w:r>
                                <w:rPr>
                                  <w:b/>
                                  <w:sz w:val="40"/>
                                </w:rPr>
                                <w:t>X</w:t>
                              </w:r>
                            </w:p>
                          </w:txbxContent>
                        </v:textbox>
                      </v:shape>
                      <v:group id="Group 10" o:spid="_x0000_s1048" style="position:absolute;left:2520;top:8861;width:8820;height:971" coordorigin="2291,12191" coordsize="882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 Box 11" o:spid="_x0000_s1049" type="#_x0000_t202" style="position:absolute;left:2291;top:12347;width:3000;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0ECF5DDD" w14:textId="77777777" w:rsidR="00166DF4" w:rsidRPr="00721CEF" w:rsidRDefault="00166DF4" w:rsidP="00166DF4">
                                <w:pPr>
                                  <w:pStyle w:val="Corpsdetexte"/>
                                </w:pPr>
                                <w:r w:rsidRPr="00721CEF">
                                  <w:t>Symbole correspondant au nom de l’élément chimique</w:t>
                                </w:r>
                              </w:p>
                            </w:txbxContent>
                          </v:textbox>
                        </v:shape>
                        <v:line id="Line 12" o:spid="_x0000_s1050" style="position:absolute;visibility:visible;mso-wrap-style:square" from="5171,12673" to="5651,1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shape id="Text Box 13" o:spid="_x0000_s1051" type="#_x0000_t202" style="position:absolute;left:6195;top:12191;width:4916;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64F48980" w14:textId="77777777" w:rsidR="00166DF4" w:rsidRPr="00721CEF" w:rsidRDefault="00166DF4" w:rsidP="00166DF4">
                                <w:pPr>
                                  <w:rPr>
                                    <w:sz w:val="20"/>
                                    <w:szCs w:val="20"/>
                                  </w:rPr>
                                </w:pPr>
                                <w:r w:rsidRPr="00721CEF">
                                  <w:rPr>
                                    <w:b/>
                                    <w:i/>
                                    <w:sz w:val="20"/>
                                    <w:szCs w:val="20"/>
                                  </w:rPr>
                                  <w:t>A</w:t>
                                </w:r>
                                <w:r w:rsidRPr="00721CEF">
                                  <w:rPr>
                                    <w:sz w:val="20"/>
                                    <w:szCs w:val="20"/>
                                  </w:rPr>
                                  <w:t> : Masse atomique (Composition du noyau)</w:t>
                                </w:r>
                              </w:p>
                              <w:p w14:paraId="144BD4E9" w14:textId="77777777" w:rsidR="00166DF4" w:rsidRPr="00CB1BDE" w:rsidRDefault="00166DF4" w:rsidP="00166DF4">
                                <w:pPr>
                                  <w:rPr>
                                    <w:sz w:val="20"/>
                                    <w:szCs w:val="20"/>
                                  </w:rPr>
                                </w:pPr>
                                <w:r w:rsidRPr="00721CEF">
                                  <w:rPr>
                                    <w:b/>
                                    <w:i/>
                                    <w:sz w:val="20"/>
                                    <w:szCs w:val="20"/>
                                  </w:rPr>
                                  <w:t>Z</w:t>
                                </w:r>
                                <w:r w:rsidRPr="00721CEF">
                                  <w:rPr>
                                    <w:sz w:val="20"/>
                                    <w:szCs w:val="20"/>
                                  </w:rPr>
                                  <w:t> : Numéro atomique (Nombre d’électrons)</w:t>
                                </w:r>
                              </w:p>
                              <w:p w14:paraId="3C33A737" w14:textId="77777777" w:rsidR="00166DF4" w:rsidRDefault="00166DF4" w:rsidP="00166DF4">
                                <w:pPr>
                                  <w:rPr>
                                    <w:rFonts w:ascii="Comic Sans MS" w:hAnsi="Comic Sans MS"/>
                                    <w:sz w:val="20"/>
                                    <w:szCs w:val="20"/>
                                  </w:rPr>
                                </w:pPr>
                              </w:p>
                              <w:p w14:paraId="24A2C824" w14:textId="77777777" w:rsidR="00166DF4" w:rsidRPr="00DA480B" w:rsidRDefault="00166DF4" w:rsidP="00166DF4">
                                <w:pPr>
                                  <w:rPr>
                                    <w:rFonts w:ascii="Comic Sans MS" w:hAnsi="Comic Sans MS"/>
                                    <w:sz w:val="20"/>
                                    <w:szCs w:val="20"/>
                                  </w:rPr>
                                </w:pPr>
                                <w:r>
                                  <w:rPr>
                                    <w:rFonts w:ascii="Comic Sans MS" w:hAnsi="Comic Sans MS"/>
                                    <w:sz w:val="20"/>
                                    <w:szCs w:val="20"/>
                                  </w:rPr>
                                  <w:t>Z : Numéro atomique (Nombre d’électrons)</w:t>
                                </w:r>
                              </w:p>
                            </w:txbxContent>
                          </v:textbox>
                        </v:shape>
                      </v:group>
                    </v:group>
                  </w:pict>
                </mc:Fallback>
              </mc:AlternateContent>
            </w:r>
            <w:r w:rsidRPr="002E1A27">
              <w:rPr>
                <w:noProof/>
                <w:lang w:eastAsia="fr-FR"/>
              </w:rPr>
              <w:drawing>
                <wp:inline distT="0" distB="0" distL="0" distR="0" wp14:anchorId="30528DCE" wp14:editId="6A16DF04">
                  <wp:extent cx="2114550" cy="1603188"/>
                  <wp:effectExtent l="0" t="0" r="0" b="0"/>
                  <wp:docPr id="20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l="36033" t="63017" r="38678" b="13016"/>
                          <a:stretch>
                            <a:fillRect/>
                          </a:stretch>
                        </pic:blipFill>
                        <pic:spPr bwMode="auto">
                          <a:xfrm>
                            <a:off x="0" y="0"/>
                            <a:ext cx="2124796" cy="1610956"/>
                          </a:xfrm>
                          <a:prstGeom prst="rect">
                            <a:avLst/>
                          </a:prstGeom>
                          <a:noFill/>
                          <a:ln w="9525">
                            <a:noFill/>
                            <a:miter lim="800000"/>
                            <a:headEnd/>
                            <a:tailEnd/>
                          </a:ln>
                        </pic:spPr>
                      </pic:pic>
                    </a:graphicData>
                  </a:graphic>
                </wp:inline>
              </w:drawing>
            </w:r>
          </w:p>
        </w:tc>
        <w:tc>
          <w:tcPr>
            <w:tcW w:w="6944" w:type="dxa"/>
          </w:tcPr>
          <w:p w14:paraId="71B39F00" w14:textId="77777777" w:rsidR="00166DF4" w:rsidRPr="002E1A27" w:rsidRDefault="00166DF4" w:rsidP="00923D14">
            <w:pPr>
              <w:numPr>
                <w:ilvl w:val="0"/>
                <w:numId w:val="6"/>
              </w:numPr>
              <w:tabs>
                <w:tab w:val="clear" w:pos="1065"/>
                <w:tab w:val="num" w:pos="314"/>
              </w:tabs>
              <w:ind w:left="172" w:firstLine="0"/>
              <w:jc w:val="both"/>
            </w:pPr>
            <w:r w:rsidRPr="002E1A27">
              <w:t xml:space="preserve">Un </w:t>
            </w:r>
            <w:r w:rsidRPr="002E1A27">
              <w:rPr>
                <w:b/>
              </w:rPr>
              <w:t>noyau,</w:t>
            </w:r>
            <w:r>
              <w:rPr>
                <w:b/>
              </w:rPr>
              <w:t xml:space="preserve"> </w:t>
            </w:r>
            <w:r w:rsidRPr="002E1A27">
              <w:t xml:space="preserve">constitués de nucléons, les </w:t>
            </w:r>
            <w:r w:rsidRPr="002E1A27">
              <w:rPr>
                <w:b/>
              </w:rPr>
              <w:t>protons</w:t>
            </w:r>
            <w:r w:rsidRPr="002E1A27">
              <w:t xml:space="preserve"> chargés positivement et les </w:t>
            </w:r>
            <w:r w:rsidRPr="002E1A27">
              <w:rPr>
                <w:b/>
              </w:rPr>
              <w:t>neutrons</w:t>
            </w:r>
            <w:r w:rsidRPr="002E1A27">
              <w:t xml:space="preserve"> sans charge électrique ;</w:t>
            </w:r>
          </w:p>
          <w:p w14:paraId="12E7C800" w14:textId="77777777" w:rsidR="00166DF4" w:rsidRPr="002E1A27" w:rsidRDefault="00166DF4" w:rsidP="00923D14">
            <w:pPr>
              <w:numPr>
                <w:ilvl w:val="0"/>
                <w:numId w:val="6"/>
              </w:numPr>
              <w:tabs>
                <w:tab w:val="clear" w:pos="1065"/>
                <w:tab w:val="num" w:pos="30"/>
              </w:tabs>
              <w:ind w:left="314" w:hanging="142"/>
              <w:jc w:val="both"/>
            </w:pPr>
            <w:r w:rsidRPr="002E1A27">
              <w:t xml:space="preserve">Des </w:t>
            </w:r>
            <w:r w:rsidRPr="002E1A27">
              <w:rPr>
                <w:b/>
              </w:rPr>
              <w:t>électrons</w:t>
            </w:r>
            <w:r w:rsidRPr="002E1A27">
              <w:t xml:space="preserve"> chargés négativement qui gravitent autour du noyau.</w:t>
            </w:r>
          </w:p>
          <w:p w14:paraId="60F06B5C" w14:textId="77777777" w:rsidR="00166DF4" w:rsidRPr="002E1A27" w:rsidRDefault="00166DF4" w:rsidP="00923D14">
            <w:pPr>
              <w:jc w:val="both"/>
              <w:rPr>
                <w:b/>
              </w:rPr>
            </w:pPr>
            <w:r w:rsidRPr="002E1A27">
              <w:t xml:space="preserve">La charge négative des électrons compense la charge positive des protons du noyau : donc la charge de l’atome est nulle. </w:t>
            </w:r>
            <w:r w:rsidRPr="002E1A27">
              <w:rPr>
                <w:b/>
              </w:rPr>
              <w:t>Un atome est électriquement neutre.</w:t>
            </w:r>
          </w:p>
          <w:p w14:paraId="02538D94" w14:textId="77777777" w:rsidR="00166DF4" w:rsidRDefault="00166DF4" w:rsidP="00923D14">
            <w:pPr>
              <w:jc w:val="both"/>
            </w:pPr>
            <w:r w:rsidRPr="002E1A27">
              <w:t xml:space="preserve">Il existe une centaine d’atomes de structure complexe que l’on représente par un symbole : </w:t>
            </w:r>
          </w:p>
          <w:p w14:paraId="5A6B227B" w14:textId="77777777" w:rsidR="00166DF4" w:rsidRPr="002E1A27" w:rsidRDefault="00166DF4" w:rsidP="00923D14">
            <w:pPr>
              <w:jc w:val="both"/>
            </w:pPr>
          </w:p>
          <w:p w14:paraId="5B16BFF8" w14:textId="77777777" w:rsidR="00166DF4" w:rsidRPr="002E1A27" w:rsidRDefault="00166DF4" w:rsidP="00923D14"/>
        </w:tc>
      </w:tr>
    </w:tbl>
    <w:p w14:paraId="3E1C1D6A" w14:textId="77777777" w:rsidR="00166DF4" w:rsidRPr="002E1A27" w:rsidRDefault="00166DF4" w:rsidP="00166DF4">
      <w:pPr>
        <w:spacing w:after="0" w:line="240" w:lineRule="auto"/>
        <w:rPr>
          <w:sz w:val="24"/>
          <w:szCs w:val="24"/>
        </w:rPr>
      </w:pPr>
      <w:r w:rsidRPr="002E1A27">
        <w:rPr>
          <w:sz w:val="24"/>
          <w:szCs w:val="24"/>
        </w:rPr>
        <w:t xml:space="preserve">Le </w:t>
      </w:r>
      <w:r w:rsidRPr="002E1A27">
        <w:rPr>
          <w:b/>
          <w:bCs/>
          <w:color w:val="70AD47" w:themeColor="accent6"/>
          <w:sz w:val="24"/>
          <w:szCs w:val="24"/>
        </w:rPr>
        <w:t>symbole</w:t>
      </w:r>
      <w:r w:rsidRPr="002E1A27">
        <w:rPr>
          <w:sz w:val="24"/>
          <w:szCs w:val="24"/>
        </w:rPr>
        <w:t xml:space="preserve"> d’un élément chimique commence toujours par une </w:t>
      </w:r>
      <w:r w:rsidRPr="002E1A27">
        <w:rPr>
          <w:b/>
          <w:bCs/>
          <w:color w:val="70AD47" w:themeColor="accent6"/>
          <w:sz w:val="24"/>
          <w:szCs w:val="24"/>
        </w:rPr>
        <w:t>lettre majuscule</w:t>
      </w:r>
      <w:r>
        <w:rPr>
          <w:b/>
          <w:bCs/>
          <w:color w:val="70AD47" w:themeColor="accent6"/>
          <w:sz w:val="24"/>
          <w:szCs w:val="24"/>
        </w:rPr>
        <w:t xml:space="preserve"> </w:t>
      </w:r>
      <w:r w:rsidRPr="002E1A27">
        <w:rPr>
          <w:sz w:val="24"/>
          <w:szCs w:val="24"/>
        </w:rPr>
        <w:t>suivie parfois par une minuscule.</w:t>
      </w:r>
      <w:r>
        <w:rPr>
          <w:sz w:val="24"/>
          <w:szCs w:val="24"/>
        </w:rPr>
        <w:t xml:space="preserve"> </w:t>
      </w:r>
      <w:r w:rsidRPr="002E1A27">
        <w:rPr>
          <w:sz w:val="24"/>
          <w:szCs w:val="24"/>
        </w:rPr>
        <w:t xml:space="preserve">Un </w:t>
      </w:r>
      <w:r w:rsidRPr="002E1A27">
        <w:rPr>
          <w:b/>
          <w:bCs/>
          <w:color w:val="70AD47" w:themeColor="accent6"/>
          <w:sz w:val="24"/>
          <w:szCs w:val="24"/>
        </w:rPr>
        <w:t>élément chimique</w:t>
      </w:r>
      <w:r>
        <w:rPr>
          <w:b/>
          <w:bCs/>
          <w:color w:val="70AD47" w:themeColor="accent6"/>
          <w:sz w:val="24"/>
          <w:szCs w:val="24"/>
        </w:rPr>
        <w:t xml:space="preserve"> </w:t>
      </w:r>
      <w:r w:rsidRPr="002E1A27">
        <w:rPr>
          <w:sz w:val="24"/>
          <w:szCs w:val="24"/>
        </w:rPr>
        <w:t xml:space="preserve">est la partie commune à un corps simple et à tous les corps composés qu’il peut former (atomes molécules, ions). </w:t>
      </w:r>
    </w:p>
    <w:p w14:paraId="57A13456" w14:textId="77777777" w:rsidR="00166DF4" w:rsidRPr="002E1A27" w:rsidRDefault="00166DF4" w:rsidP="00166DF4">
      <w:pPr>
        <w:spacing w:after="0" w:line="240" w:lineRule="auto"/>
      </w:pPr>
      <w:r w:rsidRPr="002E1A27">
        <w:rPr>
          <w:u w:val="single"/>
        </w:rPr>
        <w:t>Exemple :</w:t>
      </w:r>
      <w:r w:rsidRPr="002E1A27">
        <w:t xml:space="preserve"> L’atome de sodium </w:t>
      </w:r>
      <w:r w:rsidRPr="002E1A27">
        <w:fldChar w:fldCharType="begin"/>
      </w:r>
      <w:r w:rsidRPr="002E1A27">
        <w:instrText xml:space="preserve">  EQ \o(</w:instrText>
      </w:r>
      <w:r w:rsidRPr="002E1A27">
        <w:rPr>
          <w:position w:val="14"/>
          <w:sz w:val="20"/>
        </w:rPr>
        <w:instrText>23</w:instrText>
      </w:r>
      <w:r w:rsidRPr="002E1A27">
        <w:instrText>;</w:instrText>
      </w:r>
      <w:r w:rsidRPr="002E1A27">
        <w:rPr>
          <w:position w:val="-10"/>
          <w:sz w:val="20"/>
        </w:rPr>
        <w:instrText>11</w:instrText>
      </w:r>
      <w:r w:rsidRPr="002E1A27">
        <w:instrText>)</w:instrText>
      </w:r>
      <w:r w:rsidRPr="002E1A27">
        <w:fldChar w:fldCharType="end"/>
      </w:r>
      <w:r w:rsidRPr="002E1A27">
        <w:t>Na est composé de : 11 protons, 11 électrons et 23-11 = 12 soit 12 neutrons.</w:t>
      </w:r>
    </w:p>
    <w:p w14:paraId="5E61B65C" w14:textId="77777777" w:rsidR="00166DF4" w:rsidRPr="002E1A27" w:rsidRDefault="00166DF4" w:rsidP="00166DF4">
      <w:pPr>
        <w:pBdr>
          <w:top w:val="single" w:sz="4" w:space="1" w:color="auto"/>
          <w:left w:val="single" w:sz="4" w:space="4" w:color="auto"/>
          <w:bottom w:val="single" w:sz="4" w:space="1" w:color="auto"/>
          <w:right w:val="single" w:sz="4" w:space="4" w:color="auto"/>
        </w:pBdr>
        <w:shd w:val="clear" w:color="auto" w:fill="C2D69B"/>
        <w:spacing w:after="120" w:line="240" w:lineRule="auto"/>
        <w:jc w:val="center"/>
        <w:rPr>
          <w:b/>
          <w:sz w:val="32"/>
          <w:szCs w:val="32"/>
        </w:rPr>
      </w:pPr>
      <w:r w:rsidRPr="002E1A27">
        <w:rPr>
          <w:b/>
          <w:sz w:val="32"/>
          <w:szCs w:val="32"/>
        </w:rPr>
        <w:t>Les molécules</w:t>
      </w:r>
    </w:p>
    <w:p w14:paraId="659DCF92" w14:textId="77777777" w:rsidR="00166DF4" w:rsidRPr="002E1A27" w:rsidRDefault="00166DF4" w:rsidP="00166DF4">
      <w:pPr>
        <w:pStyle w:val="Paragraphedeliste"/>
        <w:numPr>
          <w:ilvl w:val="0"/>
          <w:numId w:val="5"/>
        </w:numPr>
        <w:spacing w:after="0" w:line="240" w:lineRule="auto"/>
        <w:ind w:left="0" w:firstLine="360"/>
        <w:rPr>
          <w:rFonts w:cs="Calibri"/>
          <w:b/>
          <w:sz w:val="24"/>
          <w:szCs w:val="24"/>
          <w:u w:val="single"/>
        </w:rPr>
      </w:pPr>
      <w:r w:rsidRPr="002E1A27">
        <w:rPr>
          <w:rFonts w:cs="Calibri"/>
          <w:b/>
          <w:sz w:val="24"/>
          <w:szCs w:val="24"/>
          <w:u w:val="single"/>
        </w:rPr>
        <w:t>Introduction :</w:t>
      </w:r>
      <w:r>
        <w:rPr>
          <w:rFonts w:cs="Calibri"/>
          <w:b/>
          <w:sz w:val="24"/>
          <w:szCs w:val="24"/>
          <w:u w:val="single"/>
        </w:rPr>
        <w:t xml:space="preserve"> </w:t>
      </w:r>
      <w:r w:rsidRPr="002E1A27">
        <w:rPr>
          <w:rFonts w:cs="Calibri"/>
        </w:rPr>
        <w:t>Le nom « molécule » provient du latin scientifique </w:t>
      </w:r>
      <w:r w:rsidRPr="006C6648">
        <w:rPr>
          <w:rFonts w:cs="Calibri"/>
          <w:vertAlign w:val="superscript"/>
        </w:rPr>
        <w:t>«</w:t>
      </w:r>
      <w:r w:rsidRPr="002E1A27">
        <w:rPr>
          <w:rFonts w:cs="Calibri"/>
        </w:rPr>
        <w:t> </w:t>
      </w:r>
      <w:proofErr w:type="spellStart"/>
      <w:r w:rsidRPr="002E1A27">
        <w:rPr>
          <w:rFonts w:cs="Calibri"/>
          <w:i/>
          <w:iCs/>
        </w:rPr>
        <w:t>molecula</w:t>
      </w:r>
      <w:proofErr w:type="spellEnd"/>
      <w:r w:rsidRPr="002E1A27">
        <w:rPr>
          <w:rFonts w:cs="Calibri"/>
          <w:i/>
          <w:iCs/>
        </w:rPr>
        <w:t> </w:t>
      </w:r>
      <w:r w:rsidRPr="006C6648">
        <w:rPr>
          <w:rFonts w:cs="Calibri"/>
          <w:i/>
          <w:iCs/>
          <w:vertAlign w:val="superscript"/>
        </w:rPr>
        <w:t>»</w:t>
      </w:r>
      <w:r w:rsidRPr="002E1A27">
        <w:rPr>
          <w:rFonts w:cs="Calibri"/>
        </w:rPr>
        <w:t xml:space="preserve">, diminutif du nom latin </w:t>
      </w:r>
      <w:r w:rsidRPr="002E1A27">
        <w:rPr>
          <w:rFonts w:cs="Calibri"/>
          <w:i/>
          <w:iCs/>
        </w:rPr>
        <w:t>moles</w:t>
      </w:r>
      <w:r w:rsidRPr="002E1A27">
        <w:rPr>
          <w:rFonts w:cs="Calibri"/>
        </w:rPr>
        <w:t>, se traduisant par « masse ».</w:t>
      </w:r>
      <w:r>
        <w:rPr>
          <w:rFonts w:cs="Calibri"/>
        </w:rPr>
        <w:t xml:space="preserve"> </w:t>
      </w:r>
      <w:r w:rsidRPr="002E1A27">
        <w:rPr>
          <w:rFonts w:cs="Calibri"/>
        </w:rPr>
        <w:t>Le concept de molécule a été présenté la première fois en 1811 par Amedeo Avogadro, qui a su surmonter la confusion faite à cette époque entre atomes et molécules.</w:t>
      </w:r>
    </w:p>
    <w:p w14:paraId="7231004F" w14:textId="77777777" w:rsidR="00166DF4" w:rsidRPr="002E1A27" w:rsidRDefault="00166DF4" w:rsidP="00166DF4">
      <w:pPr>
        <w:pStyle w:val="Paragraphedeliste"/>
        <w:numPr>
          <w:ilvl w:val="0"/>
          <w:numId w:val="5"/>
        </w:numPr>
        <w:spacing w:after="0" w:line="240" w:lineRule="auto"/>
        <w:jc w:val="both"/>
        <w:rPr>
          <w:rFonts w:cs="Calibri"/>
          <w:b/>
          <w:sz w:val="24"/>
          <w:u w:val="single"/>
        </w:rPr>
      </w:pPr>
      <w:r w:rsidRPr="002E1A27">
        <w:rPr>
          <w:rFonts w:cs="Calibri"/>
          <w:b/>
          <w:sz w:val="24"/>
          <w:u w:val="single"/>
        </w:rPr>
        <w:t>Représentation à l’aide de modèles moléculaires :</w:t>
      </w:r>
    </w:p>
    <w:p w14:paraId="5CE5C298" w14:textId="77777777" w:rsidR="00166DF4" w:rsidRPr="002E1A27" w:rsidRDefault="00166DF4" w:rsidP="00166DF4">
      <w:pPr>
        <w:spacing w:after="0" w:line="240" w:lineRule="auto"/>
        <w:jc w:val="both"/>
        <w:rPr>
          <w:rFonts w:cs="Calibri"/>
          <w:sz w:val="24"/>
        </w:rPr>
      </w:pPr>
      <w:r w:rsidRPr="002E1A27">
        <w:rPr>
          <w:rFonts w:cs="Calibri"/>
          <w:sz w:val="24"/>
        </w:rPr>
        <w:t>On représente les molécules à l’aide de modèles moléculaires, qui sont des boules de plastiques de couleurs différentes. Un code couleur est respecté, comme dans le tableau suivant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871"/>
        <w:gridCol w:w="1871"/>
        <w:gridCol w:w="1871"/>
        <w:gridCol w:w="1871"/>
        <w:gridCol w:w="1871"/>
      </w:tblGrid>
      <w:tr w:rsidR="00166DF4" w:rsidRPr="002E1A27" w14:paraId="7045B7EE" w14:textId="77777777" w:rsidTr="00923D14">
        <w:trPr>
          <w:trHeight w:val="397"/>
        </w:trPr>
        <w:tc>
          <w:tcPr>
            <w:tcW w:w="1101" w:type="dxa"/>
            <w:shd w:val="clear" w:color="auto" w:fill="C0C0C0"/>
            <w:vAlign w:val="center"/>
          </w:tcPr>
          <w:p w14:paraId="756730A2" w14:textId="77777777" w:rsidR="00166DF4" w:rsidRPr="002E1A27" w:rsidRDefault="00166DF4" w:rsidP="00923D14">
            <w:pPr>
              <w:spacing w:after="0" w:line="240" w:lineRule="auto"/>
              <w:jc w:val="center"/>
              <w:rPr>
                <w:rFonts w:eastAsia="Times New Roman" w:cs="Calibri"/>
                <w:b/>
                <w:sz w:val="24"/>
                <w:szCs w:val="20"/>
                <w:lang w:eastAsia="fr-FR"/>
              </w:rPr>
            </w:pPr>
            <w:r w:rsidRPr="002E1A27">
              <w:rPr>
                <w:rFonts w:eastAsia="Times New Roman" w:cs="Calibri"/>
                <w:b/>
                <w:sz w:val="24"/>
                <w:szCs w:val="20"/>
                <w:lang w:eastAsia="fr-FR"/>
              </w:rPr>
              <w:t>Atome</w:t>
            </w:r>
          </w:p>
        </w:tc>
        <w:tc>
          <w:tcPr>
            <w:tcW w:w="1871" w:type="dxa"/>
            <w:shd w:val="clear" w:color="auto" w:fill="auto"/>
            <w:vAlign w:val="center"/>
          </w:tcPr>
          <w:p w14:paraId="12C1BAE1" w14:textId="77777777" w:rsidR="00166DF4" w:rsidRPr="002E1A27" w:rsidRDefault="00166DF4" w:rsidP="00923D14">
            <w:pPr>
              <w:spacing w:after="0" w:line="240" w:lineRule="auto"/>
              <w:jc w:val="center"/>
              <w:rPr>
                <w:rFonts w:eastAsia="Times New Roman" w:cs="Calibri"/>
                <w:sz w:val="24"/>
                <w:szCs w:val="20"/>
                <w:lang w:eastAsia="fr-FR"/>
              </w:rPr>
            </w:pPr>
            <w:r w:rsidRPr="002E1A27">
              <w:rPr>
                <w:rFonts w:eastAsia="Times New Roman" w:cs="Calibri"/>
                <w:sz w:val="24"/>
                <w:szCs w:val="20"/>
                <w:lang w:eastAsia="fr-FR"/>
              </w:rPr>
              <w:t>Hydrogène (H)</w:t>
            </w:r>
          </w:p>
        </w:tc>
        <w:tc>
          <w:tcPr>
            <w:tcW w:w="1871" w:type="dxa"/>
            <w:shd w:val="clear" w:color="auto" w:fill="auto"/>
            <w:vAlign w:val="center"/>
          </w:tcPr>
          <w:p w14:paraId="2D2AFF50" w14:textId="77777777" w:rsidR="00166DF4" w:rsidRPr="002E1A27" w:rsidRDefault="00166DF4" w:rsidP="00923D14">
            <w:pPr>
              <w:spacing w:after="0" w:line="240" w:lineRule="auto"/>
              <w:jc w:val="center"/>
              <w:rPr>
                <w:rFonts w:eastAsia="Times New Roman" w:cs="Calibri"/>
                <w:sz w:val="24"/>
                <w:szCs w:val="20"/>
                <w:lang w:eastAsia="fr-FR"/>
              </w:rPr>
            </w:pPr>
            <w:r w:rsidRPr="002E1A27">
              <w:rPr>
                <w:rFonts w:eastAsia="Times New Roman" w:cs="Calibri"/>
                <w:sz w:val="24"/>
                <w:szCs w:val="20"/>
                <w:lang w:eastAsia="fr-FR"/>
              </w:rPr>
              <w:t>Carbone (C)</w:t>
            </w:r>
          </w:p>
        </w:tc>
        <w:tc>
          <w:tcPr>
            <w:tcW w:w="1871" w:type="dxa"/>
            <w:shd w:val="clear" w:color="auto" w:fill="auto"/>
            <w:vAlign w:val="center"/>
          </w:tcPr>
          <w:p w14:paraId="65917507" w14:textId="77777777" w:rsidR="00166DF4" w:rsidRPr="002E1A27" w:rsidRDefault="00166DF4" w:rsidP="00923D14">
            <w:pPr>
              <w:spacing w:after="0" w:line="240" w:lineRule="auto"/>
              <w:jc w:val="center"/>
              <w:rPr>
                <w:rFonts w:eastAsia="Times New Roman" w:cs="Calibri"/>
                <w:sz w:val="24"/>
                <w:szCs w:val="20"/>
                <w:lang w:eastAsia="fr-FR"/>
              </w:rPr>
            </w:pPr>
            <w:r w:rsidRPr="002E1A27">
              <w:rPr>
                <w:rFonts w:eastAsia="Times New Roman" w:cs="Calibri"/>
                <w:sz w:val="24"/>
                <w:szCs w:val="20"/>
                <w:lang w:eastAsia="fr-FR"/>
              </w:rPr>
              <w:t>Oxygène (O)</w:t>
            </w:r>
          </w:p>
        </w:tc>
        <w:tc>
          <w:tcPr>
            <w:tcW w:w="1871" w:type="dxa"/>
            <w:shd w:val="clear" w:color="auto" w:fill="auto"/>
            <w:vAlign w:val="center"/>
          </w:tcPr>
          <w:p w14:paraId="18438D00" w14:textId="77777777" w:rsidR="00166DF4" w:rsidRPr="002E1A27" w:rsidRDefault="00166DF4" w:rsidP="00923D14">
            <w:pPr>
              <w:spacing w:after="0" w:line="240" w:lineRule="auto"/>
              <w:jc w:val="center"/>
              <w:rPr>
                <w:rFonts w:eastAsia="Times New Roman" w:cs="Calibri"/>
                <w:sz w:val="24"/>
                <w:szCs w:val="20"/>
                <w:lang w:eastAsia="fr-FR"/>
              </w:rPr>
            </w:pPr>
            <w:r w:rsidRPr="002E1A27">
              <w:rPr>
                <w:rFonts w:eastAsia="Times New Roman" w:cs="Calibri"/>
                <w:sz w:val="24"/>
                <w:szCs w:val="20"/>
                <w:lang w:eastAsia="fr-FR"/>
              </w:rPr>
              <w:t>Chlore (Cl)</w:t>
            </w:r>
          </w:p>
        </w:tc>
        <w:tc>
          <w:tcPr>
            <w:tcW w:w="1871" w:type="dxa"/>
            <w:shd w:val="clear" w:color="auto" w:fill="auto"/>
            <w:vAlign w:val="center"/>
          </w:tcPr>
          <w:p w14:paraId="7284EB59" w14:textId="77777777" w:rsidR="00166DF4" w:rsidRPr="002E1A27" w:rsidRDefault="00166DF4" w:rsidP="00923D14">
            <w:pPr>
              <w:spacing w:after="0" w:line="240" w:lineRule="auto"/>
              <w:jc w:val="center"/>
              <w:rPr>
                <w:rFonts w:eastAsia="Times New Roman" w:cs="Calibri"/>
                <w:sz w:val="24"/>
                <w:szCs w:val="20"/>
                <w:lang w:eastAsia="fr-FR"/>
              </w:rPr>
            </w:pPr>
            <w:r w:rsidRPr="002E1A27">
              <w:rPr>
                <w:rFonts w:eastAsia="Times New Roman" w:cs="Calibri"/>
                <w:sz w:val="24"/>
                <w:szCs w:val="20"/>
                <w:lang w:eastAsia="fr-FR"/>
              </w:rPr>
              <w:t>Sodium (Na)</w:t>
            </w:r>
          </w:p>
        </w:tc>
      </w:tr>
      <w:tr w:rsidR="00166DF4" w:rsidRPr="002E1A27" w14:paraId="6D9DF93E" w14:textId="77777777" w:rsidTr="00923D14">
        <w:trPr>
          <w:trHeight w:val="615"/>
        </w:trPr>
        <w:tc>
          <w:tcPr>
            <w:tcW w:w="1101" w:type="dxa"/>
            <w:shd w:val="clear" w:color="auto" w:fill="C0C0C0"/>
            <w:vAlign w:val="center"/>
          </w:tcPr>
          <w:p w14:paraId="3DAE1661" w14:textId="77777777" w:rsidR="00166DF4" w:rsidRPr="002E1A27" w:rsidRDefault="00166DF4" w:rsidP="00923D14">
            <w:pPr>
              <w:spacing w:after="0" w:line="240" w:lineRule="auto"/>
              <w:jc w:val="center"/>
              <w:rPr>
                <w:rFonts w:eastAsia="Times New Roman" w:cs="Calibri"/>
                <w:b/>
                <w:sz w:val="24"/>
                <w:szCs w:val="20"/>
                <w:lang w:eastAsia="fr-FR"/>
              </w:rPr>
            </w:pPr>
            <w:r w:rsidRPr="002E1A27">
              <w:rPr>
                <w:rFonts w:eastAsia="Times New Roman" w:cs="Calibri"/>
                <w:b/>
                <w:sz w:val="24"/>
                <w:szCs w:val="20"/>
                <w:lang w:eastAsia="fr-FR"/>
              </w:rPr>
              <w:t>Couleur</w:t>
            </w:r>
          </w:p>
        </w:tc>
        <w:tc>
          <w:tcPr>
            <w:tcW w:w="1871" w:type="dxa"/>
            <w:shd w:val="clear" w:color="auto" w:fill="auto"/>
            <w:vAlign w:val="center"/>
          </w:tcPr>
          <w:p w14:paraId="5A9D56E3" w14:textId="77777777" w:rsidR="00166DF4" w:rsidRPr="002E1A27" w:rsidRDefault="00166DF4" w:rsidP="00923D14">
            <w:pPr>
              <w:spacing w:after="0" w:line="240" w:lineRule="auto"/>
              <w:jc w:val="center"/>
              <w:rPr>
                <w:rFonts w:eastAsia="Times New Roman" w:cs="Calibri"/>
                <w:sz w:val="24"/>
                <w:szCs w:val="20"/>
                <w:lang w:eastAsia="fr-FR"/>
              </w:rPr>
            </w:pPr>
            <w:r>
              <w:rPr>
                <w:rFonts w:eastAsia="Times New Roman" w:cs="Calibri"/>
                <w:noProof/>
                <w:sz w:val="24"/>
                <w:szCs w:val="20"/>
                <w:lang w:eastAsia="fr-FR"/>
              </w:rPr>
              <mc:AlternateContent>
                <mc:Choice Requires="wps">
                  <w:drawing>
                    <wp:anchor distT="0" distB="0" distL="114300" distR="114300" simplePos="0" relativeHeight="251669504" behindDoc="0" locked="0" layoutInCell="1" allowOverlap="1" wp14:anchorId="0A768BBA" wp14:editId="00DB07EF">
                      <wp:simplePos x="0" y="0"/>
                      <wp:positionH relativeFrom="column">
                        <wp:posOffset>-27305</wp:posOffset>
                      </wp:positionH>
                      <wp:positionV relativeFrom="paragraph">
                        <wp:posOffset>-26670</wp:posOffset>
                      </wp:positionV>
                      <wp:extent cx="228600" cy="228600"/>
                      <wp:effectExtent l="76200" t="38100" r="0" b="76200"/>
                      <wp:wrapNone/>
                      <wp:docPr id="2075" name="Ellipse 2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bg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BBC37A" id="Ellipse 2075" o:spid="_x0000_s1026" style="position:absolute;margin-left:-2.15pt;margin-top:-2.1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" fillcolor="white [3212]" stroked="f" strokeweight="1pt">
                      <v:stroke joinstyle="miter"/>
                      <v:shadow on="t" color="black" opacity="20971f" offset="0,2.2pt"/>
                    </v:oval>
                  </w:pict>
                </mc:Fallback>
              </mc:AlternateContent>
            </w:r>
            <w:r w:rsidRPr="002E1A27">
              <w:rPr>
                <w:rFonts w:eastAsia="Times New Roman" w:cs="Calibri"/>
                <w:sz w:val="24"/>
                <w:szCs w:val="20"/>
                <w:lang w:eastAsia="fr-FR"/>
              </w:rPr>
              <w:t>Blanche</w:t>
            </w:r>
          </w:p>
        </w:tc>
        <w:tc>
          <w:tcPr>
            <w:tcW w:w="1871" w:type="dxa"/>
            <w:shd w:val="clear" w:color="auto" w:fill="auto"/>
            <w:vAlign w:val="center"/>
          </w:tcPr>
          <w:p w14:paraId="611B1F86" w14:textId="77777777" w:rsidR="00166DF4" w:rsidRPr="002E1A27" w:rsidRDefault="00166DF4" w:rsidP="00923D14">
            <w:pPr>
              <w:spacing w:after="0" w:line="240" w:lineRule="auto"/>
              <w:jc w:val="center"/>
              <w:rPr>
                <w:rFonts w:eastAsia="Times New Roman" w:cs="Calibri"/>
                <w:sz w:val="24"/>
                <w:szCs w:val="20"/>
                <w:lang w:eastAsia="fr-FR"/>
              </w:rPr>
            </w:pPr>
            <w:r>
              <w:rPr>
                <w:rFonts w:eastAsia="Times New Roman" w:cs="Calibri"/>
                <w:noProof/>
                <w:sz w:val="24"/>
                <w:szCs w:val="20"/>
                <w:lang w:eastAsia="fr-FR"/>
              </w:rPr>
              <mc:AlternateContent>
                <mc:Choice Requires="wps">
                  <w:drawing>
                    <wp:anchor distT="0" distB="0" distL="114300" distR="114300" simplePos="0" relativeHeight="251668480" behindDoc="0" locked="0" layoutInCell="1" allowOverlap="1" wp14:anchorId="6DCC197D" wp14:editId="49FABD0F">
                      <wp:simplePos x="0" y="0"/>
                      <wp:positionH relativeFrom="column">
                        <wp:posOffset>19050</wp:posOffset>
                      </wp:positionH>
                      <wp:positionV relativeFrom="paragraph">
                        <wp:posOffset>-38100</wp:posOffset>
                      </wp:positionV>
                      <wp:extent cx="228600" cy="228600"/>
                      <wp:effectExtent l="38100" t="38100" r="0" b="19050"/>
                      <wp:wrapNone/>
                      <wp:docPr id="2074" name="Ellipse 2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3558C5" id="Ellipse 2074" o:spid="_x0000_s1026" style="position:absolute;margin-left:1.5pt;margin-top:-3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" fillcolor="black [3213]" stroked="f" strokeweight="1pt">
                      <v:stroke joinstyle="miter"/>
                    </v:oval>
                  </w:pict>
                </mc:Fallback>
              </mc:AlternateContent>
            </w:r>
            <w:r w:rsidRPr="002E1A27">
              <w:rPr>
                <w:rFonts w:eastAsia="Times New Roman" w:cs="Calibri"/>
                <w:sz w:val="24"/>
                <w:szCs w:val="20"/>
                <w:lang w:eastAsia="fr-FR"/>
              </w:rPr>
              <w:t>Noire</w:t>
            </w:r>
          </w:p>
        </w:tc>
        <w:tc>
          <w:tcPr>
            <w:tcW w:w="1871" w:type="dxa"/>
            <w:shd w:val="clear" w:color="auto" w:fill="auto"/>
            <w:vAlign w:val="center"/>
          </w:tcPr>
          <w:p w14:paraId="68954872" w14:textId="77777777" w:rsidR="00166DF4" w:rsidRPr="002E1A27" w:rsidRDefault="00166DF4" w:rsidP="00923D14">
            <w:pPr>
              <w:spacing w:after="0" w:line="240" w:lineRule="auto"/>
              <w:jc w:val="center"/>
              <w:rPr>
                <w:rFonts w:eastAsia="Times New Roman" w:cs="Calibri"/>
                <w:sz w:val="24"/>
                <w:szCs w:val="20"/>
                <w:lang w:eastAsia="fr-FR"/>
              </w:rPr>
            </w:pPr>
            <w:r>
              <w:rPr>
                <w:rFonts w:eastAsia="Times New Roman" w:cs="Calibri"/>
                <w:noProof/>
                <w:sz w:val="24"/>
                <w:szCs w:val="20"/>
                <w:lang w:eastAsia="fr-FR"/>
              </w:rPr>
              <mc:AlternateContent>
                <mc:Choice Requires="wps">
                  <w:drawing>
                    <wp:anchor distT="0" distB="0" distL="114300" distR="114300" simplePos="0" relativeHeight="251667456" behindDoc="0" locked="0" layoutInCell="1" allowOverlap="1" wp14:anchorId="3333B600" wp14:editId="61D9F7C3">
                      <wp:simplePos x="0" y="0"/>
                      <wp:positionH relativeFrom="column">
                        <wp:posOffset>15875</wp:posOffset>
                      </wp:positionH>
                      <wp:positionV relativeFrom="paragraph">
                        <wp:posOffset>-47625</wp:posOffset>
                      </wp:positionV>
                      <wp:extent cx="228600" cy="228600"/>
                      <wp:effectExtent l="76200" t="38100" r="0" b="76200"/>
                      <wp:wrapNone/>
                      <wp:docPr id="2073" name="Ellipse 2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FF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4B674C" id="Ellipse 2073" o:spid="_x0000_s1026" style="position:absolute;margin-left:1.25pt;margin-top:-3.7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" fillcolor="red" stroked="f" strokeweight="1pt">
                      <v:stroke joinstyle="miter"/>
                      <v:shadow on="t" color="black" opacity="20971f" offset="0,2.2pt"/>
                    </v:oval>
                  </w:pict>
                </mc:Fallback>
              </mc:AlternateContent>
            </w:r>
            <w:r w:rsidRPr="002E1A27">
              <w:rPr>
                <w:rFonts w:eastAsia="Times New Roman" w:cs="Calibri"/>
                <w:sz w:val="24"/>
                <w:szCs w:val="20"/>
                <w:lang w:eastAsia="fr-FR"/>
              </w:rPr>
              <w:t>Rouge</w:t>
            </w:r>
          </w:p>
        </w:tc>
        <w:tc>
          <w:tcPr>
            <w:tcW w:w="1871" w:type="dxa"/>
            <w:shd w:val="clear" w:color="auto" w:fill="auto"/>
            <w:vAlign w:val="center"/>
          </w:tcPr>
          <w:p w14:paraId="4209256A" w14:textId="77777777" w:rsidR="00166DF4" w:rsidRPr="002E1A27" w:rsidRDefault="00166DF4" w:rsidP="00923D14">
            <w:pPr>
              <w:spacing w:after="0" w:line="240" w:lineRule="auto"/>
              <w:jc w:val="center"/>
              <w:rPr>
                <w:rFonts w:eastAsia="Times New Roman" w:cs="Calibri"/>
                <w:sz w:val="24"/>
                <w:szCs w:val="20"/>
                <w:lang w:eastAsia="fr-FR"/>
              </w:rPr>
            </w:pPr>
            <w:r>
              <w:rPr>
                <w:rFonts w:eastAsia="Times New Roman" w:cs="Calibri"/>
                <w:noProof/>
                <w:sz w:val="24"/>
                <w:szCs w:val="20"/>
                <w:lang w:eastAsia="fr-FR"/>
              </w:rPr>
              <mc:AlternateContent>
                <mc:Choice Requires="wps">
                  <w:drawing>
                    <wp:anchor distT="0" distB="0" distL="114300" distR="114300" simplePos="0" relativeHeight="251666432" behindDoc="0" locked="0" layoutInCell="1" allowOverlap="1" wp14:anchorId="0202E4E9" wp14:editId="441475CB">
                      <wp:simplePos x="0" y="0"/>
                      <wp:positionH relativeFrom="column">
                        <wp:posOffset>29845</wp:posOffset>
                      </wp:positionH>
                      <wp:positionV relativeFrom="paragraph">
                        <wp:posOffset>-17780</wp:posOffset>
                      </wp:positionV>
                      <wp:extent cx="228600" cy="228600"/>
                      <wp:effectExtent l="38100" t="38100" r="0" b="19050"/>
                      <wp:wrapNone/>
                      <wp:docPr id="2072" name="Ellipse 2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92D050"/>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8DE53C" id="Ellipse 2072" o:spid="_x0000_s1026" style="position:absolute;margin-left:2.35pt;margin-top:-1.4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" fillcolor="#92d050" stroked="f" strokeweight="1pt">
                      <v:stroke joinstyle="miter"/>
                    </v:oval>
                  </w:pict>
                </mc:Fallback>
              </mc:AlternateContent>
            </w:r>
            <w:r w:rsidRPr="002E1A27">
              <w:rPr>
                <w:rFonts w:eastAsia="Times New Roman" w:cs="Calibri"/>
                <w:sz w:val="24"/>
                <w:szCs w:val="20"/>
                <w:lang w:eastAsia="fr-FR"/>
              </w:rPr>
              <w:t>Verte</w:t>
            </w:r>
          </w:p>
        </w:tc>
        <w:tc>
          <w:tcPr>
            <w:tcW w:w="1871" w:type="dxa"/>
            <w:shd w:val="clear" w:color="auto" w:fill="auto"/>
            <w:vAlign w:val="center"/>
          </w:tcPr>
          <w:p w14:paraId="73ED31D7" w14:textId="77777777" w:rsidR="00166DF4" w:rsidRPr="002E1A27" w:rsidRDefault="00166DF4" w:rsidP="00923D14">
            <w:pPr>
              <w:spacing w:after="0" w:line="240" w:lineRule="auto"/>
              <w:jc w:val="center"/>
              <w:rPr>
                <w:rFonts w:eastAsia="Times New Roman" w:cs="Calibri"/>
                <w:sz w:val="24"/>
                <w:szCs w:val="20"/>
                <w:lang w:eastAsia="fr-FR"/>
              </w:rPr>
            </w:pPr>
            <w:r>
              <w:rPr>
                <w:rFonts w:eastAsia="Times New Roman" w:cs="Calibri"/>
                <w:noProof/>
                <w:sz w:val="24"/>
                <w:szCs w:val="20"/>
                <w:lang w:eastAsia="fr-FR"/>
              </w:rPr>
              <mc:AlternateContent>
                <mc:Choice Requires="wps">
                  <w:drawing>
                    <wp:anchor distT="0" distB="0" distL="114300" distR="114300" simplePos="0" relativeHeight="251665408" behindDoc="0" locked="0" layoutInCell="1" allowOverlap="1" wp14:anchorId="5FF7BA99" wp14:editId="3DBE65DC">
                      <wp:simplePos x="0" y="0"/>
                      <wp:positionH relativeFrom="column">
                        <wp:posOffset>10795</wp:posOffset>
                      </wp:positionH>
                      <wp:positionV relativeFrom="paragraph">
                        <wp:posOffset>14605</wp:posOffset>
                      </wp:positionV>
                      <wp:extent cx="228600" cy="228600"/>
                      <wp:effectExtent l="38100" t="38100" r="0" b="19050"/>
                      <wp:wrapNone/>
                      <wp:docPr id="2071" name="Ellipse 2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783598" id="Ellipse 2071" o:spid="_x0000_s1026" style="position:absolute;margin-left:.85pt;margin-top:1.1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" fillcolor="#7030a0" stroked="f" strokeweight="1pt">
                      <v:stroke joinstyle="miter"/>
                    </v:oval>
                  </w:pict>
                </mc:Fallback>
              </mc:AlternateContent>
            </w:r>
            <w:r w:rsidRPr="002E1A27">
              <w:rPr>
                <w:rFonts w:eastAsia="Times New Roman" w:cs="Calibri"/>
                <w:sz w:val="24"/>
                <w:szCs w:val="20"/>
                <w:lang w:eastAsia="fr-FR"/>
              </w:rPr>
              <w:t>Viole</w:t>
            </w:r>
          </w:p>
        </w:tc>
      </w:tr>
    </w:tbl>
    <w:p w14:paraId="606FAE57" w14:textId="77777777" w:rsidR="00166DF4" w:rsidRPr="002E1A27" w:rsidRDefault="00166DF4" w:rsidP="00166DF4">
      <w:pPr>
        <w:pStyle w:val="Paragraphedeliste"/>
        <w:numPr>
          <w:ilvl w:val="0"/>
          <w:numId w:val="5"/>
        </w:numPr>
        <w:spacing w:after="0" w:line="240" w:lineRule="auto"/>
        <w:ind w:left="0" w:firstLine="357"/>
        <w:jc w:val="both"/>
        <w:rPr>
          <w:rFonts w:cs="Calibri"/>
          <w:sz w:val="24"/>
          <w:szCs w:val="24"/>
        </w:rPr>
      </w:pPr>
      <w:r w:rsidRPr="002E1A27">
        <w:rPr>
          <w:rFonts w:cs="Calibri"/>
          <w:b/>
          <w:bCs/>
          <w:sz w:val="24"/>
          <w:szCs w:val="24"/>
          <w:u w:val="single"/>
        </w:rPr>
        <w:t>Formule Brute d’une molécule :</w:t>
      </w:r>
      <w:r>
        <w:rPr>
          <w:rFonts w:cs="Calibri"/>
          <w:b/>
          <w:bCs/>
          <w:sz w:val="24"/>
          <w:szCs w:val="24"/>
          <w:u w:val="single"/>
        </w:rPr>
        <w:t xml:space="preserve"> </w:t>
      </w:r>
      <w:r w:rsidRPr="002E1A27">
        <w:rPr>
          <w:rFonts w:cs="Calibri"/>
          <w:sz w:val="24"/>
          <w:szCs w:val="24"/>
        </w:rPr>
        <w:t xml:space="preserve">La formule d’une molécule est constituée du </w:t>
      </w:r>
      <w:r w:rsidRPr="002E1A27">
        <w:rPr>
          <w:rFonts w:cs="Calibri"/>
          <w:b/>
          <w:color w:val="76923C"/>
          <w:sz w:val="24"/>
          <w:szCs w:val="24"/>
        </w:rPr>
        <w:t>symbole</w:t>
      </w:r>
      <w:r w:rsidRPr="002E1A27">
        <w:rPr>
          <w:rFonts w:cs="Calibri"/>
          <w:sz w:val="24"/>
          <w:szCs w:val="24"/>
        </w:rPr>
        <w:t xml:space="preserve"> de chaque élément qui entre dans sa composition. On place ensuite en </w:t>
      </w:r>
      <w:r w:rsidRPr="002E1A27">
        <w:rPr>
          <w:rFonts w:cs="Calibri"/>
          <w:b/>
          <w:color w:val="76923C"/>
          <w:sz w:val="24"/>
          <w:szCs w:val="24"/>
        </w:rPr>
        <w:t>indice</w:t>
      </w:r>
      <w:r w:rsidRPr="002E1A27">
        <w:rPr>
          <w:rFonts w:cs="Calibri"/>
          <w:sz w:val="24"/>
          <w:szCs w:val="24"/>
        </w:rPr>
        <w:t xml:space="preserve"> de chacun de ces symboles, un numéro qui correspond au</w:t>
      </w:r>
      <w:r w:rsidRPr="002E1A27">
        <w:rPr>
          <w:rFonts w:cs="Calibri"/>
          <w:b/>
          <w:color w:val="76923C"/>
          <w:sz w:val="24"/>
          <w:szCs w:val="24"/>
        </w:rPr>
        <w:t xml:space="preserve"> nombre</w:t>
      </w:r>
      <w:r w:rsidRPr="002E1A27">
        <w:rPr>
          <w:rFonts w:cs="Calibri"/>
          <w:sz w:val="24"/>
          <w:szCs w:val="24"/>
        </w:rPr>
        <w:t xml:space="preserve"> d’atomes de cet élément.</w:t>
      </w:r>
    </w:p>
    <w:p w14:paraId="37803252" w14:textId="77777777" w:rsidR="00166DF4" w:rsidRPr="002E1A27" w:rsidRDefault="00166DF4" w:rsidP="00166DF4">
      <w:pPr>
        <w:pStyle w:val="Paragraphedeliste"/>
        <w:numPr>
          <w:ilvl w:val="0"/>
          <w:numId w:val="5"/>
        </w:numPr>
        <w:spacing w:after="0" w:line="240" w:lineRule="auto"/>
        <w:jc w:val="both"/>
        <w:rPr>
          <w:rFonts w:cs="Calibri"/>
          <w:sz w:val="24"/>
          <w:u w:val="single"/>
        </w:rPr>
      </w:pPr>
      <w:r w:rsidRPr="002E1A27">
        <w:rPr>
          <w:rFonts w:cs="Calibri"/>
          <w:b/>
          <w:sz w:val="24"/>
          <w:u w:val="single"/>
        </w:rPr>
        <w:t>Définitions :</w:t>
      </w:r>
    </w:p>
    <w:p w14:paraId="4C175126" w14:textId="77777777" w:rsidR="00166DF4" w:rsidRDefault="00166DF4" w:rsidP="00166DF4">
      <w:pPr>
        <w:spacing w:after="0" w:line="240" w:lineRule="auto"/>
        <w:jc w:val="both"/>
        <w:rPr>
          <w:rFonts w:cs="Calibri"/>
          <w:color w:val="FF0000"/>
          <w:sz w:val="24"/>
        </w:rPr>
      </w:pPr>
      <w:r w:rsidRPr="002E1A27">
        <w:rPr>
          <w:rFonts w:cs="Calibri"/>
          <w:b/>
          <w:color w:val="FF0000"/>
          <w:sz w:val="24"/>
        </w:rPr>
        <w:t>Une molécule</w:t>
      </w:r>
      <w:r w:rsidRPr="002E1A27">
        <w:rPr>
          <w:rFonts w:cs="Calibri"/>
          <w:color w:val="FF0000"/>
          <w:sz w:val="24"/>
        </w:rPr>
        <w:t xml:space="preserve"> résulte de l’association de deux ou plusieurs atomes identiques ou non. Elle est électriquement neutre.</w:t>
      </w:r>
      <w:r>
        <w:rPr>
          <w:rFonts w:cs="Calibri"/>
          <w:color w:val="FF0000"/>
          <w:sz w:val="24"/>
        </w:rPr>
        <w:t xml:space="preserve"> </w:t>
      </w:r>
      <w:r w:rsidRPr="002E1A27">
        <w:rPr>
          <w:rFonts w:cs="Calibri"/>
          <w:b/>
          <w:color w:val="FF0000"/>
          <w:sz w:val="24"/>
        </w:rPr>
        <w:t>Liaison covalente :</w:t>
      </w:r>
      <w:r w:rsidRPr="002E1A27">
        <w:rPr>
          <w:rFonts w:cs="Calibri"/>
          <w:color w:val="FF0000"/>
          <w:sz w:val="24"/>
        </w:rPr>
        <w:t xml:space="preserve"> Les atomes qui forment une molécule sont unis par des liaisons covalentes. Une liaison covalente résulte de la mise en commun par 2 atomes d’un ou plusieurs doublets d’électrons.</w:t>
      </w:r>
    </w:p>
    <w:p w14:paraId="35910515" w14:textId="77777777" w:rsidR="00166DF4" w:rsidRPr="002E1A27" w:rsidRDefault="00166DF4" w:rsidP="00166DF4">
      <w:pPr>
        <w:spacing w:after="0" w:line="240" w:lineRule="auto"/>
        <w:jc w:val="both"/>
        <w:rPr>
          <w:rFonts w:cs="Calibri"/>
          <w:color w:val="FF0000"/>
          <w:sz w:val="24"/>
        </w:rPr>
      </w:pPr>
    </w:p>
    <w:p w14:paraId="177CCE26" w14:textId="77777777" w:rsidR="00166DF4" w:rsidRPr="002E1A27" w:rsidRDefault="00166DF4" w:rsidP="00166DF4">
      <w:pPr>
        <w:pBdr>
          <w:top w:val="single" w:sz="4" w:space="1" w:color="auto"/>
          <w:left w:val="single" w:sz="4" w:space="4" w:color="auto"/>
          <w:bottom w:val="single" w:sz="4" w:space="1" w:color="auto"/>
          <w:right w:val="single" w:sz="4" w:space="4" w:color="auto"/>
        </w:pBdr>
        <w:shd w:val="clear" w:color="auto" w:fill="C2D69B"/>
        <w:spacing w:after="120" w:line="240" w:lineRule="auto"/>
        <w:jc w:val="center"/>
        <w:rPr>
          <w:b/>
          <w:sz w:val="32"/>
          <w:szCs w:val="32"/>
        </w:rPr>
      </w:pPr>
      <w:r w:rsidRPr="002E1A27">
        <w:rPr>
          <w:b/>
          <w:sz w:val="32"/>
          <w:szCs w:val="32"/>
        </w:rPr>
        <w:t>Les ions</w:t>
      </w:r>
    </w:p>
    <w:p w14:paraId="29FD4147" w14:textId="77777777" w:rsidR="00166DF4" w:rsidRPr="002E1A27" w:rsidRDefault="00166DF4" w:rsidP="00166DF4">
      <w:pPr>
        <w:numPr>
          <w:ilvl w:val="1"/>
          <w:numId w:val="7"/>
        </w:numPr>
        <w:tabs>
          <w:tab w:val="clear" w:pos="1440"/>
          <w:tab w:val="num" w:pos="709"/>
        </w:tabs>
        <w:spacing w:after="0" w:line="240" w:lineRule="auto"/>
        <w:ind w:left="709" w:hanging="283"/>
        <w:rPr>
          <w:rFonts w:cstheme="minorHAnsi"/>
          <w:b/>
          <w:bCs/>
        </w:rPr>
      </w:pPr>
      <w:r w:rsidRPr="002E1A27">
        <w:rPr>
          <w:rStyle w:val="surligne1"/>
          <w:rFonts w:asciiTheme="minorHAnsi" w:hAnsiTheme="minorHAnsi" w:cstheme="minorHAnsi"/>
          <w:sz w:val="22"/>
          <w:szCs w:val="22"/>
        </w:rPr>
        <w:t xml:space="preserve">Un ion est un atome qui a perdu ou gagné un ou plusieurs électrons </w:t>
      </w:r>
    </w:p>
    <w:p w14:paraId="73BE007B" w14:textId="77777777" w:rsidR="00166DF4" w:rsidRPr="002E1A27" w:rsidRDefault="00166DF4" w:rsidP="00166DF4">
      <w:pPr>
        <w:numPr>
          <w:ilvl w:val="1"/>
          <w:numId w:val="7"/>
        </w:numPr>
        <w:tabs>
          <w:tab w:val="clear" w:pos="1440"/>
          <w:tab w:val="num" w:pos="709"/>
        </w:tabs>
        <w:spacing w:after="0" w:line="240" w:lineRule="auto"/>
        <w:ind w:left="709" w:hanging="283"/>
        <w:rPr>
          <w:rFonts w:cstheme="minorHAnsi"/>
          <w:b/>
          <w:bCs/>
        </w:rPr>
      </w:pPr>
      <w:r w:rsidRPr="002E1A27">
        <w:rPr>
          <w:rStyle w:val="surligne1"/>
          <w:rFonts w:asciiTheme="minorHAnsi" w:hAnsiTheme="minorHAnsi" w:cstheme="minorHAnsi"/>
          <w:sz w:val="22"/>
          <w:szCs w:val="22"/>
        </w:rPr>
        <w:t>Un atome qui a perdu un ou plusieurs électrons (c'est à dire une ou plusieurs charges négatives) est un ion chargé positivement ou cation (exemple : ion sodium)</w:t>
      </w:r>
    </w:p>
    <w:p w14:paraId="5B2557A8" w14:textId="77777777" w:rsidR="00166DF4" w:rsidRPr="002E1A27" w:rsidRDefault="00166DF4" w:rsidP="00166DF4">
      <w:pPr>
        <w:numPr>
          <w:ilvl w:val="1"/>
          <w:numId w:val="7"/>
        </w:numPr>
        <w:tabs>
          <w:tab w:val="clear" w:pos="1440"/>
          <w:tab w:val="num" w:pos="709"/>
        </w:tabs>
        <w:spacing w:after="0" w:line="240" w:lineRule="auto"/>
        <w:ind w:left="709" w:hanging="283"/>
        <w:rPr>
          <w:rFonts w:cstheme="minorHAnsi"/>
          <w:b/>
          <w:bCs/>
        </w:rPr>
      </w:pPr>
      <w:r w:rsidRPr="002E1A27">
        <w:rPr>
          <w:rStyle w:val="surligne1"/>
          <w:rFonts w:asciiTheme="minorHAnsi" w:hAnsiTheme="minorHAnsi" w:cstheme="minorHAnsi"/>
          <w:sz w:val="22"/>
          <w:szCs w:val="22"/>
        </w:rPr>
        <w:t>Un atome qui a gagné un ou plusieurs électrons (c'est à dire une ou plusieurs charges négatives) est un ion chargé négativement ou anion (exemple : ion chlorure)</w:t>
      </w:r>
    </w:p>
    <w:p w14:paraId="42A0B44E" w14:textId="77777777" w:rsidR="00166DF4" w:rsidRDefault="00166DF4" w:rsidP="00166DF4">
      <w:pPr>
        <w:jc w:val="center"/>
        <w:rPr>
          <w:sz w:val="28"/>
          <w:szCs w:val="28"/>
        </w:rPr>
      </w:pPr>
    </w:p>
    <w:p w14:paraId="2A31D9DF" w14:textId="77777777" w:rsidR="00166DF4" w:rsidRPr="002E1A27" w:rsidRDefault="00166DF4" w:rsidP="00166DF4">
      <w:pPr>
        <w:jc w:val="center"/>
        <w:rPr>
          <w:b/>
          <w:sz w:val="28"/>
          <w:szCs w:val="28"/>
          <w:u w:val="single"/>
        </w:rPr>
      </w:pPr>
      <w:r w:rsidRPr="002E1A27">
        <w:rPr>
          <w:sz w:val="28"/>
          <w:szCs w:val="28"/>
        </w:rPr>
        <w:lastRenderedPageBreak/>
        <w:t xml:space="preserve">ANNEXE 2 : </w:t>
      </w:r>
      <w:r w:rsidRPr="002E1A27">
        <w:rPr>
          <w:b/>
          <w:sz w:val="28"/>
          <w:szCs w:val="28"/>
          <w:u w:val="single"/>
        </w:rPr>
        <w:t>Les pictogrammes de risques</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090"/>
        <w:gridCol w:w="8360"/>
      </w:tblGrid>
      <w:tr w:rsidR="00166DF4" w:rsidRPr="002E1A27" w14:paraId="18882388" w14:textId="77777777" w:rsidTr="00923D14">
        <w:trPr>
          <w:tblCellSpacing w:w="0" w:type="dxa"/>
        </w:trPr>
        <w:tc>
          <w:tcPr>
            <w:tcW w:w="1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5800911" w14:textId="77777777" w:rsidR="00166DF4" w:rsidRPr="002E1A27" w:rsidRDefault="00166DF4" w:rsidP="00923D14">
            <w:pPr>
              <w:spacing w:after="0" w:line="240" w:lineRule="auto"/>
              <w:jc w:val="center"/>
              <w:rPr>
                <w:rFonts w:eastAsia="Times New Roman" w:cstheme="minorHAnsi"/>
                <w:lang w:eastAsia="fr-FR"/>
              </w:rPr>
            </w:pPr>
            <w:r w:rsidRPr="002E1A27">
              <w:rPr>
                <w:rFonts w:eastAsia="Times New Roman" w:cstheme="minorHAnsi"/>
                <w:noProof/>
                <w:lang w:eastAsia="fr-FR"/>
              </w:rPr>
              <w:drawing>
                <wp:inline distT="0" distB="0" distL="0" distR="0" wp14:anchorId="4C568070" wp14:editId="2D8A2886">
                  <wp:extent cx="720000" cy="720000"/>
                  <wp:effectExtent l="0" t="0" r="4445" b="4445"/>
                  <wp:docPr id="10" name="Image 10" descr="explos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s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4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BE8AED6" w14:textId="77777777" w:rsidR="00166DF4" w:rsidRPr="002E1A27" w:rsidRDefault="00166DF4" w:rsidP="00923D14">
            <w:pPr>
              <w:spacing w:after="0" w:line="240" w:lineRule="auto"/>
              <w:rPr>
                <w:rFonts w:eastAsia="Times New Roman" w:cstheme="minorHAnsi"/>
                <w:lang w:eastAsia="fr-FR"/>
              </w:rPr>
            </w:pPr>
            <w:r w:rsidRPr="002E1A27">
              <w:rPr>
                <w:rFonts w:eastAsia="Times New Roman" w:cstheme="minorHAnsi"/>
                <w:lang w:eastAsia="fr-FR"/>
              </w:rPr>
              <w:t>Ces produits peuvent exploser au contact d'une flamme, d'une étincelle, d'électricité statique, sous l'effet de la chaleur, d'un choc, de frottements...</w:t>
            </w:r>
          </w:p>
        </w:tc>
      </w:tr>
      <w:tr w:rsidR="00166DF4" w:rsidRPr="002E1A27" w14:paraId="2AA170C9" w14:textId="77777777" w:rsidTr="00923D14">
        <w:trPr>
          <w:trHeight w:val="1587"/>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9C7DF70" w14:textId="77777777" w:rsidR="00166DF4" w:rsidRPr="002E1A27" w:rsidRDefault="00166DF4" w:rsidP="00923D14">
            <w:pPr>
              <w:spacing w:after="0" w:line="240" w:lineRule="auto"/>
              <w:jc w:val="center"/>
              <w:rPr>
                <w:rFonts w:eastAsia="Times New Roman" w:cstheme="minorHAnsi"/>
                <w:lang w:eastAsia="fr-FR"/>
              </w:rPr>
            </w:pPr>
            <w:r w:rsidRPr="002E1A27">
              <w:rPr>
                <w:rFonts w:eastAsia="Times New Roman" w:cstheme="minorHAnsi"/>
                <w:noProof/>
                <w:lang w:eastAsia="fr-FR"/>
              </w:rPr>
              <w:drawing>
                <wp:inline distT="0" distB="0" distL="0" distR="0" wp14:anchorId="28415C5F" wp14:editId="6E816B1F">
                  <wp:extent cx="720000" cy="720000"/>
                  <wp:effectExtent l="0" t="0" r="4445" b="4445"/>
                  <wp:docPr id="14" name="Image 14" descr="in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lammabl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3D3AD05" w14:textId="77777777" w:rsidR="00166DF4" w:rsidRPr="002E1A27" w:rsidRDefault="00166DF4" w:rsidP="00923D14">
            <w:pPr>
              <w:spacing w:after="0" w:line="240" w:lineRule="auto"/>
              <w:rPr>
                <w:rFonts w:eastAsia="Times New Roman" w:cstheme="minorHAnsi"/>
                <w:lang w:eastAsia="fr-FR"/>
              </w:rPr>
            </w:pPr>
            <w:r w:rsidRPr="002E1A27">
              <w:rPr>
                <w:rFonts w:eastAsia="Times New Roman" w:cstheme="minorHAnsi"/>
                <w:lang w:eastAsia="fr-FR"/>
              </w:rPr>
              <w:t xml:space="preserve">Ces produits peuvent s'enflammer, suivant le </w:t>
            </w:r>
            <w:proofErr w:type="gramStart"/>
            <w:r w:rsidRPr="002E1A27">
              <w:rPr>
                <w:rFonts w:eastAsia="Times New Roman" w:cstheme="minorHAnsi"/>
                <w:lang w:eastAsia="fr-FR"/>
              </w:rPr>
              <w:t>cas:</w:t>
            </w:r>
            <w:proofErr w:type="gramEnd"/>
            <w:r w:rsidRPr="002E1A27">
              <w:rPr>
                <w:rFonts w:eastAsia="Times New Roman" w:cstheme="minorHAnsi"/>
                <w:lang w:eastAsia="fr-FR"/>
              </w:rPr>
              <w:t> </w:t>
            </w:r>
            <w:r w:rsidRPr="002E1A27">
              <w:rPr>
                <w:rFonts w:eastAsia="Times New Roman" w:cstheme="minorHAnsi"/>
                <w:lang w:eastAsia="fr-FR"/>
              </w:rPr>
              <w:br/>
              <w:t>* au contact d'une flamme, d'une étincelle, d'électricité statique... ; </w:t>
            </w:r>
            <w:r w:rsidRPr="002E1A27">
              <w:rPr>
                <w:rFonts w:eastAsia="Times New Roman" w:cstheme="minorHAnsi"/>
                <w:lang w:eastAsia="fr-FR"/>
              </w:rPr>
              <w:br/>
              <w:t>* sous l'effet de la chaleur, de frottements... ; </w:t>
            </w:r>
            <w:r w:rsidRPr="002E1A27">
              <w:rPr>
                <w:rFonts w:eastAsia="Times New Roman" w:cstheme="minorHAnsi"/>
                <w:lang w:eastAsia="fr-FR"/>
              </w:rPr>
              <w:br/>
              <w:t>* au contact de l'air ; </w:t>
            </w:r>
            <w:r w:rsidRPr="002E1A27">
              <w:rPr>
                <w:rFonts w:eastAsia="Times New Roman" w:cstheme="minorHAnsi"/>
                <w:lang w:eastAsia="fr-FR"/>
              </w:rPr>
              <w:br/>
              <w:t xml:space="preserve">* au contact de l'eau, s'ils dégagent des gaz inflammables (certains gaz s'enflamment spontanément, d'autres au contact d'une source d'énergie </w:t>
            </w:r>
            <w:r w:rsidRPr="002E1A27">
              <w:rPr>
                <w:rFonts w:eastAsia="Times New Roman" w:cstheme="minorHAnsi"/>
                <w:lang w:eastAsia="fr-FR"/>
              </w:rPr>
              <w:softHyphen/>
              <w:t xml:space="preserve"> flamme, étincelle...).</w:t>
            </w:r>
          </w:p>
        </w:tc>
      </w:tr>
      <w:tr w:rsidR="00166DF4" w:rsidRPr="002E1A27" w14:paraId="5AEBE3D0" w14:textId="77777777" w:rsidTr="00923D1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E708BF1" w14:textId="77777777" w:rsidR="00166DF4" w:rsidRPr="002E1A27" w:rsidRDefault="00166DF4" w:rsidP="00923D14">
            <w:pPr>
              <w:spacing w:after="0" w:line="240" w:lineRule="auto"/>
              <w:jc w:val="center"/>
              <w:rPr>
                <w:rFonts w:eastAsia="Times New Roman" w:cstheme="minorHAnsi"/>
                <w:lang w:eastAsia="fr-FR"/>
              </w:rPr>
            </w:pPr>
            <w:r w:rsidRPr="002E1A27">
              <w:rPr>
                <w:rFonts w:eastAsia="Times New Roman" w:cstheme="minorHAnsi"/>
                <w:noProof/>
                <w:lang w:eastAsia="fr-FR"/>
              </w:rPr>
              <w:drawing>
                <wp:inline distT="0" distB="0" distL="0" distR="0" wp14:anchorId="75F77075" wp14:editId="30A21D6F">
                  <wp:extent cx="720000" cy="720000"/>
                  <wp:effectExtent l="0" t="0" r="4445" b="4445"/>
                  <wp:docPr id="15" name="Image 15" descr="comb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buran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EB54384" w14:textId="77777777" w:rsidR="00166DF4" w:rsidRPr="002E1A27" w:rsidRDefault="00166DF4" w:rsidP="00923D14">
            <w:pPr>
              <w:spacing w:after="0" w:line="240" w:lineRule="auto"/>
              <w:rPr>
                <w:rFonts w:eastAsia="Times New Roman" w:cstheme="minorHAnsi"/>
                <w:lang w:eastAsia="fr-FR"/>
              </w:rPr>
            </w:pPr>
            <w:r w:rsidRPr="002E1A27">
              <w:rPr>
                <w:rFonts w:eastAsia="Times New Roman" w:cstheme="minorHAnsi"/>
                <w:lang w:eastAsia="fr-FR"/>
              </w:rPr>
              <w:t>Ces produits peuvent provoquer ou aggraver un incendie, ou même provoquer une explosion s'ils sont en présence de produits inflammables. On les appelle des produits </w:t>
            </w:r>
            <w:r w:rsidRPr="002E1A27">
              <w:rPr>
                <w:rFonts w:eastAsia="Times New Roman" w:cstheme="minorHAnsi"/>
                <w:b/>
                <w:bCs/>
                <w:lang w:eastAsia="fr-FR"/>
              </w:rPr>
              <w:t>comburants</w:t>
            </w:r>
            <w:r w:rsidRPr="002E1A27">
              <w:rPr>
                <w:rFonts w:eastAsia="Times New Roman" w:cstheme="minorHAnsi"/>
                <w:lang w:eastAsia="fr-FR"/>
              </w:rPr>
              <w:t>.</w:t>
            </w:r>
          </w:p>
        </w:tc>
      </w:tr>
      <w:tr w:rsidR="00166DF4" w:rsidRPr="002E1A27" w14:paraId="6F00F6CA" w14:textId="77777777" w:rsidTr="00923D1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68F79A2" w14:textId="77777777" w:rsidR="00166DF4" w:rsidRPr="002E1A27" w:rsidRDefault="00166DF4" w:rsidP="00923D14">
            <w:pPr>
              <w:spacing w:after="0" w:line="240" w:lineRule="auto"/>
              <w:jc w:val="center"/>
              <w:rPr>
                <w:rFonts w:eastAsia="Times New Roman" w:cstheme="minorHAnsi"/>
                <w:lang w:eastAsia="fr-FR"/>
              </w:rPr>
            </w:pPr>
            <w:r w:rsidRPr="002E1A27">
              <w:rPr>
                <w:rFonts w:eastAsia="Times New Roman" w:cstheme="minorHAnsi"/>
                <w:noProof/>
                <w:lang w:eastAsia="fr-FR"/>
              </w:rPr>
              <w:drawing>
                <wp:inline distT="0" distB="0" distL="0" distR="0" wp14:anchorId="564FF893" wp14:editId="550003A8">
                  <wp:extent cx="720000" cy="720000"/>
                  <wp:effectExtent l="0" t="0" r="4445" b="4445"/>
                  <wp:docPr id="6" name="Image 6" descr="gaz-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z-pressio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939F1DF" w14:textId="77777777" w:rsidR="00166DF4" w:rsidRPr="002E1A27" w:rsidRDefault="00166DF4" w:rsidP="00923D14">
            <w:pPr>
              <w:spacing w:after="0" w:line="240" w:lineRule="auto"/>
              <w:rPr>
                <w:rFonts w:eastAsia="Times New Roman" w:cstheme="minorHAnsi"/>
                <w:lang w:eastAsia="fr-FR"/>
              </w:rPr>
            </w:pPr>
            <w:r w:rsidRPr="002E1A27">
              <w:rPr>
                <w:rFonts w:eastAsia="Times New Roman" w:cstheme="minorHAnsi"/>
                <w:lang w:eastAsia="fr-FR"/>
              </w:rPr>
              <w:t>Ces produits sont des </w:t>
            </w:r>
            <w:r w:rsidRPr="002E1A27">
              <w:rPr>
                <w:rFonts w:eastAsia="Times New Roman" w:cstheme="minorHAnsi"/>
                <w:b/>
                <w:bCs/>
                <w:lang w:eastAsia="fr-FR"/>
              </w:rPr>
              <w:t>gaz sous pression</w:t>
            </w:r>
            <w:r w:rsidRPr="002E1A27">
              <w:rPr>
                <w:rFonts w:eastAsia="Times New Roman" w:cstheme="minorHAnsi"/>
                <w:lang w:eastAsia="fr-FR"/>
              </w:rPr>
              <w:t> contenus dans un récipient. Certains peuvent exploser sous l'effet de la chaleur : il s'agit des gaz comprimés, des gaz liquéfiés et des gaz dissous. Les gaz liquéfiés réfrigérés peuvent, quant à eux, être responsables de brûlures ou de blessures liées au froid appelées brûlures et blessures cryogéniques.</w:t>
            </w:r>
          </w:p>
        </w:tc>
      </w:tr>
      <w:tr w:rsidR="00166DF4" w:rsidRPr="002E1A27" w14:paraId="2DCAF8B2" w14:textId="77777777" w:rsidTr="00923D1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3088A1D" w14:textId="77777777" w:rsidR="00166DF4" w:rsidRPr="002E1A27" w:rsidRDefault="00166DF4" w:rsidP="00923D14">
            <w:pPr>
              <w:spacing w:after="0" w:line="240" w:lineRule="auto"/>
              <w:jc w:val="center"/>
              <w:rPr>
                <w:rFonts w:eastAsia="Times New Roman" w:cstheme="minorHAnsi"/>
                <w:lang w:eastAsia="fr-FR"/>
              </w:rPr>
            </w:pPr>
            <w:r w:rsidRPr="002E1A27">
              <w:rPr>
                <w:rFonts w:eastAsia="Times New Roman" w:cstheme="minorHAnsi"/>
                <w:noProof/>
                <w:lang w:eastAsia="fr-FR"/>
              </w:rPr>
              <w:drawing>
                <wp:inline distT="0" distB="0" distL="0" distR="0" wp14:anchorId="7C991F37" wp14:editId="194F835C">
                  <wp:extent cx="720000" cy="720000"/>
                  <wp:effectExtent l="0" t="0" r="4445" b="4445"/>
                  <wp:docPr id="16" name="Image 16" descr="corros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ros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9A72F36" w14:textId="77777777" w:rsidR="00166DF4" w:rsidRPr="002E1A27" w:rsidRDefault="00166DF4" w:rsidP="00923D14">
            <w:pPr>
              <w:spacing w:after="0" w:line="240" w:lineRule="auto"/>
              <w:rPr>
                <w:rFonts w:eastAsia="Times New Roman" w:cstheme="minorHAnsi"/>
                <w:lang w:eastAsia="fr-FR"/>
              </w:rPr>
            </w:pPr>
            <w:r w:rsidRPr="002E1A27">
              <w:rPr>
                <w:rFonts w:eastAsia="Times New Roman" w:cstheme="minorHAnsi"/>
                <w:lang w:eastAsia="fr-FR"/>
              </w:rPr>
              <w:t>Ces produits sont </w:t>
            </w:r>
            <w:r w:rsidRPr="002E1A27">
              <w:rPr>
                <w:rFonts w:eastAsia="Times New Roman" w:cstheme="minorHAnsi"/>
                <w:b/>
                <w:bCs/>
                <w:lang w:eastAsia="fr-FR"/>
              </w:rPr>
              <w:t>corrosifs</w:t>
            </w:r>
            <w:r w:rsidRPr="002E1A27">
              <w:rPr>
                <w:rFonts w:eastAsia="Times New Roman" w:cstheme="minorHAnsi"/>
                <w:lang w:eastAsia="fr-FR"/>
              </w:rPr>
              <w:t>, suivant les cas : </w:t>
            </w:r>
            <w:r w:rsidRPr="002E1A27">
              <w:rPr>
                <w:rFonts w:eastAsia="Times New Roman" w:cstheme="minorHAnsi"/>
                <w:lang w:eastAsia="fr-FR"/>
              </w:rPr>
              <w:br/>
              <w:t>* ils attaquent ou détruisent les métaux </w:t>
            </w:r>
            <w:r w:rsidRPr="002E1A27">
              <w:rPr>
                <w:rFonts w:eastAsia="Times New Roman" w:cstheme="minorHAnsi"/>
                <w:lang w:eastAsia="fr-FR"/>
              </w:rPr>
              <w:br/>
              <w:t>* ils peuvent ronger la peau et/ou les yeux en cas de contact ou de projection.</w:t>
            </w:r>
          </w:p>
        </w:tc>
      </w:tr>
      <w:tr w:rsidR="00166DF4" w:rsidRPr="002E1A27" w14:paraId="79418A0C" w14:textId="77777777" w:rsidTr="00923D1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EB3827A" w14:textId="77777777" w:rsidR="00166DF4" w:rsidRPr="002E1A27" w:rsidRDefault="00166DF4" w:rsidP="00923D14">
            <w:pPr>
              <w:spacing w:after="0" w:line="240" w:lineRule="auto"/>
              <w:jc w:val="center"/>
              <w:rPr>
                <w:rFonts w:eastAsia="Times New Roman" w:cstheme="minorHAnsi"/>
                <w:lang w:eastAsia="fr-FR"/>
              </w:rPr>
            </w:pPr>
            <w:r w:rsidRPr="002E1A27">
              <w:rPr>
                <w:rFonts w:eastAsia="Times New Roman" w:cstheme="minorHAnsi"/>
                <w:noProof/>
                <w:lang w:eastAsia="fr-FR"/>
              </w:rPr>
              <w:drawing>
                <wp:inline distT="0" distB="0" distL="0" distR="0" wp14:anchorId="1A6F1600" wp14:editId="32ABAC9B">
                  <wp:extent cx="720000" cy="720000"/>
                  <wp:effectExtent l="0" t="0" r="4445" b="4445"/>
                  <wp:docPr id="17" name="Image 17" descr="tox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xiqu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7A17CE8" w14:textId="77777777" w:rsidR="00166DF4" w:rsidRPr="002E1A27" w:rsidRDefault="00166DF4" w:rsidP="00923D14">
            <w:pPr>
              <w:spacing w:after="0" w:line="240" w:lineRule="auto"/>
              <w:rPr>
                <w:rFonts w:eastAsia="Times New Roman" w:cstheme="minorHAnsi"/>
                <w:lang w:eastAsia="fr-FR"/>
              </w:rPr>
            </w:pPr>
            <w:r w:rsidRPr="002E1A27">
              <w:rPr>
                <w:rFonts w:eastAsia="Times New Roman" w:cstheme="minorHAnsi"/>
                <w:lang w:eastAsia="fr-FR"/>
              </w:rPr>
              <w:t>Ces produits </w:t>
            </w:r>
            <w:r w:rsidRPr="002E1A27">
              <w:rPr>
                <w:rFonts w:eastAsia="Times New Roman" w:cstheme="minorHAnsi"/>
                <w:b/>
                <w:bCs/>
                <w:lang w:eastAsia="fr-FR"/>
              </w:rPr>
              <w:t>empoisonnent rapidement, même à faible dose</w:t>
            </w:r>
            <w:r w:rsidRPr="002E1A27">
              <w:rPr>
                <w:rFonts w:eastAsia="Times New Roman" w:cstheme="minorHAnsi"/>
                <w:lang w:eastAsia="fr-FR"/>
              </w:rPr>
              <w:t>. Ils peuvent provoquer des effets très variés sur l'organisme : nausées, vomissements, maux de tête, perte de connaissance ou d'autres troubles plus importants entraînant la mort.</w:t>
            </w:r>
          </w:p>
        </w:tc>
      </w:tr>
      <w:tr w:rsidR="00166DF4" w:rsidRPr="002E1A27" w14:paraId="295A6F2A" w14:textId="77777777" w:rsidTr="00923D1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259F049" w14:textId="77777777" w:rsidR="00166DF4" w:rsidRPr="002E1A27" w:rsidRDefault="00166DF4" w:rsidP="00923D14">
            <w:pPr>
              <w:spacing w:after="0" w:line="240" w:lineRule="auto"/>
              <w:jc w:val="center"/>
              <w:rPr>
                <w:rFonts w:eastAsia="Times New Roman" w:cstheme="minorHAnsi"/>
                <w:lang w:eastAsia="fr-FR"/>
              </w:rPr>
            </w:pPr>
            <w:r w:rsidRPr="002E1A27">
              <w:rPr>
                <w:rFonts w:eastAsia="Times New Roman" w:cstheme="minorHAnsi"/>
                <w:noProof/>
                <w:lang w:eastAsia="fr-FR"/>
              </w:rPr>
              <w:drawing>
                <wp:inline distT="0" distB="0" distL="0" distR="0" wp14:anchorId="7F098F65" wp14:editId="2CCF14C5">
                  <wp:extent cx="720000" cy="720000"/>
                  <wp:effectExtent l="0" t="0" r="4445" b="4445"/>
                  <wp:docPr id="18" name="Image 18" descr="excla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clamatio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F63F929" w14:textId="77777777" w:rsidR="00166DF4" w:rsidRPr="002E1A27" w:rsidRDefault="00166DF4" w:rsidP="00923D14">
            <w:pPr>
              <w:spacing w:after="0" w:line="240" w:lineRule="auto"/>
              <w:rPr>
                <w:rFonts w:eastAsia="Times New Roman" w:cstheme="minorHAnsi"/>
                <w:lang w:eastAsia="fr-FR"/>
              </w:rPr>
            </w:pPr>
            <w:r w:rsidRPr="002E1A27">
              <w:rPr>
                <w:rFonts w:eastAsia="Times New Roman" w:cstheme="minorHAnsi"/>
                <w:lang w:eastAsia="fr-FR"/>
              </w:rPr>
              <w:t>Ces produits chimiques ont un ou plusieurs des effets suivants : </w:t>
            </w:r>
            <w:r w:rsidRPr="002E1A27">
              <w:rPr>
                <w:rFonts w:eastAsia="Times New Roman" w:cstheme="minorHAnsi"/>
                <w:lang w:eastAsia="fr-FR"/>
              </w:rPr>
              <w:br/>
              <w:t>* ils empoisonnent à forte dose ; </w:t>
            </w:r>
            <w:r w:rsidRPr="002E1A27">
              <w:rPr>
                <w:rFonts w:eastAsia="Times New Roman" w:cstheme="minorHAnsi"/>
                <w:lang w:eastAsia="fr-FR"/>
              </w:rPr>
              <w:br/>
              <w:t>* ils sont irritants pour les yeux, la gorge, le nez ou la peau ; </w:t>
            </w:r>
            <w:r w:rsidRPr="002E1A27">
              <w:rPr>
                <w:rFonts w:eastAsia="Times New Roman" w:cstheme="minorHAnsi"/>
                <w:lang w:eastAsia="fr-FR"/>
              </w:rPr>
              <w:br/>
              <w:t>* ils peuvent provoquer des allergies cutanées (eczémas) ; </w:t>
            </w:r>
            <w:r w:rsidRPr="002E1A27">
              <w:rPr>
                <w:rFonts w:eastAsia="Times New Roman" w:cstheme="minorHAnsi"/>
                <w:lang w:eastAsia="fr-FR"/>
              </w:rPr>
              <w:br/>
              <w:t>* ils peuvent provoquer une somnolence ou des vertiges.</w:t>
            </w:r>
          </w:p>
        </w:tc>
      </w:tr>
      <w:tr w:rsidR="00166DF4" w:rsidRPr="002E1A27" w14:paraId="3A2141E7" w14:textId="77777777" w:rsidTr="00923D1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D676CDC" w14:textId="77777777" w:rsidR="00166DF4" w:rsidRPr="002E1A27" w:rsidRDefault="00166DF4" w:rsidP="00923D14">
            <w:pPr>
              <w:spacing w:after="0" w:line="240" w:lineRule="auto"/>
              <w:jc w:val="center"/>
              <w:rPr>
                <w:rFonts w:eastAsia="Times New Roman" w:cstheme="minorHAnsi"/>
                <w:lang w:eastAsia="fr-FR"/>
              </w:rPr>
            </w:pPr>
            <w:r w:rsidRPr="002E1A27">
              <w:rPr>
                <w:rFonts w:eastAsia="Times New Roman" w:cstheme="minorHAnsi"/>
                <w:noProof/>
                <w:lang w:eastAsia="fr-FR"/>
              </w:rPr>
              <w:drawing>
                <wp:inline distT="0" distB="0" distL="0" distR="0" wp14:anchorId="1F5CA5CE" wp14:editId="40519A51">
                  <wp:extent cx="720000" cy="720000"/>
                  <wp:effectExtent l="0" t="0" r="4445" b="4445"/>
                  <wp:docPr id="19" name="Image 19" descr="canceri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cerigen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3C7FC27" w14:textId="77777777" w:rsidR="00166DF4" w:rsidRPr="002E1A27" w:rsidRDefault="00166DF4" w:rsidP="00923D14">
            <w:pPr>
              <w:spacing w:after="0" w:line="240" w:lineRule="auto"/>
              <w:rPr>
                <w:rFonts w:eastAsia="Times New Roman" w:cstheme="minorHAnsi"/>
                <w:sz w:val="20"/>
                <w:szCs w:val="20"/>
                <w:lang w:eastAsia="fr-FR"/>
              </w:rPr>
            </w:pPr>
            <w:r w:rsidRPr="002E1A27">
              <w:rPr>
                <w:rFonts w:eastAsia="Times New Roman" w:cstheme="minorHAnsi"/>
                <w:sz w:val="20"/>
                <w:szCs w:val="20"/>
                <w:lang w:eastAsia="fr-FR"/>
              </w:rPr>
              <w:t>Ces produits rentrent dans une ou plusieurs de ces catégories : </w:t>
            </w:r>
            <w:r w:rsidRPr="002E1A27">
              <w:rPr>
                <w:rFonts w:eastAsia="Times New Roman" w:cstheme="minorHAnsi"/>
                <w:sz w:val="20"/>
                <w:szCs w:val="20"/>
                <w:lang w:eastAsia="fr-FR"/>
              </w:rPr>
              <w:br/>
              <w:t>* produits </w:t>
            </w:r>
            <w:r w:rsidRPr="002E1A27">
              <w:rPr>
                <w:rFonts w:eastAsia="Times New Roman" w:cstheme="minorHAnsi"/>
                <w:b/>
                <w:bCs/>
                <w:sz w:val="20"/>
                <w:szCs w:val="20"/>
                <w:lang w:eastAsia="fr-FR"/>
              </w:rPr>
              <w:t>cancérogènes</w:t>
            </w:r>
            <w:r w:rsidRPr="002E1A27">
              <w:rPr>
                <w:rFonts w:eastAsia="Times New Roman" w:cstheme="minorHAnsi"/>
                <w:sz w:val="20"/>
                <w:szCs w:val="20"/>
                <w:lang w:eastAsia="fr-FR"/>
              </w:rPr>
              <w:t> : ils peuvent provoquer le cancer ; </w:t>
            </w:r>
            <w:r w:rsidRPr="002E1A27">
              <w:rPr>
                <w:rFonts w:eastAsia="Times New Roman" w:cstheme="minorHAnsi"/>
                <w:sz w:val="20"/>
                <w:szCs w:val="20"/>
                <w:lang w:eastAsia="fr-FR"/>
              </w:rPr>
              <w:br/>
              <w:t>* produits </w:t>
            </w:r>
            <w:r w:rsidRPr="002E1A27">
              <w:rPr>
                <w:rFonts w:eastAsia="Times New Roman" w:cstheme="minorHAnsi"/>
                <w:b/>
                <w:bCs/>
                <w:sz w:val="20"/>
                <w:szCs w:val="20"/>
                <w:lang w:eastAsia="fr-FR"/>
              </w:rPr>
              <w:t>mutagènes</w:t>
            </w:r>
            <w:r w:rsidRPr="002E1A27">
              <w:rPr>
                <w:rFonts w:eastAsia="Times New Roman" w:cstheme="minorHAnsi"/>
                <w:sz w:val="20"/>
                <w:szCs w:val="20"/>
                <w:lang w:eastAsia="fr-FR"/>
              </w:rPr>
              <w:t> : ils peuvent modifier l'ADN des cellules et peuvent alors entraîner des dommages sur la personne exposée ou sur sa descendance (enfants, petits-enfants...) ; </w:t>
            </w:r>
            <w:r w:rsidRPr="002E1A27">
              <w:rPr>
                <w:rFonts w:eastAsia="Times New Roman" w:cstheme="minorHAnsi"/>
                <w:sz w:val="20"/>
                <w:szCs w:val="20"/>
                <w:lang w:eastAsia="fr-FR"/>
              </w:rPr>
              <w:br/>
              <w:t>* produits </w:t>
            </w:r>
            <w:r w:rsidRPr="002E1A27">
              <w:rPr>
                <w:rFonts w:eastAsia="Times New Roman" w:cstheme="minorHAnsi"/>
                <w:b/>
                <w:bCs/>
                <w:sz w:val="20"/>
                <w:szCs w:val="20"/>
                <w:lang w:eastAsia="fr-FR"/>
              </w:rPr>
              <w:t>toxiques pour la reproduction</w:t>
            </w:r>
            <w:r w:rsidRPr="002E1A27">
              <w:rPr>
                <w:rFonts w:eastAsia="Times New Roman" w:cstheme="minorHAnsi"/>
                <w:sz w:val="20"/>
                <w:szCs w:val="20"/>
                <w:lang w:eastAsia="fr-FR"/>
              </w:rPr>
              <w:t> : ils peuvent avoir des effets néfastes sur la fonction sexuelle, diminuer la fertilité ou provoquer la mort du fœtus ou des malformations chez l'enfant à naître ; </w:t>
            </w:r>
            <w:r w:rsidRPr="002E1A27">
              <w:rPr>
                <w:rFonts w:eastAsia="Times New Roman" w:cstheme="minorHAnsi"/>
                <w:sz w:val="20"/>
                <w:szCs w:val="20"/>
                <w:lang w:eastAsia="fr-FR"/>
              </w:rPr>
              <w:br/>
              <w:t>* produits qui peuvent modifier le fonctionnement de certains organes comme le foie, le système nerveux... Selon les produits, ces effets toxiques apparaissent si l'on a été exposé une seule fois ou bien à plusieurs reprises ; </w:t>
            </w:r>
            <w:r w:rsidRPr="002E1A27">
              <w:rPr>
                <w:rFonts w:eastAsia="Times New Roman" w:cstheme="minorHAnsi"/>
                <w:sz w:val="20"/>
                <w:szCs w:val="20"/>
                <w:lang w:eastAsia="fr-FR"/>
              </w:rPr>
              <w:br/>
              <w:t>* produits qui peuvent entraîner de </w:t>
            </w:r>
            <w:r w:rsidRPr="002E1A27">
              <w:rPr>
                <w:rFonts w:eastAsia="Times New Roman" w:cstheme="minorHAnsi"/>
                <w:b/>
                <w:bCs/>
                <w:sz w:val="20"/>
                <w:szCs w:val="20"/>
                <w:lang w:eastAsia="fr-FR"/>
              </w:rPr>
              <w:t>graves effets sur les poumons</w:t>
            </w:r>
            <w:r w:rsidRPr="002E1A27">
              <w:rPr>
                <w:rFonts w:eastAsia="Times New Roman" w:cstheme="minorHAnsi"/>
                <w:sz w:val="20"/>
                <w:szCs w:val="20"/>
                <w:lang w:eastAsia="fr-FR"/>
              </w:rPr>
              <w:t> et qui peuvent être mortels s'ils pénètrent dans les voies respiratoires (après être passés par la bouche ou le nez ou bien lorsqu'on les vomit) ; </w:t>
            </w:r>
            <w:r w:rsidRPr="002E1A27">
              <w:rPr>
                <w:rFonts w:eastAsia="Times New Roman" w:cstheme="minorHAnsi"/>
                <w:sz w:val="20"/>
                <w:szCs w:val="20"/>
                <w:lang w:eastAsia="fr-FR"/>
              </w:rPr>
              <w:br/>
              <w:t>* produits qui peuvent provoquer des </w:t>
            </w:r>
            <w:r w:rsidRPr="002E1A27">
              <w:rPr>
                <w:rFonts w:eastAsia="Times New Roman" w:cstheme="minorHAnsi"/>
                <w:b/>
                <w:bCs/>
                <w:sz w:val="20"/>
                <w:szCs w:val="20"/>
                <w:lang w:eastAsia="fr-FR"/>
              </w:rPr>
              <w:t>allergies respiratoires</w:t>
            </w:r>
            <w:r w:rsidRPr="002E1A27">
              <w:rPr>
                <w:rFonts w:eastAsia="Times New Roman" w:cstheme="minorHAnsi"/>
                <w:sz w:val="20"/>
                <w:szCs w:val="20"/>
                <w:lang w:eastAsia="fr-FR"/>
              </w:rPr>
              <w:t> (asthme, par exemple).</w:t>
            </w:r>
          </w:p>
        </w:tc>
      </w:tr>
      <w:tr w:rsidR="00166DF4" w:rsidRPr="002E1A27" w14:paraId="506B4C2F" w14:textId="77777777" w:rsidTr="00923D1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8EA1DAD" w14:textId="77777777" w:rsidR="00166DF4" w:rsidRPr="002E1A27" w:rsidRDefault="00166DF4" w:rsidP="00923D14">
            <w:pPr>
              <w:spacing w:after="0" w:line="240" w:lineRule="auto"/>
              <w:jc w:val="center"/>
              <w:rPr>
                <w:rFonts w:eastAsia="Times New Roman" w:cstheme="minorHAnsi"/>
                <w:lang w:eastAsia="fr-FR"/>
              </w:rPr>
            </w:pPr>
            <w:r w:rsidRPr="002E1A27">
              <w:rPr>
                <w:rFonts w:eastAsia="Times New Roman" w:cstheme="minorHAnsi"/>
                <w:noProof/>
                <w:lang w:eastAsia="fr-FR"/>
              </w:rPr>
              <w:drawing>
                <wp:inline distT="0" distB="0" distL="0" distR="0" wp14:anchorId="1599DE09" wp14:editId="4AE7B31F">
                  <wp:extent cx="803257" cy="803257"/>
                  <wp:effectExtent l="0" t="0" r="0" b="0"/>
                  <wp:docPr id="21" name="Image 21" descr="envir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vironn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3369" cy="803369"/>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88138C2" w14:textId="77777777" w:rsidR="00166DF4" w:rsidRPr="002E1A27" w:rsidRDefault="00166DF4" w:rsidP="00923D14">
            <w:pPr>
              <w:spacing w:after="0" w:line="240" w:lineRule="auto"/>
              <w:rPr>
                <w:rFonts w:eastAsia="Times New Roman" w:cstheme="minorHAnsi"/>
                <w:lang w:eastAsia="fr-FR"/>
              </w:rPr>
            </w:pPr>
            <w:r w:rsidRPr="002E1A27">
              <w:rPr>
                <w:rFonts w:eastAsia="Times New Roman" w:cstheme="minorHAnsi"/>
                <w:lang w:eastAsia="fr-FR"/>
              </w:rPr>
              <w:t xml:space="preserve">Ces produits provoquent </w:t>
            </w:r>
            <w:r w:rsidRPr="002E1A27">
              <w:rPr>
                <w:rFonts w:cstheme="minorHAnsi"/>
                <w:color w:val="000000"/>
                <w:shd w:val="clear" w:color="auto" w:fill="FFFFFF"/>
              </w:rPr>
              <w:t>des effets néfastes sur les organismes du milieu aquatique (poissons, crustacés, algues, autres plantes aquatiques...).</w:t>
            </w:r>
          </w:p>
        </w:tc>
      </w:tr>
    </w:tbl>
    <w:p w14:paraId="3F567B85" w14:textId="77777777" w:rsidR="00166DF4" w:rsidRPr="002E1A27" w:rsidRDefault="00166DF4" w:rsidP="00166DF4">
      <w:pPr>
        <w:rPr>
          <w:rFonts w:cs="Times New Roman"/>
          <w:sz w:val="24"/>
          <w:szCs w:val="24"/>
        </w:rPr>
      </w:pPr>
    </w:p>
    <w:p w14:paraId="73CD6BFD" w14:textId="77777777" w:rsidR="00166DF4" w:rsidRDefault="00166DF4" w:rsidP="00166DF4">
      <w:pPr>
        <w:rPr>
          <w:b/>
        </w:rPr>
      </w:pPr>
    </w:p>
    <w:p w14:paraId="2AB4BE79" w14:textId="77777777" w:rsidR="00166DF4" w:rsidRDefault="00166DF4" w:rsidP="00166DF4">
      <w:pPr>
        <w:pStyle w:val="Standard"/>
        <w:jc w:val="both"/>
      </w:pPr>
      <w:r>
        <w:rPr>
          <w:rFonts w:ascii="Calibri" w:hAnsi="Calibri"/>
          <w:b/>
          <w:bCs/>
          <w:u w:val="single"/>
        </w:rPr>
        <w:lastRenderedPageBreak/>
        <w:t>Activité 3 :</w:t>
      </w:r>
      <w:r>
        <w:rPr>
          <w:rFonts w:ascii="Calibri" w:hAnsi="Calibri"/>
        </w:rPr>
        <w:t xml:space="preserve"> </w:t>
      </w:r>
      <w:r>
        <w:rPr>
          <w:rFonts w:ascii="Calibri" w:hAnsi="Calibri"/>
          <w:sz w:val="22"/>
          <w:szCs w:val="22"/>
        </w:rPr>
        <w:t>Dans le cadre de votre activité professionnelle vous utilisez également des appareils pour la désinfection de votre matériel.</w:t>
      </w:r>
    </w:p>
    <w:p w14:paraId="72FC01A5" w14:textId="77777777" w:rsidR="00166DF4" w:rsidRDefault="00166DF4" w:rsidP="00166DF4">
      <w:pPr>
        <w:pStyle w:val="Standard"/>
        <w:jc w:val="both"/>
        <w:rPr>
          <w:rFonts w:ascii="Calibri" w:hAnsi="Calibri"/>
          <w:sz w:val="22"/>
          <w:szCs w:val="22"/>
        </w:rPr>
      </w:pPr>
    </w:p>
    <w:p w14:paraId="48D8010A" w14:textId="77777777" w:rsidR="00166DF4" w:rsidRDefault="00166DF4" w:rsidP="00166DF4">
      <w:pPr>
        <w:pStyle w:val="Standard"/>
        <w:jc w:val="both"/>
        <w:rPr>
          <w:rFonts w:ascii="Calibri" w:hAnsi="Calibri"/>
          <w:sz w:val="22"/>
          <w:szCs w:val="22"/>
        </w:rPr>
      </w:pPr>
      <w:r>
        <w:rPr>
          <w:rFonts w:ascii="Calibri" w:hAnsi="Calibri"/>
          <w:sz w:val="22"/>
          <w:szCs w:val="22"/>
        </w:rPr>
        <w:t>Pour lutter et détruire les micro-organismes, il existe différentes méthodes, définir les termes suivants :</w:t>
      </w:r>
    </w:p>
    <w:p w14:paraId="21ACBE44" w14:textId="77777777" w:rsidR="00166DF4" w:rsidRDefault="00166DF4" w:rsidP="00166DF4">
      <w:pPr>
        <w:pStyle w:val="Standard"/>
        <w:jc w:val="both"/>
        <w:rPr>
          <w:rFonts w:ascii="Calibri" w:hAnsi="Calibri"/>
          <w:sz w:val="22"/>
          <w:szCs w:val="22"/>
        </w:rPr>
      </w:pPr>
    </w:p>
    <w:p w14:paraId="7B0C042D" w14:textId="77777777" w:rsidR="00166DF4" w:rsidRDefault="00166DF4" w:rsidP="00166DF4">
      <w:pPr>
        <w:pStyle w:val="Standard"/>
        <w:spacing w:after="120"/>
        <w:jc w:val="both"/>
      </w:pPr>
      <w:r>
        <w:rPr>
          <w:rFonts w:ascii="Calibri" w:hAnsi="Calibri"/>
          <w:sz w:val="22"/>
          <w:szCs w:val="22"/>
        </w:rPr>
        <w:tab/>
      </w:r>
      <w:r>
        <w:rPr>
          <w:rFonts w:ascii="Calibri" w:hAnsi="Calibri"/>
          <w:b/>
          <w:bCs/>
          <w:sz w:val="22"/>
          <w:szCs w:val="22"/>
        </w:rPr>
        <w:t>- Asepsie :</w:t>
      </w:r>
    </w:p>
    <w:p w14:paraId="350302D4" w14:textId="77777777" w:rsidR="00486F93" w:rsidRPr="00486F93" w:rsidRDefault="00166DF4" w:rsidP="00486F93">
      <w:pPr>
        <w:shd w:val="clear" w:color="auto" w:fill="FFFFFF" w:themeFill="background1"/>
        <w:spacing w:after="0" w:line="240" w:lineRule="auto"/>
        <w:rPr>
          <w:rFonts w:cstheme="minorHAnsi"/>
          <w:b/>
          <w:bCs/>
          <w:color w:val="FF0000"/>
          <w:shd w:val="clear" w:color="auto" w:fill="E8EDFF"/>
        </w:rPr>
      </w:pPr>
      <w:r w:rsidRPr="00486F93">
        <w:rPr>
          <w:rFonts w:cstheme="minorHAnsi"/>
          <w:b/>
          <w:bCs/>
          <w:color w:val="FF0000"/>
          <w:shd w:val="clear" w:color="auto" w:fill="E8EDFF"/>
        </w:rPr>
        <w:t>Ensemble de mesures préventives (désinfection, stérilisation, etc.) devant écarter tout microbe.</w:t>
      </w:r>
    </w:p>
    <w:p w14:paraId="17092B82" w14:textId="468F7AA1" w:rsidR="00166DF4" w:rsidRPr="00486F93" w:rsidRDefault="00166DF4" w:rsidP="00486F93">
      <w:pPr>
        <w:shd w:val="clear" w:color="auto" w:fill="FFFFFF" w:themeFill="background1"/>
        <w:spacing w:after="0" w:line="240" w:lineRule="auto"/>
        <w:rPr>
          <w:rFonts w:cstheme="minorHAnsi"/>
          <w:b/>
          <w:bCs/>
          <w:color w:val="FF0000"/>
          <w:shd w:val="clear" w:color="auto" w:fill="E8EDFF"/>
        </w:rPr>
      </w:pPr>
      <w:r w:rsidRPr="00486F93">
        <w:rPr>
          <w:rFonts w:cstheme="minorHAnsi"/>
          <w:b/>
          <w:bCs/>
          <w:color w:val="FF0000"/>
          <w:shd w:val="clear" w:color="auto" w:fill="FFFFFF"/>
        </w:rPr>
        <w:t>L'asepsie (étymologie grecque : sepsis, "envahissement microbien" et a privatif, "absence de") est une méthode de soins (mais également de travail en dehors des soins) qui consiste à accomplir une tâche donnée sans apporter de micro-organismes (bactéries, virus, champignons) au patient (ou à l'objet de sa tâche)</w:t>
      </w:r>
      <w:r w:rsidR="00486F93">
        <w:rPr>
          <w:rFonts w:cstheme="minorHAnsi"/>
          <w:b/>
          <w:bCs/>
          <w:color w:val="FF0000"/>
          <w:shd w:val="clear" w:color="auto" w:fill="FFFFFF"/>
        </w:rPr>
        <w:t>.</w:t>
      </w:r>
    </w:p>
    <w:p w14:paraId="55D6E920" w14:textId="77777777" w:rsidR="00166DF4" w:rsidRDefault="00166DF4" w:rsidP="00166DF4">
      <w:pPr>
        <w:pStyle w:val="Standard"/>
        <w:spacing w:after="120"/>
        <w:jc w:val="both"/>
      </w:pPr>
    </w:p>
    <w:p w14:paraId="30BA54BB" w14:textId="77777777" w:rsidR="00166DF4" w:rsidRDefault="00166DF4" w:rsidP="00166DF4">
      <w:pPr>
        <w:pStyle w:val="Standard"/>
        <w:spacing w:after="120"/>
        <w:jc w:val="both"/>
      </w:pPr>
      <w:r>
        <w:rPr>
          <w:rFonts w:ascii="Calibri" w:hAnsi="Calibri"/>
          <w:b/>
          <w:bCs/>
          <w:sz w:val="22"/>
          <w:szCs w:val="22"/>
        </w:rPr>
        <w:tab/>
        <w:t>- Désinfection :</w:t>
      </w:r>
    </w:p>
    <w:p w14:paraId="7751572E" w14:textId="5A98655A" w:rsidR="00166DF4" w:rsidRPr="00486F93" w:rsidRDefault="00486F93" w:rsidP="00166DF4">
      <w:pPr>
        <w:pStyle w:val="Standard"/>
        <w:spacing w:after="120"/>
        <w:jc w:val="both"/>
        <w:rPr>
          <w:rFonts w:asciiTheme="minorHAnsi" w:hAnsiTheme="minorHAnsi" w:cstheme="minorHAnsi"/>
          <w:b/>
          <w:bCs/>
          <w:color w:val="FF0000"/>
        </w:rPr>
      </w:pPr>
      <w:r w:rsidRPr="00486F93">
        <w:rPr>
          <w:rFonts w:asciiTheme="minorHAnsi" w:hAnsiTheme="minorHAnsi" w:cstheme="minorHAnsi"/>
          <w:b/>
          <w:bCs/>
          <w:color w:val="FF0000"/>
          <w:shd w:val="clear" w:color="auto" w:fill="FFFFFF"/>
        </w:rPr>
        <w:t>La </w:t>
      </w:r>
      <w:r w:rsidRPr="00486F93">
        <w:rPr>
          <w:rStyle w:val="lev"/>
          <w:rFonts w:asciiTheme="minorHAnsi" w:hAnsiTheme="minorHAnsi" w:cstheme="minorHAnsi"/>
          <w:b w:val="0"/>
          <w:bCs w:val="0"/>
          <w:color w:val="FF0000"/>
          <w:shd w:val="clear" w:color="auto" w:fill="FFFFFF"/>
        </w:rPr>
        <w:t>désinfection</w:t>
      </w:r>
      <w:r w:rsidRPr="00486F93">
        <w:rPr>
          <w:rFonts w:asciiTheme="minorHAnsi" w:hAnsiTheme="minorHAnsi" w:cstheme="minorHAnsi"/>
          <w:b/>
          <w:bCs/>
          <w:color w:val="FF0000"/>
          <w:shd w:val="clear" w:color="auto" w:fill="FFFFFF"/>
        </w:rPr>
        <w:t> est l'utilisation d'un </w:t>
      </w:r>
      <w:r w:rsidRPr="00486F93">
        <w:rPr>
          <w:rStyle w:val="lev"/>
          <w:rFonts w:asciiTheme="minorHAnsi" w:hAnsiTheme="minorHAnsi" w:cstheme="minorHAnsi"/>
          <w:b w:val="0"/>
          <w:bCs w:val="0"/>
          <w:color w:val="FF0000"/>
          <w:shd w:val="clear" w:color="auto" w:fill="FFFFFF"/>
        </w:rPr>
        <w:t>désinfectant</w:t>
      </w:r>
      <w:r w:rsidRPr="00486F93">
        <w:rPr>
          <w:rFonts w:asciiTheme="minorHAnsi" w:hAnsiTheme="minorHAnsi" w:cstheme="minorHAnsi"/>
          <w:b/>
          <w:bCs/>
          <w:color w:val="FF0000"/>
          <w:shd w:val="clear" w:color="auto" w:fill="FFFFFF"/>
        </w:rPr>
        <w:t> pour </w:t>
      </w:r>
      <w:r w:rsidRPr="00486F93">
        <w:rPr>
          <w:rStyle w:val="lev"/>
          <w:rFonts w:asciiTheme="minorHAnsi" w:hAnsiTheme="minorHAnsi" w:cstheme="minorHAnsi"/>
          <w:b w:val="0"/>
          <w:bCs w:val="0"/>
          <w:color w:val="FF0000"/>
          <w:shd w:val="clear" w:color="auto" w:fill="FFFFFF"/>
        </w:rPr>
        <w:t>neutraliser</w:t>
      </w:r>
      <w:r w:rsidRPr="00486F93">
        <w:rPr>
          <w:rFonts w:asciiTheme="minorHAnsi" w:hAnsiTheme="minorHAnsi" w:cstheme="minorHAnsi"/>
          <w:b/>
          <w:bCs/>
          <w:color w:val="FF0000"/>
          <w:shd w:val="clear" w:color="auto" w:fill="FFFFFF"/>
        </w:rPr>
        <w:t> les microorganismes présents sur une </w:t>
      </w:r>
      <w:r w:rsidRPr="00486F93">
        <w:rPr>
          <w:rStyle w:val="lev"/>
          <w:rFonts w:asciiTheme="minorHAnsi" w:hAnsiTheme="minorHAnsi" w:cstheme="minorHAnsi"/>
          <w:b w:val="0"/>
          <w:bCs w:val="0"/>
          <w:color w:val="FF0000"/>
          <w:shd w:val="clear" w:color="auto" w:fill="FFFFFF"/>
        </w:rPr>
        <w:t>surface</w:t>
      </w:r>
      <w:r w:rsidRPr="00486F93">
        <w:rPr>
          <w:rFonts w:asciiTheme="minorHAnsi" w:hAnsiTheme="minorHAnsi" w:cstheme="minorHAnsi"/>
          <w:b/>
          <w:bCs/>
          <w:color w:val="FF0000"/>
          <w:shd w:val="clear" w:color="auto" w:fill="FFFFFF"/>
        </w:rPr>
        <w:t> ou un </w:t>
      </w:r>
      <w:r w:rsidRPr="00486F93">
        <w:rPr>
          <w:rStyle w:val="lev"/>
          <w:rFonts w:asciiTheme="minorHAnsi" w:hAnsiTheme="minorHAnsi" w:cstheme="minorHAnsi"/>
          <w:b w:val="0"/>
          <w:bCs w:val="0"/>
          <w:color w:val="FF0000"/>
          <w:shd w:val="clear" w:color="auto" w:fill="FFFFFF"/>
        </w:rPr>
        <w:t>objet inerte</w:t>
      </w:r>
      <w:r w:rsidRPr="00486F93">
        <w:rPr>
          <w:rFonts w:asciiTheme="minorHAnsi" w:hAnsiTheme="minorHAnsi" w:cstheme="minorHAnsi"/>
          <w:b/>
          <w:bCs/>
          <w:color w:val="FF0000"/>
          <w:shd w:val="clear" w:color="auto" w:fill="FFFFFF"/>
        </w:rPr>
        <w:t>, c'est-à-dire sans vie. La désinfection est une opération au </w:t>
      </w:r>
      <w:r w:rsidRPr="00486F93">
        <w:rPr>
          <w:rStyle w:val="lev"/>
          <w:rFonts w:asciiTheme="minorHAnsi" w:hAnsiTheme="minorHAnsi" w:cstheme="minorHAnsi"/>
          <w:b w:val="0"/>
          <w:bCs w:val="0"/>
          <w:color w:val="FF0000"/>
          <w:shd w:val="clear" w:color="auto" w:fill="FFFFFF"/>
        </w:rPr>
        <w:t>résultat temporaire</w:t>
      </w:r>
      <w:r w:rsidRPr="00486F93">
        <w:rPr>
          <w:rFonts w:asciiTheme="minorHAnsi" w:hAnsiTheme="minorHAnsi" w:cstheme="minorHAnsi"/>
          <w:b/>
          <w:bCs/>
          <w:color w:val="FF0000"/>
          <w:shd w:val="clear" w:color="auto" w:fill="FFFFFF"/>
        </w:rPr>
        <w:t> ou encore momentané.</w:t>
      </w:r>
      <w:r w:rsidRPr="00486F93">
        <w:rPr>
          <w:rFonts w:asciiTheme="minorHAnsi" w:hAnsiTheme="minorHAnsi" w:cstheme="minorHAnsi"/>
          <w:b/>
          <w:bCs/>
          <w:color w:val="FF0000"/>
        </w:rPr>
        <w:t xml:space="preserve"> </w:t>
      </w:r>
    </w:p>
    <w:p w14:paraId="068A8A55" w14:textId="77777777" w:rsidR="00166DF4" w:rsidRDefault="00166DF4" w:rsidP="00166DF4">
      <w:pPr>
        <w:pStyle w:val="Standard"/>
        <w:spacing w:after="120"/>
        <w:jc w:val="both"/>
        <w:rPr>
          <w:rFonts w:ascii="Calibri" w:hAnsi="Calibri"/>
          <w:sz w:val="22"/>
          <w:szCs w:val="22"/>
        </w:rPr>
      </w:pPr>
    </w:p>
    <w:p w14:paraId="0BE993DB" w14:textId="77777777" w:rsidR="00166DF4" w:rsidRDefault="00166DF4" w:rsidP="00166DF4">
      <w:pPr>
        <w:pStyle w:val="Standard"/>
        <w:spacing w:after="120"/>
        <w:jc w:val="both"/>
      </w:pPr>
      <w:r>
        <w:rPr>
          <w:rFonts w:ascii="Calibri" w:hAnsi="Calibri"/>
          <w:sz w:val="22"/>
          <w:szCs w:val="22"/>
        </w:rPr>
        <w:tab/>
      </w:r>
      <w:r>
        <w:rPr>
          <w:rFonts w:ascii="Calibri" w:hAnsi="Calibri"/>
          <w:b/>
          <w:bCs/>
          <w:sz w:val="22"/>
          <w:szCs w:val="22"/>
        </w:rPr>
        <w:t>- Stérilisation :</w:t>
      </w:r>
    </w:p>
    <w:p w14:paraId="37AAEB23" w14:textId="5E5973F6" w:rsidR="00166DF4" w:rsidRPr="00486F93" w:rsidRDefault="00486F93" w:rsidP="00486F93">
      <w:pPr>
        <w:pStyle w:val="Standard"/>
        <w:spacing w:after="120"/>
        <w:jc w:val="both"/>
        <w:rPr>
          <w:rFonts w:asciiTheme="minorHAnsi" w:hAnsiTheme="minorHAnsi" w:cstheme="minorHAnsi"/>
          <w:b/>
          <w:bCs/>
          <w:color w:val="FF0000"/>
          <w:sz w:val="22"/>
          <w:szCs w:val="22"/>
        </w:rPr>
      </w:pPr>
      <w:r w:rsidRPr="00486F93">
        <w:rPr>
          <w:rFonts w:asciiTheme="minorHAnsi" w:hAnsiTheme="minorHAnsi" w:cstheme="minorHAnsi"/>
          <w:b/>
          <w:bCs/>
          <w:color w:val="FF0000"/>
        </w:rPr>
        <w:t>Méthode permettant de détruire divers microorganismes (bactéries, virus, champignons, parasites, prions) présents sur un support matériel.</w:t>
      </w:r>
      <w:r w:rsidRPr="00486F93">
        <w:rPr>
          <w:rFonts w:asciiTheme="minorHAnsi" w:hAnsiTheme="minorHAnsi" w:cstheme="minorHAnsi"/>
          <w:b/>
          <w:bCs/>
          <w:color w:val="FF0000"/>
          <w:sz w:val="22"/>
          <w:szCs w:val="22"/>
        </w:rPr>
        <w:t xml:space="preserve"> </w:t>
      </w:r>
    </w:p>
    <w:p w14:paraId="330B736F" w14:textId="77777777" w:rsidR="00166DF4" w:rsidRDefault="00166DF4" w:rsidP="00166DF4">
      <w:pPr>
        <w:pStyle w:val="Standard"/>
        <w:jc w:val="both"/>
        <w:rPr>
          <w:rFonts w:ascii="Calibri" w:hAnsi="Calibri"/>
          <w:sz w:val="22"/>
          <w:szCs w:val="22"/>
        </w:rPr>
      </w:pPr>
    </w:p>
    <w:p w14:paraId="59583B5F" w14:textId="77777777" w:rsidR="00166DF4" w:rsidRDefault="00166DF4" w:rsidP="00166DF4">
      <w:pPr>
        <w:pStyle w:val="Standard"/>
        <w:jc w:val="both"/>
      </w:pPr>
      <w:r>
        <w:rPr>
          <w:rFonts w:ascii="Calibri" w:hAnsi="Calibri"/>
          <w:sz w:val="22"/>
          <w:szCs w:val="22"/>
        </w:rPr>
        <w:tab/>
      </w:r>
      <w:r>
        <w:rPr>
          <w:rFonts w:ascii="Calibri" w:hAnsi="Calibri"/>
          <w:b/>
          <w:bCs/>
        </w:rPr>
        <w:t>Les appareils à stérilisation :</w:t>
      </w:r>
    </w:p>
    <w:p w14:paraId="28EA8162" w14:textId="77777777" w:rsidR="00166DF4" w:rsidRDefault="00166DF4" w:rsidP="00166DF4">
      <w:pPr>
        <w:pStyle w:val="Standard"/>
        <w:jc w:val="both"/>
        <w:rPr>
          <w:rFonts w:ascii="Calibri" w:hAnsi="Calibri"/>
          <w:sz w:val="22"/>
          <w:szCs w:val="22"/>
        </w:rPr>
      </w:pPr>
    </w:p>
    <w:p w14:paraId="47724639" w14:textId="77777777" w:rsidR="00166DF4" w:rsidRDefault="00166DF4" w:rsidP="00166DF4">
      <w:pPr>
        <w:pStyle w:val="Standard"/>
        <w:jc w:val="both"/>
        <w:rPr>
          <w:rFonts w:ascii="Calibri" w:hAnsi="Calibri"/>
          <w:b/>
          <w:bCs/>
          <w:sz w:val="22"/>
          <w:szCs w:val="22"/>
        </w:rPr>
      </w:pPr>
      <w:r>
        <w:rPr>
          <w:rFonts w:ascii="Calibri" w:hAnsi="Calibri"/>
          <w:b/>
          <w:bCs/>
          <w:sz w:val="22"/>
          <w:szCs w:val="22"/>
        </w:rPr>
        <w:t>Le stérilisateur à ultra-violets</w:t>
      </w:r>
    </w:p>
    <w:p w14:paraId="05FCC656" w14:textId="77777777" w:rsidR="00166DF4" w:rsidRDefault="00166DF4" w:rsidP="00166DF4">
      <w:pPr>
        <w:pStyle w:val="Standard"/>
        <w:jc w:val="center"/>
        <w:rPr>
          <w:rFonts w:ascii="Calibri" w:hAnsi="Calibri"/>
          <w:sz w:val="22"/>
          <w:szCs w:val="22"/>
        </w:rPr>
      </w:pPr>
      <w:r>
        <w:rPr>
          <w:rFonts w:ascii="Calibri" w:hAnsi="Calibri"/>
          <w:noProof/>
          <w:sz w:val="22"/>
          <w:szCs w:val="22"/>
        </w:rPr>
        <w:drawing>
          <wp:inline distT="0" distB="0" distL="0" distR="0" wp14:anchorId="35CF7A6A" wp14:editId="7397F94A">
            <wp:extent cx="4610100" cy="1714500"/>
            <wp:effectExtent l="0" t="0" r="0" b="0"/>
            <wp:docPr id="2090" name="Imag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10100" cy="1714500"/>
                    </a:xfrm>
                    <a:prstGeom prst="rect">
                      <a:avLst/>
                    </a:prstGeom>
                    <a:noFill/>
                    <a:ln>
                      <a:noFill/>
                    </a:ln>
                  </pic:spPr>
                </pic:pic>
              </a:graphicData>
            </a:graphic>
          </wp:inline>
        </w:drawing>
      </w:r>
    </w:p>
    <w:tbl>
      <w:tblPr>
        <w:tblW w:w="10275" w:type="dxa"/>
        <w:tblLayout w:type="fixed"/>
        <w:tblCellMar>
          <w:left w:w="10" w:type="dxa"/>
          <w:right w:w="10" w:type="dxa"/>
        </w:tblCellMar>
        <w:tblLook w:val="04A0" w:firstRow="1" w:lastRow="0" w:firstColumn="1" w:lastColumn="0" w:noHBand="0" w:noVBand="1"/>
      </w:tblPr>
      <w:tblGrid>
        <w:gridCol w:w="1817"/>
        <w:gridCol w:w="8458"/>
      </w:tblGrid>
      <w:tr w:rsidR="00166DF4" w14:paraId="7867A748" w14:textId="77777777" w:rsidTr="00923D14">
        <w:tc>
          <w:tcPr>
            <w:tcW w:w="181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4D518B9C"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Fonction</w:t>
            </w:r>
          </w:p>
        </w:tc>
        <w:tc>
          <w:tcPr>
            <w:tcW w:w="845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4C65CC9E"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Appareil électrique permettant une émission artificielle de rayons ultraviolets de type C. Ces rayons UVC ont la propriété de tuer les bactéries</w:t>
            </w:r>
          </w:p>
        </w:tc>
      </w:tr>
      <w:tr w:rsidR="00166DF4" w14:paraId="03A5118C" w14:textId="77777777" w:rsidTr="00923D14">
        <w:tc>
          <w:tcPr>
            <w:tcW w:w="1817" w:type="dxa"/>
            <w:tcBorders>
              <w:top w:val="nil"/>
              <w:left w:val="single" w:sz="2" w:space="0" w:color="000000"/>
              <w:bottom w:val="single" w:sz="2" w:space="0" w:color="000000"/>
              <w:right w:val="nil"/>
            </w:tcBorders>
            <w:tcMar>
              <w:top w:w="55" w:type="dxa"/>
              <w:left w:w="55" w:type="dxa"/>
              <w:bottom w:w="55" w:type="dxa"/>
              <w:right w:w="55" w:type="dxa"/>
            </w:tcMar>
            <w:hideMark/>
          </w:tcPr>
          <w:p w14:paraId="3B8965D9"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Protocole d'utilisation</w:t>
            </w:r>
          </w:p>
        </w:tc>
        <w:tc>
          <w:tcPr>
            <w:tcW w:w="845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11516DE"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 Ouvrir la porte et disposer les accessoires de travail (ciseaux, pinces à épiler, …) propres dans le panier</w:t>
            </w:r>
          </w:p>
          <w:p w14:paraId="411AFEBE"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 Brancher et mettre l'appareil sous tension</w:t>
            </w:r>
          </w:p>
          <w:p w14:paraId="43AB8C6D"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 Laisser l'appareil en fonctionnement selon le temps préconisé par le fabricant (minimum 20 min)</w:t>
            </w:r>
          </w:p>
          <w:p w14:paraId="2736FD6D"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-Éteindre l'appareil et retirer les outils avec des lingettes désinfectantes ou un tissu propre</w:t>
            </w:r>
          </w:p>
        </w:tc>
      </w:tr>
      <w:tr w:rsidR="00166DF4" w14:paraId="18616336" w14:textId="77777777" w:rsidTr="00923D14">
        <w:tc>
          <w:tcPr>
            <w:tcW w:w="1817" w:type="dxa"/>
            <w:tcBorders>
              <w:top w:val="nil"/>
              <w:left w:val="single" w:sz="2" w:space="0" w:color="000000"/>
              <w:bottom w:val="single" w:sz="2" w:space="0" w:color="000000"/>
              <w:right w:val="nil"/>
            </w:tcBorders>
            <w:tcMar>
              <w:top w:w="55" w:type="dxa"/>
              <w:left w:w="55" w:type="dxa"/>
              <w:bottom w:w="55" w:type="dxa"/>
              <w:right w:w="55" w:type="dxa"/>
            </w:tcMar>
            <w:hideMark/>
          </w:tcPr>
          <w:p w14:paraId="6E9EDE41"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Actions</w:t>
            </w:r>
          </w:p>
        </w:tc>
        <w:tc>
          <w:tcPr>
            <w:tcW w:w="845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FC15EDE"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 action chimique : les UVC sont bactéricides.</w:t>
            </w:r>
          </w:p>
        </w:tc>
      </w:tr>
      <w:tr w:rsidR="00166DF4" w14:paraId="629578B4" w14:textId="77777777" w:rsidTr="00923D14">
        <w:tc>
          <w:tcPr>
            <w:tcW w:w="1817" w:type="dxa"/>
            <w:tcBorders>
              <w:top w:val="nil"/>
              <w:left w:val="single" w:sz="2" w:space="0" w:color="000000"/>
              <w:bottom w:val="single" w:sz="2" w:space="0" w:color="000000"/>
              <w:right w:val="nil"/>
            </w:tcBorders>
            <w:tcMar>
              <w:top w:w="55" w:type="dxa"/>
              <w:left w:w="55" w:type="dxa"/>
              <w:bottom w:w="55" w:type="dxa"/>
              <w:right w:w="55" w:type="dxa"/>
            </w:tcMar>
            <w:hideMark/>
          </w:tcPr>
          <w:p w14:paraId="6B27CC0E"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Entretien</w:t>
            </w:r>
          </w:p>
        </w:tc>
        <w:tc>
          <w:tcPr>
            <w:tcW w:w="845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0CC3330" w14:textId="77777777" w:rsidR="00166DF4" w:rsidRDefault="00166DF4" w:rsidP="00923D14">
            <w:pPr>
              <w:pStyle w:val="Standard"/>
              <w:spacing w:line="256" w:lineRule="auto"/>
              <w:jc w:val="both"/>
              <w:rPr>
                <w:rFonts w:ascii="Calibri" w:hAnsi="Calibri"/>
                <w:sz w:val="22"/>
                <w:szCs w:val="22"/>
              </w:rPr>
            </w:pPr>
            <w:r>
              <w:rPr>
                <w:rFonts w:ascii="Calibri" w:hAnsi="Calibri"/>
                <w:sz w:val="22"/>
                <w:szCs w:val="22"/>
              </w:rPr>
              <w:t>- Nettoyer la grille ou panier avec un détergent.</w:t>
            </w:r>
          </w:p>
          <w:p w14:paraId="64D4AD40" w14:textId="77777777" w:rsidR="00166DF4" w:rsidRDefault="00166DF4" w:rsidP="00923D14">
            <w:pPr>
              <w:pStyle w:val="Standard"/>
              <w:spacing w:line="256" w:lineRule="auto"/>
              <w:jc w:val="both"/>
              <w:rPr>
                <w:rFonts w:ascii="Calibri" w:hAnsi="Calibri"/>
                <w:sz w:val="22"/>
                <w:szCs w:val="22"/>
              </w:rPr>
            </w:pPr>
            <w:r>
              <w:rPr>
                <w:rFonts w:ascii="Calibri" w:hAnsi="Calibri"/>
                <w:sz w:val="22"/>
                <w:szCs w:val="22"/>
              </w:rPr>
              <w:t>- Désinfecter avec un produit adapté.</w:t>
            </w:r>
          </w:p>
          <w:p w14:paraId="4E0750FB" w14:textId="77777777" w:rsidR="00166DF4" w:rsidRDefault="00166DF4" w:rsidP="00923D14">
            <w:pPr>
              <w:pStyle w:val="Standard"/>
              <w:spacing w:line="256" w:lineRule="auto"/>
              <w:jc w:val="both"/>
              <w:rPr>
                <w:rFonts w:ascii="Calibri" w:hAnsi="Calibri"/>
                <w:sz w:val="22"/>
                <w:szCs w:val="22"/>
              </w:rPr>
            </w:pPr>
            <w:r>
              <w:rPr>
                <w:rFonts w:ascii="Calibri" w:hAnsi="Calibri"/>
                <w:sz w:val="22"/>
                <w:szCs w:val="22"/>
              </w:rPr>
              <w:t>- Nettoyer le coffre (attention appareil électrique).</w:t>
            </w:r>
          </w:p>
          <w:p w14:paraId="09BA9A22" w14:textId="77777777" w:rsidR="00166DF4" w:rsidRDefault="00166DF4" w:rsidP="00923D14">
            <w:pPr>
              <w:pStyle w:val="Standard"/>
              <w:spacing w:line="256" w:lineRule="auto"/>
              <w:jc w:val="both"/>
              <w:rPr>
                <w:rFonts w:ascii="Calibri" w:hAnsi="Calibri"/>
                <w:sz w:val="22"/>
                <w:szCs w:val="22"/>
              </w:rPr>
            </w:pPr>
            <w:r>
              <w:rPr>
                <w:rFonts w:ascii="Calibri" w:hAnsi="Calibri"/>
                <w:sz w:val="22"/>
                <w:szCs w:val="22"/>
              </w:rPr>
              <w:t>- Nettoyer la lampe avec une lingette dépoussiérante.</w:t>
            </w:r>
          </w:p>
          <w:p w14:paraId="56B7C1DF" w14:textId="77777777" w:rsidR="00166DF4" w:rsidRDefault="00166DF4" w:rsidP="00923D14">
            <w:pPr>
              <w:pStyle w:val="Standard"/>
              <w:spacing w:line="256" w:lineRule="auto"/>
              <w:jc w:val="both"/>
              <w:rPr>
                <w:rFonts w:ascii="Calibri" w:hAnsi="Calibri"/>
                <w:sz w:val="22"/>
                <w:szCs w:val="22"/>
              </w:rPr>
            </w:pPr>
            <w:r>
              <w:rPr>
                <w:rFonts w:ascii="Calibri" w:hAnsi="Calibri"/>
                <w:sz w:val="22"/>
                <w:szCs w:val="22"/>
              </w:rPr>
              <w:t>- Changer la lampe si celle-ci ne fonctionne plus.</w:t>
            </w:r>
          </w:p>
        </w:tc>
      </w:tr>
    </w:tbl>
    <w:p w14:paraId="1B44726D" w14:textId="77777777" w:rsidR="00166DF4" w:rsidRDefault="00166DF4" w:rsidP="00166DF4">
      <w:pPr>
        <w:pStyle w:val="Standard"/>
        <w:jc w:val="both"/>
        <w:rPr>
          <w:rFonts w:ascii="Calibri" w:hAnsi="Calibri"/>
          <w:sz w:val="22"/>
          <w:szCs w:val="22"/>
        </w:rPr>
      </w:pPr>
    </w:p>
    <w:p w14:paraId="2BE67BB1" w14:textId="77777777" w:rsidR="00166DF4" w:rsidRDefault="00166DF4" w:rsidP="00166DF4">
      <w:pPr>
        <w:pStyle w:val="Standard"/>
        <w:jc w:val="both"/>
        <w:rPr>
          <w:rFonts w:ascii="Calibri" w:hAnsi="Calibri"/>
          <w:sz w:val="22"/>
          <w:szCs w:val="22"/>
        </w:rPr>
      </w:pPr>
    </w:p>
    <w:p w14:paraId="442402B4" w14:textId="77777777" w:rsidR="00166DF4" w:rsidRDefault="00166DF4" w:rsidP="00166DF4">
      <w:pPr>
        <w:pStyle w:val="Standard"/>
        <w:jc w:val="both"/>
        <w:rPr>
          <w:rFonts w:ascii="Calibri" w:hAnsi="Calibri"/>
          <w:b/>
          <w:bCs/>
          <w:sz w:val="22"/>
          <w:szCs w:val="22"/>
        </w:rPr>
      </w:pPr>
      <w:r>
        <w:rPr>
          <w:noProof/>
        </w:rPr>
        <w:lastRenderedPageBreak/>
        <w:drawing>
          <wp:anchor distT="0" distB="0" distL="114300" distR="114300" simplePos="0" relativeHeight="251700224" behindDoc="0" locked="0" layoutInCell="1" allowOverlap="1" wp14:anchorId="28438259" wp14:editId="40EC4A8D">
            <wp:simplePos x="0" y="0"/>
            <wp:positionH relativeFrom="margin">
              <wp:posOffset>2980690</wp:posOffset>
            </wp:positionH>
            <wp:positionV relativeFrom="margin">
              <wp:posOffset>-257810</wp:posOffset>
            </wp:positionV>
            <wp:extent cx="1933575" cy="2028825"/>
            <wp:effectExtent l="0" t="0" r="9525" b="9525"/>
            <wp:wrapSquare wrapText="bothSides"/>
            <wp:docPr id="2110" name="Imag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2"/>
                    <pic:cNvPicPr>
                      <a:picLocks noChangeAspect="1" noChangeArrowheads="1"/>
                    </pic:cNvPicPr>
                  </pic:nvPicPr>
                  <pic:blipFill>
                    <a:blip r:embed="rId48">
                      <a:extLst>
                        <a:ext uri="{28A0092B-C50C-407E-A947-70E740481C1C}">
                          <a14:useLocalDpi xmlns:a14="http://schemas.microsoft.com/office/drawing/2010/main" val="0"/>
                        </a:ext>
                      </a:extLst>
                    </a:blip>
                    <a:srcRect l="21271" r="14067"/>
                    <a:stretch>
                      <a:fillRect/>
                    </a:stretch>
                  </pic:blipFill>
                  <pic:spPr bwMode="auto">
                    <a:xfrm>
                      <a:off x="0" y="0"/>
                      <a:ext cx="1933575" cy="202882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b/>
          <w:bCs/>
          <w:sz w:val="22"/>
          <w:szCs w:val="22"/>
        </w:rPr>
        <w:t>Le stérilisateur à billes de quartz</w:t>
      </w:r>
    </w:p>
    <w:p w14:paraId="34887F38" w14:textId="77777777" w:rsidR="00166DF4" w:rsidRDefault="00166DF4" w:rsidP="00166DF4">
      <w:pPr>
        <w:pStyle w:val="Standard"/>
        <w:jc w:val="center"/>
        <w:rPr>
          <w:rFonts w:ascii="Calibri" w:hAnsi="Calibri"/>
          <w:sz w:val="22"/>
          <w:szCs w:val="22"/>
        </w:rPr>
      </w:pPr>
    </w:p>
    <w:tbl>
      <w:tblPr>
        <w:tblW w:w="10275" w:type="dxa"/>
        <w:tblLayout w:type="fixed"/>
        <w:tblCellMar>
          <w:left w:w="10" w:type="dxa"/>
          <w:right w:w="10" w:type="dxa"/>
        </w:tblCellMar>
        <w:tblLook w:val="04A0" w:firstRow="1" w:lastRow="0" w:firstColumn="1" w:lastColumn="0" w:noHBand="0" w:noVBand="1"/>
      </w:tblPr>
      <w:tblGrid>
        <w:gridCol w:w="1817"/>
        <w:gridCol w:w="8458"/>
      </w:tblGrid>
      <w:tr w:rsidR="00166DF4" w14:paraId="6A0AC69A" w14:textId="77777777" w:rsidTr="00923D14">
        <w:tc>
          <w:tcPr>
            <w:tcW w:w="181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73855A49"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Fonction</w:t>
            </w:r>
          </w:p>
        </w:tc>
        <w:tc>
          <w:tcPr>
            <w:tcW w:w="845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5DE5A5A4"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Appareil électrique qui chauffe jusqu'à 250°C un dépôt rempli de petites boules de quartz.</w:t>
            </w:r>
          </w:p>
          <w:p w14:paraId="4E107FFC"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Les hautes températures éliminent les bactéries et font en sorte que la saleté se détache, pendant que les billes de quartz ramassent la saleté.</w:t>
            </w:r>
          </w:p>
        </w:tc>
      </w:tr>
      <w:tr w:rsidR="00166DF4" w14:paraId="40C59325" w14:textId="77777777" w:rsidTr="00923D14">
        <w:tc>
          <w:tcPr>
            <w:tcW w:w="1817" w:type="dxa"/>
            <w:tcBorders>
              <w:top w:val="nil"/>
              <w:left w:val="single" w:sz="2" w:space="0" w:color="000000"/>
              <w:bottom w:val="single" w:sz="2" w:space="0" w:color="000000"/>
              <w:right w:val="nil"/>
            </w:tcBorders>
            <w:tcMar>
              <w:top w:w="55" w:type="dxa"/>
              <w:left w:w="55" w:type="dxa"/>
              <w:bottom w:w="55" w:type="dxa"/>
              <w:right w:w="55" w:type="dxa"/>
            </w:tcMar>
            <w:hideMark/>
          </w:tcPr>
          <w:p w14:paraId="3A71FCE7"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Protocole d'utilisation</w:t>
            </w:r>
          </w:p>
        </w:tc>
        <w:tc>
          <w:tcPr>
            <w:tcW w:w="845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2000688"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 Brancher et mettre l'appareil sous tension</w:t>
            </w:r>
          </w:p>
          <w:p w14:paraId="1607565E"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 Mettre en marche l'appareil (période de préchauffage)</w:t>
            </w:r>
          </w:p>
          <w:p w14:paraId="32890826"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 Déposer le petit matériel à l'intérieur</w:t>
            </w:r>
          </w:p>
          <w:p w14:paraId="4E0A75E4"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 Laisser le matériel 5 à 10 secondes</w:t>
            </w:r>
          </w:p>
          <w:p w14:paraId="02598EBD"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 Retirer les outils avec des pinces (attention hautes températures)</w:t>
            </w:r>
          </w:p>
        </w:tc>
      </w:tr>
      <w:tr w:rsidR="00166DF4" w14:paraId="488A8040" w14:textId="77777777" w:rsidTr="00923D14">
        <w:tc>
          <w:tcPr>
            <w:tcW w:w="1817" w:type="dxa"/>
            <w:tcBorders>
              <w:top w:val="nil"/>
              <w:left w:val="single" w:sz="2" w:space="0" w:color="000000"/>
              <w:bottom w:val="single" w:sz="2" w:space="0" w:color="000000"/>
              <w:right w:val="nil"/>
            </w:tcBorders>
            <w:tcMar>
              <w:top w:w="55" w:type="dxa"/>
              <w:left w:w="55" w:type="dxa"/>
              <w:bottom w:w="55" w:type="dxa"/>
              <w:right w:w="55" w:type="dxa"/>
            </w:tcMar>
            <w:hideMark/>
          </w:tcPr>
          <w:p w14:paraId="76AACBE8"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Actions</w:t>
            </w:r>
          </w:p>
        </w:tc>
        <w:tc>
          <w:tcPr>
            <w:tcW w:w="845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15D6F7B"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 action thermique : les températures très élevées tuent les bactéries</w:t>
            </w:r>
          </w:p>
        </w:tc>
      </w:tr>
      <w:tr w:rsidR="00166DF4" w14:paraId="1991361E" w14:textId="77777777" w:rsidTr="00923D14">
        <w:tc>
          <w:tcPr>
            <w:tcW w:w="1817" w:type="dxa"/>
            <w:tcBorders>
              <w:top w:val="nil"/>
              <w:left w:val="single" w:sz="2" w:space="0" w:color="000000"/>
              <w:bottom w:val="single" w:sz="2" w:space="0" w:color="000000"/>
              <w:right w:val="nil"/>
            </w:tcBorders>
            <w:tcMar>
              <w:top w:w="55" w:type="dxa"/>
              <w:left w:w="55" w:type="dxa"/>
              <w:bottom w:w="55" w:type="dxa"/>
              <w:right w:w="55" w:type="dxa"/>
            </w:tcMar>
            <w:hideMark/>
          </w:tcPr>
          <w:p w14:paraId="0466E46E"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Entretien</w:t>
            </w:r>
          </w:p>
        </w:tc>
        <w:tc>
          <w:tcPr>
            <w:tcW w:w="845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A5606E1" w14:textId="77777777" w:rsidR="00166DF4" w:rsidRDefault="00166DF4" w:rsidP="00923D14">
            <w:pPr>
              <w:pStyle w:val="Standard"/>
              <w:spacing w:line="256" w:lineRule="auto"/>
              <w:jc w:val="both"/>
              <w:rPr>
                <w:rFonts w:ascii="Calibri" w:hAnsi="Calibri"/>
                <w:sz w:val="22"/>
                <w:szCs w:val="22"/>
              </w:rPr>
            </w:pPr>
            <w:r>
              <w:rPr>
                <w:rFonts w:ascii="Calibri" w:hAnsi="Calibri"/>
                <w:sz w:val="22"/>
                <w:szCs w:val="22"/>
              </w:rPr>
              <w:t>- Nettoyer régulièrement la machine, en utilisant un chiffon</w:t>
            </w:r>
          </w:p>
          <w:p w14:paraId="5152EB69" w14:textId="77777777" w:rsidR="00166DF4" w:rsidRDefault="00166DF4" w:rsidP="00923D14">
            <w:pPr>
              <w:pStyle w:val="Standard"/>
              <w:spacing w:line="256" w:lineRule="auto"/>
              <w:jc w:val="both"/>
              <w:rPr>
                <w:rFonts w:ascii="Calibri" w:hAnsi="Calibri"/>
                <w:sz w:val="22"/>
                <w:szCs w:val="22"/>
              </w:rPr>
            </w:pPr>
            <w:r>
              <w:rPr>
                <w:rFonts w:ascii="Calibri" w:hAnsi="Calibri"/>
                <w:sz w:val="22"/>
                <w:szCs w:val="22"/>
              </w:rPr>
              <w:t>- Désinfecter le corps de l'appareil avec un produit adapté.</w:t>
            </w:r>
          </w:p>
          <w:p w14:paraId="751DF6C7" w14:textId="77777777" w:rsidR="00166DF4" w:rsidRDefault="00166DF4" w:rsidP="00923D14">
            <w:pPr>
              <w:pStyle w:val="Standard"/>
              <w:spacing w:line="256" w:lineRule="auto"/>
              <w:jc w:val="both"/>
              <w:rPr>
                <w:rFonts w:ascii="Calibri" w:hAnsi="Calibri"/>
                <w:sz w:val="22"/>
                <w:szCs w:val="22"/>
              </w:rPr>
            </w:pPr>
            <w:r>
              <w:rPr>
                <w:rFonts w:ascii="Calibri" w:hAnsi="Calibri"/>
                <w:sz w:val="22"/>
                <w:szCs w:val="22"/>
              </w:rPr>
              <w:t>- Changer environ tous les 3 à 4 mois les billes de quartz</w:t>
            </w:r>
          </w:p>
        </w:tc>
      </w:tr>
    </w:tbl>
    <w:p w14:paraId="72D5E042" w14:textId="77777777" w:rsidR="00166DF4" w:rsidRDefault="00166DF4" w:rsidP="00166DF4">
      <w:pPr>
        <w:pStyle w:val="Standard"/>
      </w:pPr>
    </w:p>
    <w:p w14:paraId="12092922" w14:textId="77777777" w:rsidR="00166DF4" w:rsidRDefault="00166DF4" w:rsidP="00166DF4">
      <w:pPr>
        <w:pStyle w:val="Standard"/>
      </w:pPr>
      <w:r>
        <w:rPr>
          <w:rFonts w:ascii="Calibri" w:hAnsi="Calibri"/>
          <w:b/>
          <w:bCs/>
          <w:sz w:val="22"/>
          <w:szCs w:val="22"/>
        </w:rPr>
        <w:t>Le stérilisateur autoclave</w:t>
      </w:r>
    </w:p>
    <w:p w14:paraId="047BB939" w14:textId="77777777" w:rsidR="00166DF4" w:rsidRDefault="00166DF4" w:rsidP="00166DF4">
      <w:pPr>
        <w:pStyle w:val="Standard"/>
        <w:jc w:val="center"/>
      </w:pPr>
      <w:r>
        <w:rPr>
          <w:noProof/>
        </w:rPr>
        <w:drawing>
          <wp:inline distT="0" distB="0" distL="0" distR="0" wp14:anchorId="43F4E23B" wp14:editId="2497D790">
            <wp:extent cx="1476375" cy="1047750"/>
            <wp:effectExtent l="0" t="0" r="9525" b="0"/>
            <wp:docPr id="2089" name="Image 2089" descr="étuve de séchage stérilisateur multifonction à convection for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étuve de séchage stérilisateur multifonction à convection forcé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76375" cy="1047750"/>
                    </a:xfrm>
                    <a:prstGeom prst="rect">
                      <a:avLst/>
                    </a:prstGeom>
                    <a:noFill/>
                    <a:ln>
                      <a:noFill/>
                    </a:ln>
                  </pic:spPr>
                </pic:pic>
              </a:graphicData>
            </a:graphic>
          </wp:inline>
        </w:drawing>
      </w:r>
      <w:r>
        <w:rPr>
          <w:noProof/>
        </w:rPr>
        <w:drawing>
          <wp:inline distT="0" distB="0" distL="0" distR="0" wp14:anchorId="703578E4" wp14:editId="4E6BAAE7">
            <wp:extent cx="1247775" cy="1019175"/>
            <wp:effectExtent l="0" t="0" r="9525" b="9525"/>
            <wp:docPr id="2088" name="Image 2088" descr="étuve de séchage stérilisateur multifonction à convection for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étuve de séchage stérilisateur multifonction à convection forcé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47775" cy="1019175"/>
                    </a:xfrm>
                    <a:prstGeom prst="rect">
                      <a:avLst/>
                    </a:prstGeom>
                    <a:noFill/>
                    <a:ln>
                      <a:noFill/>
                    </a:ln>
                  </pic:spPr>
                </pic:pic>
              </a:graphicData>
            </a:graphic>
          </wp:inline>
        </w:drawing>
      </w:r>
    </w:p>
    <w:tbl>
      <w:tblPr>
        <w:tblW w:w="10275" w:type="dxa"/>
        <w:tblLayout w:type="fixed"/>
        <w:tblCellMar>
          <w:left w:w="10" w:type="dxa"/>
          <w:right w:w="10" w:type="dxa"/>
        </w:tblCellMar>
        <w:tblLook w:val="04A0" w:firstRow="1" w:lastRow="0" w:firstColumn="1" w:lastColumn="0" w:noHBand="0" w:noVBand="1"/>
      </w:tblPr>
      <w:tblGrid>
        <w:gridCol w:w="1817"/>
        <w:gridCol w:w="8458"/>
      </w:tblGrid>
      <w:tr w:rsidR="00166DF4" w14:paraId="2EDC6674" w14:textId="77777777" w:rsidTr="00923D14">
        <w:tc>
          <w:tcPr>
            <w:tcW w:w="181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197D7835"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Fonction</w:t>
            </w:r>
          </w:p>
        </w:tc>
        <w:tc>
          <w:tcPr>
            <w:tcW w:w="845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7D793B14"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Appareil électrique qui combine la chaleur et la vapeur d'eau. La chaleur humide au moyen de vapeur saturée et sous pression va atteindre la température nécessaire pour tuer les agents pathogènes.</w:t>
            </w:r>
          </w:p>
        </w:tc>
      </w:tr>
      <w:tr w:rsidR="00166DF4" w14:paraId="2230C20E" w14:textId="77777777" w:rsidTr="00923D14">
        <w:tc>
          <w:tcPr>
            <w:tcW w:w="1817" w:type="dxa"/>
            <w:tcBorders>
              <w:top w:val="nil"/>
              <w:left w:val="single" w:sz="2" w:space="0" w:color="000000"/>
              <w:bottom w:val="single" w:sz="2" w:space="0" w:color="000000"/>
              <w:right w:val="nil"/>
            </w:tcBorders>
            <w:tcMar>
              <w:top w:w="55" w:type="dxa"/>
              <w:left w:w="55" w:type="dxa"/>
              <w:bottom w:w="55" w:type="dxa"/>
              <w:right w:w="55" w:type="dxa"/>
            </w:tcMar>
            <w:hideMark/>
          </w:tcPr>
          <w:p w14:paraId="5853311A"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Protocole d'utilisation</w:t>
            </w:r>
          </w:p>
        </w:tc>
        <w:tc>
          <w:tcPr>
            <w:tcW w:w="845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A8F9ECC"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 Remplir la cuve d'eau déminéralisée</w:t>
            </w:r>
          </w:p>
          <w:p w14:paraId="42CB9E3F"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 Brancher et mettre l'appareil sous tension</w:t>
            </w:r>
          </w:p>
          <w:p w14:paraId="1882C230"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 Déposer le petit matériel à l'intérieur</w:t>
            </w:r>
          </w:p>
          <w:p w14:paraId="6B60631B"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 Mettre en marche l'appareil</w:t>
            </w:r>
          </w:p>
          <w:p w14:paraId="6BC7016F"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 Laisser le temps indiqué par le fabricant : système de la cocotte-minute</w:t>
            </w:r>
          </w:p>
          <w:p w14:paraId="4C8EFEA0"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 Attendre le signal pour pouvoir ouvrir l'autoclave et retirer le matériel</w:t>
            </w:r>
          </w:p>
          <w:p w14:paraId="24CB3158"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 Appareil pour le monde médical</w:t>
            </w:r>
          </w:p>
        </w:tc>
      </w:tr>
      <w:tr w:rsidR="00166DF4" w14:paraId="57FD5D7A" w14:textId="77777777" w:rsidTr="00923D14">
        <w:tc>
          <w:tcPr>
            <w:tcW w:w="1817" w:type="dxa"/>
            <w:tcBorders>
              <w:top w:val="nil"/>
              <w:left w:val="single" w:sz="2" w:space="0" w:color="000000"/>
              <w:bottom w:val="single" w:sz="2" w:space="0" w:color="000000"/>
              <w:right w:val="nil"/>
            </w:tcBorders>
            <w:tcMar>
              <w:top w:w="55" w:type="dxa"/>
              <w:left w:w="55" w:type="dxa"/>
              <w:bottom w:w="55" w:type="dxa"/>
              <w:right w:w="55" w:type="dxa"/>
            </w:tcMar>
            <w:hideMark/>
          </w:tcPr>
          <w:p w14:paraId="439158B2"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Actions</w:t>
            </w:r>
          </w:p>
        </w:tc>
        <w:tc>
          <w:tcPr>
            <w:tcW w:w="845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A0474B0"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 action de la température qui crée de la vapeur d'eau combinée à la pression</w:t>
            </w:r>
          </w:p>
        </w:tc>
      </w:tr>
      <w:tr w:rsidR="00166DF4" w14:paraId="0672DE9D" w14:textId="77777777" w:rsidTr="00923D14">
        <w:tc>
          <w:tcPr>
            <w:tcW w:w="1817" w:type="dxa"/>
            <w:tcBorders>
              <w:top w:val="nil"/>
              <w:left w:val="single" w:sz="2" w:space="0" w:color="000000"/>
              <w:bottom w:val="single" w:sz="2" w:space="0" w:color="000000"/>
              <w:right w:val="nil"/>
            </w:tcBorders>
            <w:tcMar>
              <w:top w:w="55" w:type="dxa"/>
              <w:left w:w="55" w:type="dxa"/>
              <w:bottom w:w="55" w:type="dxa"/>
              <w:right w:w="55" w:type="dxa"/>
            </w:tcMar>
            <w:hideMark/>
          </w:tcPr>
          <w:p w14:paraId="2DF7ED7C"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Entretien</w:t>
            </w:r>
          </w:p>
        </w:tc>
        <w:tc>
          <w:tcPr>
            <w:tcW w:w="845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B5E718F" w14:textId="77777777" w:rsidR="00166DF4" w:rsidRDefault="00166DF4" w:rsidP="00923D14">
            <w:pPr>
              <w:pStyle w:val="Standard"/>
              <w:spacing w:line="256" w:lineRule="auto"/>
              <w:jc w:val="both"/>
              <w:rPr>
                <w:rFonts w:ascii="Calibri" w:hAnsi="Calibri"/>
                <w:sz w:val="22"/>
                <w:szCs w:val="22"/>
              </w:rPr>
            </w:pPr>
            <w:r>
              <w:rPr>
                <w:rFonts w:ascii="Calibri" w:hAnsi="Calibri"/>
                <w:sz w:val="22"/>
                <w:szCs w:val="22"/>
              </w:rPr>
              <w:t>- Vidanger l'eau à chaque utilisation</w:t>
            </w:r>
          </w:p>
          <w:p w14:paraId="113747AE" w14:textId="77777777" w:rsidR="00166DF4" w:rsidRDefault="00166DF4" w:rsidP="00923D14">
            <w:pPr>
              <w:pStyle w:val="Standard"/>
              <w:spacing w:line="256" w:lineRule="auto"/>
              <w:jc w:val="both"/>
              <w:rPr>
                <w:rFonts w:ascii="Calibri" w:hAnsi="Calibri"/>
                <w:sz w:val="22"/>
                <w:szCs w:val="22"/>
              </w:rPr>
            </w:pPr>
            <w:r>
              <w:rPr>
                <w:rFonts w:ascii="Calibri" w:hAnsi="Calibri"/>
                <w:sz w:val="22"/>
                <w:szCs w:val="22"/>
              </w:rPr>
              <w:t>- La cuve de l'autoclave se nettoie avec de l'eau déminéralisée et des poudres spécifiques (qui absorbent le dépôt de minéraux de l'eau)</w:t>
            </w:r>
          </w:p>
          <w:p w14:paraId="10C591B1" w14:textId="77777777" w:rsidR="00166DF4" w:rsidRDefault="00166DF4" w:rsidP="00923D14">
            <w:pPr>
              <w:pStyle w:val="Standard"/>
              <w:spacing w:line="256" w:lineRule="auto"/>
              <w:jc w:val="both"/>
              <w:rPr>
                <w:rFonts w:ascii="Calibri" w:hAnsi="Calibri"/>
                <w:sz w:val="22"/>
                <w:szCs w:val="22"/>
              </w:rPr>
            </w:pPr>
            <w:r>
              <w:rPr>
                <w:rFonts w:ascii="Calibri" w:hAnsi="Calibri"/>
                <w:sz w:val="22"/>
                <w:szCs w:val="22"/>
              </w:rPr>
              <w:t>- nettoyer et désinfecter le corps extérieur</w:t>
            </w:r>
          </w:p>
        </w:tc>
      </w:tr>
    </w:tbl>
    <w:p w14:paraId="7FD2E00F" w14:textId="77777777" w:rsidR="00166DF4" w:rsidRDefault="00166DF4" w:rsidP="00166DF4">
      <w:pPr>
        <w:pStyle w:val="Standard"/>
      </w:pPr>
    </w:p>
    <w:p w14:paraId="57EA9409" w14:textId="77777777" w:rsidR="00166DF4" w:rsidRDefault="00166DF4" w:rsidP="00166DF4">
      <w:pPr>
        <w:pStyle w:val="Standard"/>
        <w:rPr>
          <w:rFonts w:ascii="Calibri" w:hAnsi="Calibri"/>
          <w:b/>
          <w:bCs/>
          <w:sz w:val="22"/>
          <w:szCs w:val="22"/>
        </w:rPr>
      </w:pPr>
    </w:p>
    <w:p w14:paraId="5D3E0F62" w14:textId="77777777" w:rsidR="00166DF4" w:rsidRDefault="00166DF4" w:rsidP="00166DF4">
      <w:pPr>
        <w:pStyle w:val="Standard"/>
        <w:rPr>
          <w:rFonts w:ascii="Calibri" w:hAnsi="Calibri"/>
          <w:b/>
          <w:bCs/>
          <w:sz w:val="22"/>
          <w:szCs w:val="22"/>
        </w:rPr>
      </w:pPr>
    </w:p>
    <w:p w14:paraId="30E114F2" w14:textId="77777777" w:rsidR="00166DF4" w:rsidRDefault="00166DF4" w:rsidP="00166DF4">
      <w:pPr>
        <w:pStyle w:val="Standard"/>
        <w:rPr>
          <w:rFonts w:ascii="Calibri" w:hAnsi="Calibri"/>
          <w:b/>
          <w:bCs/>
          <w:sz w:val="22"/>
          <w:szCs w:val="22"/>
        </w:rPr>
      </w:pPr>
    </w:p>
    <w:p w14:paraId="45ED426F" w14:textId="77777777" w:rsidR="00166DF4" w:rsidRDefault="00166DF4" w:rsidP="00166DF4">
      <w:pPr>
        <w:pStyle w:val="Standard"/>
        <w:rPr>
          <w:rFonts w:ascii="Calibri" w:hAnsi="Calibri"/>
          <w:b/>
          <w:bCs/>
          <w:sz w:val="22"/>
          <w:szCs w:val="22"/>
        </w:rPr>
      </w:pPr>
    </w:p>
    <w:p w14:paraId="3A1A70D8" w14:textId="77777777" w:rsidR="00166DF4" w:rsidRDefault="00166DF4" w:rsidP="00166DF4">
      <w:pPr>
        <w:pStyle w:val="Standard"/>
        <w:rPr>
          <w:rFonts w:ascii="Calibri" w:hAnsi="Calibri"/>
          <w:b/>
          <w:bCs/>
          <w:sz w:val="22"/>
          <w:szCs w:val="22"/>
        </w:rPr>
      </w:pPr>
    </w:p>
    <w:p w14:paraId="2367E41D" w14:textId="77777777" w:rsidR="00166DF4" w:rsidRDefault="00166DF4" w:rsidP="00166DF4">
      <w:pPr>
        <w:pStyle w:val="Standard"/>
        <w:rPr>
          <w:rFonts w:ascii="Calibri" w:hAnsi="Calibri"/>
          <w:b/>
          <w:bCs/>
          <w:sz w:val="22"/>
          <w:szCs w:val="22"/>
        </w:rPr>
      </w:pPr>
    </w:p>
    <w:p w14:paraId="63A6F79D" w14:textId="77777777" w:rsidR="00166DF4" w:rsidRDefault="00166DF4" w:rsidP="00166DF4">
      <w:pPr>
        <w:pStyle w:val="Standard"/>
        <w:rPr>
          <w:rFonts w:ascii="Calibri" w:hAnsi="Calibri"/>
          <w:b/>
          <w:bCs/>
          <w:sz w:val="22"/>
          <w:szCs w:val="22"/>
        </w:rPr>
      </w:pPr>
    </w:p>
    <w:p w14:paraId="17761C07" w14:textId="77777777" w:rsidR="00166DF4" w:rsidRDefault="00166DF4" w:rsidP="00166DF4">
      <w:pPr>
        <w:pStyle w:val="Standard"/>
        <w:rPr>
          <w:rFonts w:ascii="Calibri" w:hAnsi="Calibri"/>
          <w:b/>
          <w:bCs/>
          <w:sz w:val="22"/>
          <w:szCs w:val="22"/>
        </w:rPr>
      </w:pPr>
      <w:r>
        <w:rPr>
          <w:noProof/>
        </w:rPr>
        <w:drawing>
          <wp:anchor distT="0" distB="0" distL="114300" distR="114300" simplePos="0" relativeHeight="251701248" behindDoc="0" locked="0" layoutInCell="1" allowOverlap="1" wp14:anchorId="1388454D" wp14:editId="6DD7453B">
            <wp:simplePos x="0" y="0"/>
            <wp:positionH relativeFrom="margin">
              <wp:align>right</wp:align>
            </wp:positionH>
            <wp:positionV relativeFrom="margin">
              <wp:align>top</wp:align>
            </wp:positionV>
            <wp:extent cx="3004185" cy="1997710"/>
            <wp:effectExtent l="0" t="0" r="5715" b="2540"/>
            <wp:wrapSquare wrapText="bothSides"/>
            <wp:docPr id="2109" name="Imag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04185" cy="199771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b/>
          <w:bCs/>
          <w:sz w:val="22"/>
          <w:szCs w:val="22"/>
        </w:rPr>
        <w:t>Le stérilisateur à étuve</w:t>
      </w:r>
    </w:p>
    <w:p w14:paraId="291DF1CA" w14:textId="77777777" w:rsidR="00166DF4" w:rsidRDefault="00166DF4" w:rsidP="00166DF4">
      <w:pPr>
        <w:pStyle w:val="Standard"/>
      </w:pPr>
    </w:p>
    <w:p w14:paraId="7CD1A387" w14:textId="77777777" w:rsidR="00166DF4" w:rsidRDefault="00166DF4" w:rsidP="00166DF4">
      <w:pPr>
        <w:pStyle w:val="Standard"/>
      </w:pPr>
    </w:p>
    <w:tbl>
      <w:tblPr>
        <w:tblW w:w="10275" w:type="dxa"/>
        <w:tblLayout w:type="fixed"/>
        <w:tblCellMar>
          <w:left w:w="10" w:type="dxa"/>
          <w:right w:w="10" w:type="dxa"/>
        </w:tblCellMar>
        <w:tblLook w:val="04A0" w:firstRow="1" w:lastRow="0" w:firstColumn="1" w:lastColumn="0" w:noHBand="0" w:noVBand="1"/>
      </w:tblPr>
      <w:tblGrid>
        <w:gridCol w:w="1817"/>
        <w:gridCol w:w="8458"/>
      </w:tblGrid>
      <w:tr w:rsidR="00166DF4" w14:paraId="353E88EF" w14:textId="77777777" w:rsidTr="00923D14">
        <w:tc>
          <w:tcPr>
            <w:tcW w:w="181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117B6762"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Fonction</w:t>
            </w:r>
          </w:p>
        </w:tc>
        <w:tc>
          <w:tcPr>
            <w:tcW w:w="845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4639DF76"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Appareil électrique qui atteint une température entre 140° et 160°. Destruction de tous les virus qui ne supportent pas la chaleur</w:t>
            </w:r>
          </w:p>
        </w:tc>
      </w:tr>
      <w:tr w:rsidR="00166DF4" w14:paraId="27C122BD" w14:textId="77777777" w:rsidTr="00923D14">
        <w:tc>
          <w:tcPr>
            <w:tcW w:w="1817" w:type="dxa"/>
            <w:tcBorders>
              <w:top w:val="nil"/>
              <w:left w:val="single" w:sz="2" w:space="0" w:color="000000"/>
              <w:bottom w:val="single" w:sz="2" w:space="0" w:color="000000"/>
              <w:right w:val="nil"/>
            </w:tcBorders>
            <w:tcMar>
              <w:top w:w="55" w:type="dxa"/>
              <w:left w:w="55" w:type="dxa"/>
              <w:bottom w:w="55" w:type="dxa"/>
              <w:right w:w="55" w:type="dxa"/>
            </w:tcMar>
            <w:hideMark/>
          </w:tcPr>
          <w:p w14:paraId="3B181536"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Protocole d'utilisation</w:t>
            </w:r>
          </w:p>
        </w:tc>
        <w:tc>
          <w:tcPr>
            <w:tcW w:w="845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5F29109"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 Mettre en marche l'appareil</w:t>
            </w:r>
          </w:p>
          <w:p w14:paraId="65B2C6A2"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 Préchauffer la cuve</w:t>
            </w:r>
          </w:p>
          <w:p w14:paraId="167B0FD1"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 Attention à ne pas mettre de matériel avec du nylon ou plastique souple</w:t>
            </w:r>
          </w:p>
          <w:p w14:paraId="0A1A8C09"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 Déposer le petit matériel à l'intérieur</w:t>
            </w:r>
          </w:p>
          <w:p w14:paraId="377AF735"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 Laisser le matériel entre 1h et 2h</w:t>
            </w:r>
          </w:p>
          <w:p w14:paraId="036A801A"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 Retirer le matériel avec une pince ou un tissu propre (attention à la chaleur)</w:t>
            </w:r>
          </w:p>
        </w:tc>
      </w:tr>
      <w:tr w:rsidR="00166DF4" w14:paraId="42FC22C6" w14:textId="77777777" w:rsidTr="00923D14">
        <w:tc>
          <w:tcPr>
            <w:tcW w:w="1817" w:type="dxa"/>
            <w:tcBorders>
              <w:top w:val="nil"/>
              <w:left w:val="single" w:sz="2" w:space="0" w:color="000000"/>
              <w:bottom w:val="single" w:sz="2" w:space="0" w:color="000000"/>
              <w:right w:val="nil"/>
            </w:tcBorders>
            <w:tcMar>
              <w:top w:w="55" w:type="dxa"/>
              <w:left w:w="55" w:type="dxa"/>
              <w:bottom w:w="55" w:type="dxa"/>
              <w:right w:w="55" w:type="dxa"/>
            </w:tcMar>
            <w:hideMark/>
          </w:tcPr>
          <w:p w14:paraId="375E7677"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Actions</w:t>
            </w:r>
          </w:p>
        </w:tc>
        <w:tc>
          <w:tcPr>
            <w:tcW w:w="845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DF389D9"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 action thermique : la chaleur tue les micro-organismes</w:t>
            </w:r>
          </w:p>
        </w:tc>
      </w:tr>
      <w:tr w:rsidR="00166DF4" w14:paraId="70288B86" w14:textId="77777777" w:rsidTr="00923D14">
        <w:tc>
          <w:tcPr>
            <w:tcW w:w="1817" w:type="dxa"/>
            <w:tcBorders>
              <w:top w:val="nil"/>
              <w:left w:val="single" w:sz="2" w:space="0" w:color="000000"/>
              <w:bottom w:val="single" w:sz="2" w:space="0" w:color="000000"/>
              <w:right w:val="nil"/>
            </w:tcBorders>
            <w:tcMar>
              <w:top w:w="55" w:type="dxa"/>
              <w:left w:w="55" w:type="dxa"/>
              <w:bottom w:w="55" w:type="dxa"/>
              <w:right w:w="55" w:type="dxa"/>
            </w:tcMar>
            <w:hideMark/>
          </w:tcPr>
          <w:p w14:paraId="5DCED0B5" w14:textId="77777777" w:rsidR="00166DF4" w:rsidRDefault="00166DF4" w:rsidP="00923D14">
            <w:pPr>
              <w:pStyle w:val="TableContents"/>
              <w:spacing w:line="256" w:lineRule="auto"/>
              <w:jc w:val="both"/>
              <w:rPr>
                <w:rFonts w:ascii="Calibri" w:hAnsi="Calibri"/>
                <w:sz w:val="22"/>
                <w:szCs w:val="22"/>
              </w:rPr>
            </w:pPr>
            <w:r>
              <w:rPr>
                <w:rFonts w:ascii="Calibri" w:hAnsi="Calibri"/>
                <w:sz w:val="22"/>
                <w:szCs w:val="22"/>
              </w:rPr>
              <w:t>Entretien</w:t>
            </w:r>
          </w:p>
        </w:tc>
        <w:tc>
          <w:tcPr>
            <w:tcW w:w="845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229943B" w14:textId="77777777" w:rsidR="00166DF4" w:rsidRDefault="00166DF4" w:rsidP="00923D14">
            <w:pPr>
              <w:pStyle w:val="Standard"/>
              <w:spacing w:line="256" w:lineRule="auto"/>
              <w:jc w:val="both"/>
              <w:rPr>
                <w:rFonts w:ascii="Calibri" w:hAnsi="Calibri"/>
                <w:sz w:val="22"/>
                <w:szCs w:val="22"/>
              </w:rPr>
            </w:pPr>
            <w:r>
              <w:rPr>
                <w:rFonts w:ascii="Calibri" w:hAnsi="Calibri"/>
                <w:sz w:val="22"/>
                <w:szCs w:val="22"/>
              </w:rPr>
              <w:t>- Nettoyer et désinfecter l'intérieur et l'extérieur de l'appareil</w:t>
            </w:r>
          </w:p>
        </w:tc>
      </w:tr>
    </w:tbl>
    <w:p w14:paraId="5E7D89B1" w14:textId="77777777" w:rsidR="00166DF4" w:rsidRDefault="00166DF4" w:rsidP="00166DF4">
      <w:pPr>
        <w:pStyle w:val="Standard"/>
      </w:pPr>
    </w:p>
    <w:p w14:paraId="11182871" w14:textId="77777777" w:rsidR="00166DF4" w:rsidRDefault="00166DF4" w:rsidP="00166DF4">
      <w:pPr>
        <w:spacing w:line="360" w:lineRule="auto"/>
        <w:rPr>
          <w:rFonts w:cstheme="minorHAnsi"/>
          <w:b/>
          <w:bCs/>
          <w:sz w:val="28"/>
          <w:szCs w:val="28"/>
          <w:u w:val="single"/>
        </w:rPr>
      </w:pPr>
      <w:r>
        <w:rPr>
          <w:noProof/>
        </w:rPr>
        <mc:AlternateContent>
          <mc:Choice Requires="wps">
            <w:drawing>
              <wp:anchor distT="0" distB="0" distL="114300" distR="114300" simplePos="0" relativeHeight="251680768" behindDoc="1" locked="0" layoutInCell="1" allowOverlap="1" wp14:anchorId="7687D35A" wp14:editId="53C42BB0">
                <wp:simplePos x="0" y="0"/>
                <wp:positionH relativeFrom="column">
                  <wp:posOffset>19050</wp:posOffset>
                </wp:positionH>
                <wp:positionV relativeFrom="paragraph">
                  <wp:posOffset>262889</wp:posOffset>
                </wp:positionV>
                <wp:extent cx="6648450" cy="195262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6648450" cy="195262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7E40C88" id="Rectangle 35" o:spid="_x0000_s1026" style="position:absolute;margin-left:1.5pt;margin-top:20.7pt;width:523.5pt;height:153.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" fillcolor="#d9e2f3 [660]" strokecolor="#1f3763 [1604]" strokeweight="1pt"/>
            </w:pict>
          </mc:Fallback>
        </mc:AlternateContent>
      </w:r>
      <w:r>
        <w:rPr>
          <w:rFonts w:cstheme="minorHAnsi"/>
          <w:b/>
          <w:bCs/>
          <w:sz w:val="28"/>
          <w:szCs w:val="28"/>
          <w:u w:val="single"/>
        </w:rPr>
        <w:t>Activité 4 :</w:t>
      </w:r>
      <w:r>
        <w:rPr>
          <w:rFonts w:cstheme="minorHAnsi"/>
          <w:b/>
          <w:bCs/>
          <w:sz w:val="28"/>
          <w:szCs w:val="28"/>
        </w:rPr>
        <w:t xml:space="preserve"> Etude de la plaque signalétique d’un stérilisateur </w:t>
      </w:r>
    </w:p>
    <w:p w14:paraId="66D4220F" w14:textId="77777777" w:rsidR="00166DF4" w:rsidRDefault="00166DF4" w:rsidP="00166DF4">
      <w:pPr>
        <w:ind w:left="357"/>
        <w:rPr>
          <w:rFonts w:ascii="Times New Roman" w:hAnsi="Times New Roman" w:cstheme="minorHAnsi"/>
          <w:b/>
          <w:bCs/>
          <w:sz w:val="32"/>
          <w:szCs w:val="32"/>
        </w:rPr>
      </w:pPr>
      <w:r>
        <w:rPr>
          <w:rFonts w:cstheme="minorHAnsi"/>
          <w:b/>
          <w:noProof/>
          <w:sz w:val="32"/>
          <w:szCs w:val="32"/>
        </w:rPr>
        <w:drawing>
          <wp:inline distT="0" distB="0" distL="0" distR="0" wp14:anchorId="27CCF2DA" wp14:editId="7C8D6EF5">
            <wp:extent cx="4219575" cy="914400"/>
            <wp:effectExtent l="0" t="0" r="9525" b="0"/>
            <wp:docPr id="2087" name="Imag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19575" cy="914400"/>
                    </a:xfrm>
                    <a:prstGeom prst="rect">
                      <a:avLst/>
                    </a:prstGeom>
                    <a:noFill/>
                    <a:ln>
                      <a:noFill/>
                    </a:ln>
                  </pic:spPr>
                </pic:pic>
              </a:graphicData>
            </a:graphic>
          </wp:inline>
        </w:drawing>
      </w:r>
      <w:r>
        <w:rPr>
          <w:rFonts w:cstheme="minorHAnsi"/>
          <w:b/>
          <w:bCs/>
          <w:sz w:val="32"/>
          <w:szCs w:val="32"/>
        </w:rPr>
        <w:t xml:space="preserve"> </w:t>
      </w:r>
      <w:r>
        <w:rPr>
          <w:rFonts w:cstheme="minorHAnsi"/>
          <w:b/>
          <w:noProof/>
          <w:sz w:val="32"/>
          <w:szCs w:val="32"/>
        </w:rPr>
        <w:drawing>
          <wp:inline distT="0" distB="0" distL="0" distR="0" wp14:anchorId="58E69E12" wp14:editId="224AF620">
            <wp:extent cx="1981200" cy="952500"/>
            <wp:effectExtent l="0" t="0" r="0" b="0"/>
            <wp:docPr id="2086" name="Imag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81200" cy="952500"/>
                    </a:xfrm>
                    <a:prstGeom prst="rect">
                      <a:avLst/>
                    </a:prstGeom>
                    <a:noFill/>
                    <a:ln>
                      <a:noFill/>
                    </a:ln>
                  </pic:spPr>
                </pic:pic>
              </a:graphicData>
            </a:graphic>
          </wp:inline>
        </w:drawing>
      </w:r>
    </w:p>
    <w:p w14:paraId="732B7D53" w14:textId="77777777" w:rsidR="00166DF4" w:rsidRPr="00A10446" w:rsidRDefault="00166DF4" w:rsidP="00166DF4">
      <w:pPr>
        <w:ind w:left="357"/>
        <w:rPr>
          <w:rFonts w:cstheme="minorHAnsi"/>
          <w:b/>
          <w:bCs/>
          <w:sz w:val="32"/>
          <w:szCs w:val="32"/>
        </w:rPr>
      </w:pPr>
      <w:r>
        <w:rPr>
          <w:rFonts w:ascii="Arial" w:hAnsi="Arial" w:cs="Arial"/>
          <w:color w:val="323232"/>
          <w:sz w:val="27"/>
          <w:szCs w:val="27"/>
        </w:rPr>
        <w:t>Désinfection UV. Le rayonnement UV est une lumière forte, chimiquement active et agissant sur les structures des bactéries, virus et autres micro-organismes, les rendant incapables.</w:t>
      </w:r>
    </w:p>
    <w:p w14:paraId="6673DE39" w14:textId="77777777" w:rsidR="00166DF4" w:rsidRDefault="00166DF4" w:rsidP="00166DF4">
      <w:pPr>
        <w:spacing w:after="0" w:line="240" w:lineRule="auto"/>
        <w:ind w:firstLine="709"/>
        <w:rPr>
          <w:rFonts w:ascii="Calibri" w:hAnsi="Calibri"/>
        </w:rPr>
      </w:pPr>
      <w:r>
        <w:rPr>
          <w:rFonts w:ascii="Times New Roman" w:hAnsi="Times New Roman"/>
          <w:noProof/>
        </w:rPr>
        <mc:AlternateContent>
          <mc:Choice Requires="wps">
            <w:drawing>
              <wp:anchor distT="0" distB="0" distL="114300" distR="114300" simplePos="0" relativeHeight="251681792" behindDoc="1" locked="0" layoutInCell="1" allowOverlap="1" wp14:anchorId="30D0FE72" wp14:editId="5CBE2691">
                <wp:simplePos x="0" y="0"/>
                <wp:positionH relativeFrom="margin">
                  <wp:posOffset>19050</wp:posOffset>
                </wp:positionH>
                <wp:positionV relativeFrom="paragraph">
                  <wp:posOffset>8890</wp:posOffset>
                </wp:positionV>
                <wp:extent cx="6648450" cy="320040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6648450" cy="32004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9B68944" id="Rectangle 50" o:spid="_x0000_s1026" style="position:absolute;margin-left:1.5pt;margin-top:.7pt;width:523.5pt;height:252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" fillcolor="#d9e2f3 [660]" strokecolor="#1f3763 [1604]" strokeweight="1pt">
                <w10:wrap anchorx="margin"/>
              </v:rect>
            </w:pict>
          </mc:Fallback>
        </mc:AlternateContent>
      </w:r>
      <w:r>
        <w:rPr>
          <w:rFonts w:ascii="Calibri" w:hAnsi="Calibri"/>
          <w:b/>
          <w:bCs/>
          <w:u w:val="single"/>
        </w:rPr>
        <w:t>Document 1 :</w:t>
      </w:r>
      <w:r>
        <w:rPr>
          <w:rFonts w:ascii="Calibri" w:hAnsi="Calibri"/>
          <w:b/>
          <w:bCs/>
        </w:rPr>
        <w:t xml:space="preserve"> </w:t>
      </w:r>
      <w:r>
        <w:rPr>
          <w:rFonts w:ascii="Calibri" w:hAnsi="Calibri"/>
        </w:rPr>
        <w:t>Les appareils électriques sont classés en quatre catégories, ou classes :</w:t>
      </w:r>
    </w:p>
    <w:tbl>
      <w:tblPr>
        <w:tblpPr w:leftFromText="141" w:rightFromText="141" w:vertAnchor="text" w:horzAnchor="margin" w:tblpY="367"/>
        <w:tblW w:w="0" w:type="auto"/>
        <w:tblLook w:val="01E0" w:firstRow="1" w:lastRow="1" w:firstColumn="1" w:lastColumn="1" w:noHBand="0" w:noVBand="0"/>
      </w:tblPr>
      <w:tblGrid>
        <w:gridCol w:w="4487"/>
        <w:gridCol w:w="5979"/>
      </w:tblGrid>
      <w:tr w:rsidR="00166DF4" w14:paraId="4FCB187B" w14:textId="77777777" w:rsidTr="00923D14">
        <w:tc>
          <w:tcPr>
            <w:tcW w:w="4487" w:type="dxa"/>
          </w:tcPr>
          <w:p w14:paraId="06212154" w14:textId="77777777" w:rsidR="00166DF4" w:rsidRPr="00A10446" w:rsidRDefault="00166DF4" w:rsidP="00923D14">
            <w:pPr>
              <w:spacing w:after="120" w:line="240" w:lineRule="auto"/>
              <w:rPr>
                <w:rFonts w:ascii="Calibri" w:hAnsi="Calibri"/>
              </w:rPr>
            </w:pPr>
            <w:r>
              <w:rPr>
                <w:rFonts w:ascii="Calibri" w:hAnsi="Calibri"/>
                <w:b/>
                <w:bCs/>
                <w:u w:val="single"/>
              </w:rPr>
              <w:t>Classe 0 :</w:t>
            </w:r>
            <w:r>
              <w:rPr>
                <w:rFonts w:ascii="Calibri" w:hAnsi="Calibri"/>
              </w:rPr>
              <w:t xml:space="preserve"> appareils ne nécessitant pas une mise à la terre (locaux secs) (ex : luminaires)</w:t>
            </w:r>
          </w:p>
          <w:p w14:paraId="40084737" w14:textId="77777777" w:rsidR="00166DF4" w:rsidRPr="00A10446" w:rsidRDefault="00166DF4" w:rsidP="00923D14">
            <w:pPr>
              <w:spacing w:after="120" w:line="240" w:lineRule="auto"/>
              <w:rPr>
                <w:rFonts w:ascii="Calibri" w:hAnsi="Calibri"/>
              </w:rPr>
            </w:pPr>
            <w:r>
              <w:rPr>
                <w:rFonts w:ascii="Calibri" w:hAnsi="Calibri"/>
                <w:b/>
                <w:bCs/>
                <w:u w:val="single"/>
              </w:rPr>
              <w:t>Classe 1 :</w:t>
            </w:r>
            <w:r>
              <w:rPr>
                <w:rFonts w:ascii="Calibri" w:hAnsi="Calibri"/>
              </w:rPr>
              <w:t xml:space="preserve"> appareils qui doivent être mis à la terre (matériel industriel et appareils ménagers de puissance notable (lave-linge, lave-vaisselle, etc.…)</w:t>
            </w:r>
          </w:p>
          <w:p w14:paraId="18A0EF8F" w14:textId="77777777" w:rsidR="00166DF4" w:rsidRPr="00A10446" w:rsidRDefault="00166DF4" w:rsidP="00923D14">
            <w:pPr>
              <w:spacing w:after="120" w:line="240" w:lineRule="auto"/>
              <w:rPr>
                <w:rFonts w:ascii="Calibri" w:hAnsi="Calibri"/>
                <w:noProof/>
              </w:rPr>
            </w:pPr>
            <w:r>
              <w:rPr>
                <w:rFonts w:ascii="Calibri" w:hAnsi="Calibri"/>
                <w:b/>
                <w:bCs/>
                <w:u w:val="single"/>
              </w:rPr>
              <w:t>Classe 2 :</w:t>
            </w:r>
            <w:r>
              <w:rPr>
                <w:rFonts w:ascii="Calibri" w:hAnsi="Calibri"/>
              </w:rPr>
              <w:t xml:space="preserve"> Appareils qui ne nécessitent donc pas une mise à la terre (petit appareillage électroménager, matériel de bureau, matériel de bricolage) </w:t>
            </w:r>
          </w:p>
          <w:p w14:paraId="71130DF9" w14:textId="77777777" w:rsidR="00166DF4" w:rsidRDefault="00166DF4" w:rsidP="00923D14">
            <w:pPr>
              <w:spacing w:after="120" w:line="240" w:lineRule="auto"/>
              <w:rPr>
                <w:rFonts w:ascii="Calibri" w:hAnsi="Calibri"/>
              </w:rPr>
            </w:pPr>
            <w:r>
              <w:rPr>
                <w:rFonts w:ascii="Calibri" w:hAnsi="Calibri"/>
                <w:b/>
                <w:bCs/>
                <w:u w:val="single"/>
              </w:rPr>
              <w:t>Classe 3 :</w:t>
            </w:r>
            <w:r>
              <w:rPr>
                <w:rFonts w:ascii="Calibri" w:hAnsi="Calibri"/>
              </w:rPr>
              <w:t xml:space="preserve"> appareils alimentés en très basse tension de sécurité. Il n’est pas nécessaire de les mettre à la terre.</w:t>
            </w:r>
          </w:p>
          <w:p w14:paraId="030BFF2C" w14:textId="77777777" w:rsidR="00166DF4" w:rsidRDefault="00166DF4" w:rsidP="00923D14">
            <w:pPr>
              <w:spacing w:line="256" w:lineRule="auto"/>
              <w:rPr>
                <w:rFonts w:ascii="Calibri" w:hAnsi="Calibri"/>
              </w:rPr>
            </w:pPr>
          </w:p>
          <w:p w14:paraId="7E48FC3E" w14:textId="77777777" w:rsidR="00166DF4" w:rsidRDefault="00166DF4" w:rsidP="00923D14">
            <w:pPr>
              <w:spacing w:line="256" w:lineRule="auto"/>
              <w:rPr>
                <w:rFonts w:ascii="Calibri" w:hAnsi="Calibri"/>
              </w:rPr>
            </w:pPr>
            <w:r>
              <w:rPr>
                <w:rFonts w:ascii="Times New Roman" w:hAnsi="Times New Roman"/>
                <w:noProof/>
              </w:rPr>
              <w:lastRenderedPageBreak/>
              <mc:AlternateContent>
                <mc:Choice Requires="wps">
                  <w:drawing>
                    <wp:anchor distT="0" distB="0" distL="114300" distR="114300" simplePos="0" relativeHeight="251702272" behindDoc="1" locked="0" layoutInCell="1" allowOverlap="1" wp14:anchorId="05DA69A3" wp14:editId="27134757">
                      <wp:simplePos x="0" y="0"/>
                      <wp:positionH relativeFrom="margin">
                        <wp:posOffset>-97155</wp:posOffset>
                      </wp:positionH>
                      <wp:positionV relativeFrom="paragraph">
                        <wp:posOffset>142875</wp:posOffset>
                      </wp:positionV>
                      <wp:extent cx="6677025" cy="4124325"/>
                      <wp:effectExtent l="0" t="0" r="28575" b="28575"/>
                      <wp:wrapNone/>
                      <wp:docPr id="66" name="Rectangle 66"/>
                      <wp:cNvGraphicFramePr/>
                      <a:graphic xmlns:a="http://schemas.openxmlformats.org/drawingml/2006/main">
                        <a:graphicData uri="http://schemas.microsoft.com/office/word/2010/wordprocessingShape">
                          <wps:wsp>
                            <wps:cNvSpPr/>
                            <wps:spPr>
                              <a:xfrm>
                                <a:off x="0" y="0"/>
                                <a:ext cx="6677025" cy="412432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DF682" id="Rectangle 66" o:spid="_x0000_s1026" style="position:absolute;margin-left:-7.65pt;margin-top:11.25pt;width:525.75pt;height:324.7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" fillcolor="#d9e2f3 [660]" strokecolor="#1f3763 [1604]" strokeweight="1pt">
                      <w10:wrap anchorx="margin"/>
                    </v:rect>
                  </w:pict>
                </mc:Fallback>
              </mc:AlternateContent>
            </w:r>
          </w:p>
        </w:tc>
        <w:tc>
          <w:tcPr>
            <w:tcW w:w="5979" w:type="dxa"/>
            <w:hideMark/>
          </w:tcPr>
          <w:p w14:paraId="5101DEBF" w14:textId="77777777" w:rsidR="00166DF4" w:rsidRDefault="00166DF4" w:rsidP="00923D14">
            <w:pPr>
              <w:spacing w:line="256" w:lineRule="auto"/>
              <w:rPr>
                <w:rFonts w:ascii="Calibri" w:hAnsi="Calibri"/>
              </w:rPr>
            </w:pPr>
            <w:r>
              <w:rPr>
                <w:rFonts w:ascii="Calibri" w:hAnsi="Calibri"/>
                <w:noProof/>
              </w:rPr>
              <w:lastRenderedPageBreak/>
              <w:drawing>
                <wp:inline distT="0" distB="0" distL="0" distR="0" wp14:anchorId="29A4A621" wp14:editId="2C860B71">
                  <wp:extent cx="3467100" cy="2708671"/>
                  <wp:effectExtent l="0" t="0" r="0" b="0"/>
                  <wp:docPr id="2085" name="Imag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3471097" cy="2711793"/>
                          </a:xfrm>
                          <a:prstGeom prst="rect">
                            <a:avLst/>
                          </a:prstGeom>
                          <a:noFill/>
                          <a:ln>
                            <a:noFill/>
                          </a:ln>
                        </pic:spPr>
                      </pic:pic>
                    </a:graphicData>
                  </a:graphic>
                </wp:inline>
              </w:drawing>
            </w:r>
          </w:p>
        </w:tc>
      </w:tr>
    </w:tbl>
    <w:p w14:paraId="3D771162" w14:textId="77777777" w:rsidR="00166DF4" w:rsidRDefault="00166DF4" w:rsidP="00166DF4">
      <w:pPr>
        <w:shd w:val="clear" w:color="auto" w:fill="D9E2F3" w:themeFill="accent1" w:themeFillTint="33"/>
        <w:ind w:left="142" w:right="118"/>
        <w:jc w:val="both"/>
        <w:rPr>
          <w:rFonts w:eastAsia="Times New Roman" w:cstheme="minorHAnsi"/>
          <w:color w:val="000000"/>
          <w:kern w:val="3"/>
          <w:lang w:eastAsia="fr-FR" w:bidi="hi-IN"/>
        </w:rPr>
      </w:pPr>
      <w:r>
        <w:rPr>
          <w:rFonts w:ascii="Calibri" w:hAnsi="Calibri"/>
          <w:b/>
          <w:bCs/>
          <w:u w:val="single"/>
        </w:rPr>
        <w:t>Document 2 :</w:t>
      </w:r>
      <w:r>
        <w:rPr>
          <w:rFonts w:ascii="Calibri" w:hAnsi="Calibri"/>
          <w:b/>
          <w:bCs/>
        </w:rPr>
        <w:t xml:space="preserve"> </w:t>
      </w:r>
      <w:r>
        <w:rPr>
          <w:rFonts w:cstheme="minorHAnsi"/>
          <w:color w:val="000000"/>
        </w:rPr>
        <w:t>L’ozone est une molécule formée de 3 atomes d’oxygène. A température ambiante, il se présente sous forme d’un gaz incolore à bleu pâle avec une forte odeur caractéristique proche de celle de l’eau de Javel.</w:t>
      </w:r>
    </w:p>
    <w:p w14:paraId="1BE2A941" w14:textId="77777777" w:rsidR="00166DF4" w:rsidRDefault="00166DF4" w:rsidP="00166DF4">
      <w:pPr>
        <w:shd w:val="clear" w:color="auto" w:fill="D9E2F3" w:themeFill="accent1" w:themeFillTint="33"/>
        <w:ind w:left="284" w:right="118"/>
        <w:jc w:val="center"/>
        <w:rPr>
          <w:rFonts w:cstheme="minorHAnsi"/>
          <w:b/>
          <w:bCs/>
          <w:color w:val="000000" w:themeColor="text1"/>
        </w:rPr>
      </w:pPr>
      <w:r>
        <w:rPr>
          <w:rFonts w:cstheme="minorHAnsi"/>
          <w:b/>
          <w:noProof/>
          <w:color w:val="000000" w:themeColor="text1"/>
        </w:rPr>
        <w:drawing>
          <wp:inline distT="0" distB="0" distL="0" distR="0" wp14:anchorId="2D71C485" wp14:editId="008CED53">
            <wp:extent cx="1362075" cy="1095375"/>
            <wp:effectExtent l="0" t="0" r="0" b="0"/>
            <wp:docPr id="2084" name="Image 2084" descr="Molécule d'ozon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descr="Molécule d'ozone">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62075" cy="1095375"/>
                    </a:xfrm>
                    <a:prstGeom prst="rect">
                      <a:avLst/>
                    </a:prstGeom>
                    <a:noFill/>
                    <a:ln>
                      <a:noFill/>
                    </a:ln>
                  </pic:spPr>
                </pic:pic>
              </a:graphicData>
            </a:graphic>
          </wp:inline>
        </w:drawing>
      </w:r>
    </w:p>
    <w:p w14:paraId="6183F57B" w14:textId="77777777" w:rsidR="00166DF4" w:rsidRDefault="00166DF4" w:rsidP="00166DF4">
      <w:pPr>
        <w:shd w:val="clear" w:color="auto" w:fill="D9E2F3" w:themeFill="accent1" w:themeFillTint="33"/>
        <w:ind w:left="142" w:right="118"/>
        <w:jc w:val="center"/>
        <w:rPr>
          <w:rFonts w:cstheme="minorHAnsi"/>
          <w:b/>
          <w:bCs/>
          <w:color w:val="000000" w:themeColor="text1"/>
        </w:rPr>
      </w:pPr>
      <w:r>
        <w:rPr>
          <w:rFonts w:cstheme="minorHAnsi"/>
          <w:b/>
          <w:bCs/>
          <w:color w:val="000000" w:themeColor="text1"/>
        </w:rPr>
        <w:t>Représentation schématique d’une molécule d’ozone</w:t>
      </w:r>
    </w:p>
    <w:p w14:paraId="1E6D6BD8" w14:textId="77777777" w:rsidR="00166DF4" w:rsidRDefault="00166DF4" w:rsidP="00166DF4">
      <w:pPr>
        <w:shd w:val="clear" w:color="auto" w:fill="D9E2F3" w:themeFill="accent1" w:themeFillTint="33"/>
        <w:ind w:left="142" w:right="118"/>
        <w:rPr>
          <w:rFonts w:ascii="Times New Roman" w:hAnsi="Times New Roman" w:cs="Times New Roman"/>
          <w:sz w:val="24"/>
          <w:szCs w:val="24"/>
          <w:shd w:val="clear" w:color="auto" w:fill="FFFFFF"/>
        </w:rPr>
      </w:pPr>
      <w:r>
        <w:rPr>
          <w:shd w:val="clear" w:color="auto" w:fill="D9E2F3" w:themeFill="accent1" w:themeFillTint="33"/>
        </w:rPr>
        <w:t>L’ozone se forme à partir du dioxygène présent dans l’air. Lorsque le dioxygène (O</w:t>
      </w:r>
      <w:r>
        <w:rPr>
          <w:vertAlign w:val="subscript"/>
        </w:rPr>
        <w:t>2</w:t>
      </w:r>
      <w:r>
        <w:t>) est frappé par les rayons ultraviolets (UV), il se décompose en 2 atomes d’oxygène (O). Ensuite, un des deux atomes d’oxygène se lie avec une autre molécule de dioxygène (O</w:t>
      </w:r>
      <w:r>
        <w:rPr>
          <w:vertAlign w:val="subscript"/>
        </w:rPr>
        <w:t>2</w:t>
      </w:r>
      <w:r>
        <w:t>) pour former une molécule d’ozone (O</w:t>
      </w:r>
      <w:r>
        <w:rPr>
          <w:vertAlign w:val="subscript"/>
        </w:rPr>
        <w:t>3</w:t>
      </w:r>
      <w:r>
        <w:t>).</w:t>
      </w:r>
    </w:p>
    <w:p w14:paraId="66CEF01E" w14:textId="77777777" w:rsidR="00166DF4" w:rsidRDefault="00166DF4" w:rsidP="00166DF4">
      <w:pPr>
        <w:shd w:val="clear" w:color="auto" w:fill="D9E2F3" w:themeFill="accent1" w:themeFillTint="33"/>
        <w:spacing w:line="256" w:lineRule="auto"/>
        <w:ind w:left="142" w:right="118"/>
        <w:jc w:val="center"/>
        <w:rPr>
          <w:shd w:val="clear" w:color="auto" w:fill="FFFFFF"/>
        </w:rPr>
      </w:pPr>
      <w:r>
        <w:rPr>
          <w:rFonts w:ascii="Arial" w:hAnsi="Arial" w:cs="Arial"/>
          <w:noProof/>
          <w:color w:val="777777"/>
          <w:sz w:val="17"/>
          <w:szCs w:val="17"/>
          <w:shd w:val="clear" w:color="auto" w:fill="D9E2F3" w:themeFill="accent1" w:themeFillTint="33"/>
        </w:rPr>
        <w:drawing>
          <wp:inline distT="0" distB="0" distL="0" distR="0" wp14:anchorId="397935CF" wp14:editId="7A1229ED">
            <wp:extent cx="5000625" cy="1266825"/>
            <wp:effectExtent l="0" t="0" r="9525" b="9525"/>
            <wp:docPr id="2083" name="Imag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00625" cy="1266825"/>
                    </a:xfrm>
                    <a:prstGeom prst="rect">
                      <a:avLst/>
                    </a:prstGeom>
                    <a:noFill/>
                    <a:ln>
                      <a:noFill/>
                    </a:ln>
                  </pic:spPr>
                </pic:pic>
              </a:graphicData>
            </a:graphic>
          </wp:inline>
        </w:drawing>
      </w:r>
    </w:p>
    <w:p w14:paraId="2BDEA703" w14:textId="77777777" w:rsidR="00166DF4" w:rsidRDefault="00166DF4" w:rsidP="00166DF4">
      <w:pPr>
        <w:rPr>
          <w:rFonts w:ascii="Times New Roman" w:eastAsia="Times New Roman" w:hAnsi="Times New Roman" w:cstheme="minorHAnsi"/>
          <w:sz w:val="24"/>
          <w:szCs w:val="24"/>
          <w:lang w:eastAsia="fr-FR"/>
        </w:rPr>
      </w:pPr>
    </w:p>
    <w:p w14:paraId="17B9D816" w14:textId="77777777" w:rsidR="00166DF4" w:rsidRPr="00A10446" w:rsidRDefault="00166DF4" w:rsidP="00166DF4">
      <w:pPr>
        <w:rPr>
          <w:rFonts w:cstheme="minorHAnsi"/>
          <w:noProof/>
        </w:rPr>
      </w:pPr>
      <w:r>
        <w:rPr>
          <w:rFonts w:cstheme="minorHAnsi"/>
          <w:noProof/>
        </w:rPr>
        <w:t>Donner la signification des grandeurs physiques suivantes et donner l’unité.</w:t>
      </w:r>
    </w:p>
    <w:p w14:paraId="4FA38E18" w14:textId="2306BCAA" w:rsidR="00166DF4" w:rsidRDefault="00166DF4" w:rsidP="00166DF4">
      <w:pPr>
        <w:ind w:firstLine="708"/>
        <w:rPr>
          <w:rFonts w:cstheme="minorHAnsi"/>
          <w:b/>
        </w:rPr>
      </w:pPr>
      <w:r>
        <w:rPr>
          <w:rFonts w:cstheme="minorHAnsi"/>
          <w:b/>
        </w:rPr>
        <w:t xml:space="preserve"> 50Hz : </w:t>
      </w:r>
      <w:r w:rsidR="00486F93" w:rsidRPr="00486F93">
        <w:rPr>
          <w:rFonts w:cstheme="minorHAnsi"/>
          <w:b/>
          <w:bCs/>
          <w:color w:val="FF0000"/>
        </w:rPr>
        <w:t>Fréquence en Hertz (grandeur caractéristique du courant alternatif)</w:t>
      </w:r>
    </w:p>
    <w:p w14:paraId="508F2135" w14:textId="02AB2991" w:rsidR="00166DF4" w:rsidRDefault="00166DF4" w:rsidP="00166DF4">
      <w:pPr>
        <w:ind w:firstLine="708"/>
        <w:rPr>
          <w:rFonts w:cstheme="minorHAnsi"/>
        </w:rPr>
      </w:pPr>
      <w:r>
        <w:rPr>
          <w:rFonts w:cstheme="minorHAnsi"/>
          <w:b/>
        </w:rPr>
        <w:t xml:space="preserve">230 V : </w:t>
      </w:r>
      <w:r w:rsidR="00486F93" w:rsidRPr="00486F93">
        <w:rPr>
          <w:rFonts w:cstheme="minorHAnsi"/>
          <w:b/>
          <w:bCs/>
          <w:color w:val="FF0000"/>
        </w:rPr>
        <w:t>Tension en Volt</w:t>
      </w:r>
    </w:p>
    <w:p w14:paraId="1DF9DD13" w14:textId="0ED6F0B3" w:rsidR="00166DF4" w:rsidRDefault="00166DF4" w:rsidP="00166DF4">
      <w:pPr>
        <w:ind w:firstLine="708"/>
        <w:rPr>
          <w:rFonts w:ascii="Times New Roman" w:hAnsi="Times New Roman" w:cstheme="minorHAnsi"/>
          <w:sz w:val="24"/>
          <w:szCs w:val="24"/>
        </w:rPr>
      </w:pPr>
      <w:r>
        <w:rPr>
          <w:rFonts w:cstheme="minorHAnsi"/>
          <w:b/>
        </w:rPr>
        <w:t xml:space="preserve">12 W : </w:t>
      </w:r>
      <w:r w:rsidR="00486F93" w:rsidRPr="00486F93">
        <w:rPr>
          <w:rFonts w:cstheme="minorHAnsi"/>
          <w:b/>
          <w:bCs/>
          <w:color w:val="FF0000"/>
        </w:rPr>
        <w:t>Puissance en Watt</w:t>
      </w:r>
    </w:p>
    <w:p w14:paraId="15A2EE2F" w14:textId="3A663ED2" w:rsidR="00166DF4" w:rsidRDefault="00166DF4" w:rsidP="00166DF4">
      <w:pPr>
        <w:ind w:left="708"/>
        <w:rPr>
          <w:rFonts w:cstheme="minorHAnsi"/>
        </w:rPr>
      </w:pPr>
      <w:r>
        <w:rPr>
          <w:rFonts w:cstheme="minorHAnsi"/>
          <w:noProof/>
        </w:rPr>
        <w:drawing>
          <wp:inline distT="0" distB="0" distL="0" distR="0" wp14:anchorId="25DF6BB3" wp14:editId="07337C96">
            <wp:extent cx="571500" cy="352425"/>
            <wp:effectExtent l="0" t="0" r="0" b="9525"/>
            <wp:docPr id="2082" name="Imag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500" cy="352425"/>
                    </a:xfrm>
                    <a:prstGeom prst="rect">
                      <a:avLst/>
                    </a:prstGeom>
                    <a:noFill/>
                    <a:ln>
                      <a:noFill/>
                    </a:ln>
                  </pic:spPr>
                </pic:pic>
              </a:graphicData>
            </a:graphic>
          </wp:inline>
        </w:drawing>
      </w:r>
      <w:r>
        <w:rPr>
          <w:rFonts w:cstheme="minorHAnsi"/>
        </w:rPr>
        <w:t xml:space="preserve"> : </w:t>
      </w:r>
      <w:r w:rsidR="00486F93" w:rsidRPr="00486F93">
        <w:rPr>
          <w:rFonts w:cstheme="minorHAnsi"/>
          <w:b/>
          <w:bCs/>
          <w:color w:val="FF0000"/>
        </w:rPr>
        <w:t>courant alternatif</w:t>
      </w:r>
      <w:r w:rsidR="00486F93">
        <w:rPr>
          <w:rFonts w:cstheme="minorHAnsi"/>
          <w:noProof/>
        </w:rPr>
        <w:t xml:space="preserve"> </w:t>
      </w:r>
      <w:r w:rsidR="00486F93">
        <w:rPr>
          <w:rFonts w:cstheme="minorHAnsi"/>
          <w:noProof/>
        </w:rPr>
        <w:tab/>
      </w:r>
      <w:r w:rsidR="00486F93">
        <w:rPr>
          <w:rFonts w:cstheme="minorHAnsi"/>
          <w:noProof/>
        </w:rPr>
        <w:tab/>
      </w:r>
      <w:r>
        <w:rPr>
          <w:rFonts w:cstheme="minorHAnsi"/>
          <w:noProof/>
        </w:rPr>
        <w:drawing>
          <wp:inline distT="0" distB="0" distL="0" distR="0" wp14:anchorId="5D3F2FB4" wp14:editId="5C15E27B">
            <wp:extent cx="457200" cy="485775"/>
            <wp:effectExtent l="0" t="0" r="0" b="9525"/>
            <wp:docPr id="2081" name="Imag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 cy="485775"/>
                    </a:xfrm>
                    <a:prstGeom prst="rect">
                      <a:avLst/>
                    </a:prstGeom>
                    <a:noFill/>
                    <a:ln>
                      <a:noFill/>
                    </a:ln>
                  </pic:spPr>
                </pic:pic>
              </a:graphicData>
            </a:graphic>
          </wp:inline>
        </w:drawing>
      </w:r>
      <w:r>
        <w:rPr>
          <w:rFonts w:cstheme="minorHAnsi"/>
        </w:rPr>
        <w:t xml:space="preserve"> : </w:t>
      </w:r>
      <w:r w:rsidR="00486F93" w:rsidRPr="00486F93">
        <w:rPr>
          <w:rFonts w:cstheme="minorHAnsi"/>
          <w:b/>
          <w:bCs/>
          <w:color w:val="FF0000"/>
        </w:rPr>
        <w:t>Appareil relié à la prise de terre</w:t>
      </w:r>
    </w:p>
    <w:p w14:paraId="2698311B" w14:textId="77777777" w:rsidR="00166DF4" w:rsidRPr="00A10446" w:rsidRDefault="00166DF4" w:rsidP="00166DF4">
      <w:pPr>
        <w:spacing w:line="256" w:lineRule="auto"/>
        <w:rPr>
          <w:rFonts w:cstheme="minorHAnsi"/>
        </w:rPr>
      </w:pPr>
      <w:r>
        <w:rPr>
          <w:rFonts w:ascii="Times New Roman" w:hAnsi="Times New Roman" w:cs="Times New Roman"/>
          <w:noProof/>
          <w:sz w:val="24"/>
          <w:szCs w:val="24"/>
        </w:rPr>
        <w:drawing>
          <wp:anchor distT="0" distB="0" distL="114300" distR="114300" simplePos="0" relativeHeight="251682816" behindDoc="0" locked="0" layoutInCell="1" allowOverlap="1" wp14:anchorId="4E9E7D92" wp14:editId="314431AB">
            <wp:simplePos x="0" y="0"/>
            <wp:positionH relativeFrom="margin">
              <wp:align>right</wp:align>
            </wp:positionH>
            <wp:positionV relativeFrom="margin">
              <wp:posOffset>6381750</wp:posOffset>
            </wp:positionV>
            <wp:extent cx="840105" cy="740410"/>
            <wp:effectExtent l="0" t="0" r="0" b="2540"/>
            <wp:wrapSquare wrapText="bothSides"/>
            <wp:docPr id="2108" name="Imag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l="13358" r="22733"/>
                    <a:stretch>
                      <a:fillRect/>
                    </a:stretch>
                  </pic:blipFill>
                  <pic:spPr bwMode="auto">
                    <a:xfrm>
                      <a:off x="0" y="0"/>
                      <a:ext cx="840105" cy="74041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bCs/>
          <w:sz w:val="28"/>
          <w:szCs w:val="28"/>
          <w:u w:val="single"/>
        </w:rPr>
        <w:t>Activité 5 :</w:t>
      </w:r>
      <w:r>
        <w:rPr>
          <w:rFonts w:cstheme="minorHAnsi"/>
          <w:b/>
          <w:bCs/>
          <w:sz w:val="28"/>
          <w:szCs w:val="28"/>
        </w:rPr>
        <w:t xml:space="preserve"> LE COURANT ELECTRIQUE </w:t>
      </w:r>
      <w:r>
        <w:rPr>
          <w:rFonts w:cstheme="minorHAnsi"/>
          <w:b/>
          <w:bCs/>
        </w:rPr>
        <w:t>Rappels de notions vues au collège</w:t>
      </w:r>
    </w:p>
    <w:p w14:paraId="37A09CD8" w14:textId="77777777" w:rsidR="00166DF4" w:rsidRDefault="00166DF4" w:rsidP="00166DF4">
      <w:pPr>
        <w:pStyle w:val="En-tte"/>
        <w:numPr>
          <w:ilvl w:val="0"/>
          <w:numId w:val="9"/>
        </w:numPr>
        <w:suppressLineNumbers/>
        <w:tabs>
          <w:tab w:val="clear" w:pos="4536"/>
          <w:tab w:val="clear" w:pos="9072"/>
          <w:tab w:val="center" w:pos="5556"/>
          <w:tab w:val="right" w:pos="11112"/>
        </w:tabs>
        <w:suppressAutoHyphens/>
        <w:autoSpaceDN w:val="0"/>
        <w:spacing w:line="360" w:lineRule="auto"/>
        <w:rPr>
          <w:rFonts w:cstheme="minorHAnsi"/>
          <w:b/>
          <w:bCs/>
          <w:sz w:val="24"/>
          <w:szCs w:val="24"/>
        </w:rPr>
      </w:pPr>
      <w:r>
        <w:rPr>
          <w:rFonts w:cstheme="minorHAnsi"/>
          <w:b/>
          <w:bCs/>
        </w:rPr>
        <w:t>Quelles sont les caractéristiques d’un courant électrique ?</w:t>
      </w:r>
    </w:p>
    <w:p w14:paraId="27ADE19D" w14:textId="77777777" w:rsidR="00166DF4" w:rsidRDefault="00166DF4" w:rsidP="00166DF4">
      <w:pPr>
        <w:pStyle w:val="En-tte"/>
        <w:rPr>
          <w:rFonts w:cstheme="minorHAnsi"/>
        </w:rPr>
      </w:pPr>
      <w:r>
        <w:rPr>
          <w:rFonts w:cstheme="minorHAnsi"/>
          <w:b/>
          <w:bCs/>
          <w:sz w:val="28"/>
          <w:szCs w:val="28"/>
        </w:rPr>
        <w:t xml:space="preserve"> « </w:t>
      </w:r>
      <w:r>
        <w:rPr>
          <w:rFonts w:cstheme="minorHAnsi"/>
          <w:b/>
          <w:bCs/>
          <w:smallCaps/>
          <w:sz w:val="28"/>
          <w:szCs w:val="28"/>
        </w:rPr>
        <w:t>volt ou ampères le plus DANGEREUX ?</w:t>
      </w:r>
      <w:r>
        <w:rPr>
          <w:rFonts w:cstheme="minorHAnsi"/>
          <w:b/>
          <w:bCs/>
          <w:sz w:val="28"/>
          <w:szCs w:val="28"/>
        </w:rPr>
        <w:t> »</w:t>
      </w:r>
      <w:r>
        <w:rPr>
          <w:rFonts w:cstheme="minorHAnsi"/>
        </w:rPr>
        <w:t xml:space="preserve"> </w:t>
      </w:r>
    </w:p>
    <w:p w14:paraId="54B50107" w14:textId="77777777" w:rsidR="00166DF4" w:rsidRDefault="00166DF4" w:rsidP="00166DF4">
      <w:pPr>
        <w:pStyle w:val="En-tte"/>
        <w:rPr>
          <w:rFonts w:cstheme="minorHAnsi"/>
        </w:rPr>
      </w:pPr>
      <w:r>
        <w:rPr>
          <w:rFonts w:ascii="Liberation Serif" w:hAnsi="Liberation Serif" w:cs="Mangal"/>
          <w:noProof/>
        </w:rPr>
        <mc:AlternateContent>
          <mc:Choice Requires="wps">
            <w:drawing>
              <wp:anchor distT="0" distB="0" distL="114300" distR="114300" simplePos="0" relativeHeight="251683840" behindDoc="0" locked="0" layoutInCell="1" allowOverlap="1" wp14:anchorId="2032289E" wp14:editId="3F4CF16B">
                <wp:simplePos x="0" y="0"/>
                <wp:positionH relativeFrom="margin">
                  <wp:posOffset>581025</wp:posOffset>
                </wp:positionH>
                <wp:positionV relativeFrom="paragraph">
                  <wp:posOffset>15875</wp:posOffset>
                </wp:positionV>
                <wp:extent cx="5467350" cy="1666875"/>
                <wp:effectExtent l="0" t="0" r="19050" b="28575"/>
                <wp:wrapNone/>
                <wp:docPr id="2107" name="Zone de texte 2107"/>
                <wp:cNvGraphicFramePr/>
                <a:graphic xmlns:a="http://schemas.openxmlformats.org/drawingml/2006/main">
                  <a:graphicData uri="http://schemas.microsoft.com/office/word/2010/wordprocessingShape">
                    <wps:wsp>
                      <wps:cNvSpPr txBox="1"/>
                      <wps:spPr>
                        <a:xfrm>
                          <a:off x="0" y="0"/>
                          <a:ext cx="5467350" cy="1666875"/>
                        </a:xfrm>
                        <a:prstGeom prst="rect">
                          <a:avLst/>
                        </a:prstGeom>
                        <a:solidFill>
                          <a:schemeClr val="lt1"/>
                        </a:solidFill>
                        <a:ln w="6350">
                          <a:solidFill>
                            <a:prstClr val="black"/>
                          </a:solidFill>
                        </a:ln>
                      </wps:spPr>
                      <wps:txbx>
                        <w:txbxContent>
                          <w:p w14:paraId="4DA9EBFE" w14:textId="77777777" w:rsidR="00166DF4" w:rsidRDefault="00166DF4" w:rsidP="00166DF4">
                            <w:r>
                              <w:rPr>
                                <w:noProof/>
                                <w:sz w:val="20"/>
                                <w:szCs w:val="20"/>
                                <w:lang w:eastAsia="fr-FR"/>
                              </w:rPr>
                              <w:drawing>
                                <wp:inline distT="0" distB="0" distL="0" distR="0" wp14:anchorId="203517C7" wp14:editId="2FDDF9B9">
                                  <wp:extent cx="2219325" cy="1200150"/>
                                  <wp:effectExtent l="0" t="0" r="9525" b="0"/>
                                  <wp:docPr id="2106" name="Imag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19325" cy="1200150"/>
                                          </a:xfrm>
                                          <a:prstGeom prst="rect">
                                            <a:avLst/>
                                          </a:prstGeom>
                                          <a:noFill/>
                                          <a:ln>
                                            <a:noFill/>
                                          </a:ln>
                                        </pic:spPr>
                                      </pic:pic>
                                    </a:graphicData>
                                  </a:graphic>
                                </wp:inline>
                              </w:drawing>
                            </w:r>
                            <w:r>
                              <w:tab/>
                            </w:r>
                            <w:r>
                              <w:tab/>
                            </w:r>
                            <w:r>
                              <w:rPr>
                                <w:noProof/>
                                <w:sz w:val="20"/>
                                <w:szCs w:val="20"/>
                                <w:lang w:eastAsia="fr-FR"/>
                              </w:rPr>
                              <w:drawing>
                                <wp:inline distT="0" distB="0" distL="0" distR="0" wp14:anchorId="71C1EC2C" wp14:editId="378E3624">
                                  <wp:extent cx="1219200" cy="1285875"/>
                                  <wp:effectExtent l="0" t="0" r="0" b="9525"/>
                                  <wp:docPr id="2105" name="Imag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19200" cy="1285875"/>
                                          </a:xfrm>
                                          <a:prstGeom prst="rect">
                                            <a:avLst/>
                                          </a:prstGeom>
                                          <a:noFill/>
                                          <a:ln>
                                            <a:noFill/>
                                          </a:ln>
                                        </pic:spPr>
                                      </pic:pic>
                                    </a:graphicData>
                                  </a:graphic>
                                </wp:inline>
                              </w:drawing>
                            </w:r>
                            <w:r>
                              <w:tab/>
                            </w:r>
                          </w:p>
                          <w:p w14:paraId="0ACF581A" w14:textId="77777777" w:rsidR="00166DF4" w:rsidRDefault="00166DF4" w:rsidP="00166DF4">
                            <w:pPr>
                              <w:rPr>
                                <w:rFonts w:cstheme="minorHAnsi"/>
                              </w:rPr>
                            </w:pPr>
                            <w:r>
                              <w:rPr>
                                <w:rFonts w:cstheme="minorHAnsi"/>
                              </w:rPr>
                              <w:t xml:space="preserve">Regarder le vidéo sur le site suivant :  </w:t>
                            </w:r>
                            <w:hyperlink r:id="rId64" w:history="1">
                              <w:r>
                                <w:rPr>
                                  <w:rStyle w:val="Lienhypertexte"/>
                                  <w:rFonts w:cstheme="minorHAnsi"/>
                                </w:rPr>
                                <w:t>https://youtu.be/Kv8MfeoicRU</w:t>
                              </w:r>
                            </w:hyperlink>
                            <w:r>
                              <w:rPr>
                                <w:rFonts w:cstheme="minorHAnsi"/>
                              </w:rPr>
                              <w:t xml:space="preserve"> jusqu’à 4’30’’.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2289E" id="Zone de texte 2107" o:spid="_x0000_s1052" type="#_x0000_t202" style="position:absolute;margin-left:45.75pt;margin-top:1.25pt;width:430.5pt;height:131.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" fillcolor="white [3201]" strokeweight=".5pt">
                <v:textbox>
                  <w:txbxContent>
                    <w:p w14:paraId="4DA9EBFE" w14:textId="77777777" w:rsidR="00166DF4" w:rsidRDefault="00166DF4" w:rsidP="00166DF4">
                      <w:r>
                        <w:rPr>
                          <w:noProof/>
                          <w:sz w:val="20"/>
                          <w:szCs w:val="20"/>
                          <w:lang w:eastAsia="fr-FR"/>
                        </w:rPr>
                        <w:drawing>
                          <wp:inline distT="0" distB="0" distL="0" distR="0" wp14:anchorId="203517C7" wp14:editId="2FDDF9B9">
                            <wp:extent cx="2219325" cy="1200150"/>
                            <wp:effectExtent l="0" t="0" r="9525" b="0"/>
                            <wp:docPr id="2106" name="Imag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19325" cy="1200150"/>
                                    </a:xfrm>
                                    <a:prstGeom prst="rect">
                                      <a:avLst/>
                                    </a:prstGeom>
                                    <a:noFill/>
                                    <a:ln>
                                      <a:noFill/>
                                    </a:ln>
                                  </pic:spPr>
                                </pic:pic>
                              </a:graphicData>
                            </a:graphic>
                          </wp:inline>
                        </w:drawing>
                      </w:r>
                      <w:r>
                        <w:tab/>
                      </w:r>
                      <w:r>
                        <w:tab/>
                      </w:r>
                      <w:r>
                        <w:rPr>
                          <w:noProof/>
                          <w:sz w:val="20"/>
                          <w:szCs w:val="20"/>
                          <w:lang w:eastAsia="fr-FR"/>
                        </w:rPr>
                        <w:drawing>
                          <wp:inline distT="0" distB="0" distL="0" distR="0" wp14:anchorId="71C1EC2C" wp14:editId="378E3624">
                            <wp:extent cx="1219200" cy="1285875"/>
                            <wp:effectExtent l="0" t="0" r="0" b="9525"/>
                            <wp:docPr id="2105" name="Imag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19200" cy="1285875"/>
                                    </a:xfrm>
                                    <a:prstGeom prst="rect">
                                      <a:avLst/>
                                    </a:prstGeom>
                                    <a:noFill/>
                                    <a:ln>
                                      <a:noFill/>
                                    </a:ln>
                                  </pic:spPr>
                                </pic:pic>
                              </a:graphicData>
                            </a:graphic>
                          </wp:inline>
                        </w:drawing>
                      </w:r>
                      <w:r>
                        <w:tab/>
                      </w:r>
                    </w:p>
                    <w:p w14:paraId="0ACF581A" w14:textId="77777777" w:rsidR="00166DF4" w:rsidRDefault="00166DF4" w:rsidP="00166DF4">
                      <w:pPr>
                        <w:rPr>
                          <w:rFonts w:cstheme="minorHAnsi"/>
                        </w:rPr>
                      </w:pPr>
                      <w:r>
                        <w:rPr>
                          <w:rFonts w:cstheme="minorHAnsi"/>
                        </w:rPr>
                        <w:t xml:space="preserve">Regarder le vidéo sur le site suivant :  </w:t>
                      </w:r>
                      <w:hyperlink r:id="rId67" w:history="1">
                        <w:r>
                          <w:rPr>
                            <w:rStyle w:val="Lienhypertexte"/>
                            <w:rFonts w:cstheme="minorHAnsi"/>
                          </w:rPr>
                          <w:t>https://youtu.be/Kv8MfeoicRU</w:t>
                        </w:r>
                      </w:hyperlink>
                      <w:r>
                        <w:rPr>
                          <w:rFonts w:cstheme="minorHAnsi"/>
                        </w:rPr>
                        <w:t xml:space="preserve"> jusqu’à 4’30’’.</w:t>
                      </w:r>
                    </w:p>
                  </w:txbxContent>
                </v:textbox>
                <w10:wrap anchorx="margin"/>
              </v:shape>
            </w:pict>
          </mc:Fallback>
        </mc:AlternateContent>
      </w:r>
    </w:p>
    <w:p w14:paraId="3EF53DD6" w14:textId="77777777" w:rsidR="00166DF4" w:rsidRDefault="00166DF4" w:rsidP="00166DF4">
      <w:pPr>
        <w:pStyle w:val="En-tte"/>
        <w:rPr>
          <w:rFonts w:cstheme="minorHAnsi"/>
        </w:rPr>
      </w:pPr>
    </w:p>
    <w:p w14:paraId="615221D8" w14:textId="77777777" w:rsidR="00166DF4" w:rsidRDefault="00166DF4" w:rsidP="00166DF4">
      <w:pPr>
        <w:pStyle w:val="En-tte"/>
        <w:rPr>
          <w:rFonts w:cstheme="minorHAnsi"/>
        </w:rPr>
      </w:pPr>
    </w:p>
    <w:p w14:paraId="26E932E9" w14:textId="77777777" w:rsidR="00166DF4" w:rsidRDefault="00166DF4" w:rsidP="00166DF4">
      <w:pPr>
        <w:pStyle w:val="En-tte"/>
        <w:rPr>
          <w:rFonts w:cstheme="minorHAnsi"/>
        </w:rPr>
      </w:pPr>
    </w:p>
    <w:p w14:paraId="5B52ED82" w14:textId="77777777" w:rsidR="00166DF4" w:rsidRDefault="00166DF4" w:rsidP="00166DF4">
      <w:pPr>
        <w:pStyle w:val="En-tte"/>
        <w:rPr>
          <w:rFonts w:cstheme="minorHAnsi"/>
        </w:rPr>
      </w:pPr>
    </w:p>
    <w:p w14:paraId="176E7E67" w14:textId="77777777" w:rsidR="00166DF4" w:rsidRDefault="00166DF4" w:rsidP="00166DF4">
      <w:pPr>
        <w:pStyle w:val="En-tte"/>
        <w:rPr>
          <w:rFonts w:cstheme="minorHAnsi"/>
        </w:rPr>
      </w:pPr>
    </w:p>
    <w:p w14:paraId="04F3F7A9" w14:textId="77777777" w:rsidR="00166DF4" w:rsidRDefault="00166DF4" w:rsidP="00166DF4">
      <w:pPr>
        <w:pStyle w:val="En-tte"/>
        <w:rPr>
          <w:rFonts w:cstheme="minorHAnsi"/>
        </w:rPr>
      </w:pPr>
    </w:p>
    <w:p w14:paraId="1E70B163" w14:textId="77777777" w:rsidR="00166DF4" w:rsidRDefault="00166DF4" w:rsidP="00166DF4">
      <w:pPr>
        <w:pStyle w:val="En-tte"/>
        <w:rPr>
          <w:rFonts w:cstheme="minorHAnsi"/>
        </w:rPr>
      </w:pPr>
    </w:p>
    <w:p w14:paraId="6451F622" w14:textId="77777777" w:rsidR="00166DF4" w:rsidRDefault="00166DF4" w:rsidP="00166DF4">
      <w:pPr>
        <w:pStyle w:val="En-tte"/>
        <w:rPr>
          <w:rFonts w:cstheme="minorHAnsi"/>
        </w:rPr>
      </w:pPr>
    </w:p>
    <w:p w14:paraId="375C6805" w14:textId="77777777" w:rsidR="00166DF4" w:rsidRDefault="00166DF4" w:rsidP="00166DF4">
      <w:pPr>
        <w:pStyle w:val="En-tte"/>
        <w:rPr>
          <w:rFonts w:cstheme="minorHAnsi"/>
        </w:rPr>
      </w:pPr>
    </w:p>
    <w:p w14:paraId="19BE4645" w14:textId="77777777" w:rsidR="00486F93" w:rsidRDefault="00166DF4" w:rsidP="00486F93">
      <w:pPr>
        <w:pStyle w:val="En-tte"/>
        <w:rPr>
          <w:rFonts w:cstheme="minorHAnsi"/>
        </w:rPr>
      </w:pPr>
      <w:r>
        <w:rPr>
          <w:rFonts w:cstheme="minorHAnsi"/>
        </w:rPr>
        <w:t xml:space="preserve"> </w:t>
      </w:r>
      <w:r w:rsidR="00486F93">
        <w:rPr>
          <w:rFonts w:cstheme="minorHAnsi"/>
          <w:b/>
          <w:bCs/>
        </w:rPr>
        <w:t>La tension U en volt V</w:t>
      </w:r>
      <w:r w:rsidR="00486F93">
        <w:rPr>
          <w:rFonts w:cstheme="minorHAnsi"/>
        </w:rPr>
        <w:t xml:space="preserve"> représente </w:t>
      </w:r>
      <w:r w:rsidR="00486F93">
        <w:rPr>
          <w:rFonts w:cstheme="minorHAnsi"/>
          <w:b/>
          <w:bCs/>
          <w:color w:val="FF0000"/>
        </w:rPr>
        <w:t>la différence de potentiel entre la borne positive et la borne négative d’un générateur</w:t>
      </w:r>
      <w:r w:rsidR="00486F93">
        <w:rPr>
          <w:rFonts w:cstheme="minorHAnsi"/>
        </w:rPr>
        <w:t xml:space="preserve">. Elle se mesure à l’aide d’un </w:t>
      </w:r>
      <w:r w:rsidR="00486F93">
        <w:rPr>
          <w:rFonts w:cstheme="minorHAnsi"/>
          <w:b/>
          <w:bCs/>
          <w:color w:val="FF0000"/>
        </w:rPr>
        <w:t>voltmètre</w:t>
      </w:r>
      <w:r w:rsidR="00486F93">
        <w:rPr>
          <w:rFonts w:cstheme="minorHAnsi"/>
        </w:rPr>
        <w:t>.</w:t>
      </w:r>
    </w:p>
    <w:p w14:paraId="339A7FD0" w14:textId="77777777" w:rsidR="00486F93" w:rsidRDefault="00486F93" w:rsidP="00486F93">
      <w:pPr>
        <w:pStyle w:val="En-tte"/>
        <w:rPr>
          <w:rFonts w:cstheme="minorHAnsi"/>
        </w:rPr>
      </w:pPr>
    </w:p>
    <w:p w14:paraId="492611A0" w14:textId="70B62AE7" w:rsidR="00486F93" w:rsidRDefault="00486F93" w:rsidP="00486F93">
      <w:pPr>
        <w:pStyle w:val="En-tte"/>
        <w:rPr>
          <w:rFonts w:ascii="Liberation Serif" w:hAnsi="Liberation Serif" w:cs="Mangal"/>
          <w:b/>
          <w:bCs/>
          <w:color w:val="FF0000"/>
        </w:rPr>
      </w:pPr>
      <w:r>
        <w:rPr>
          <w:rFonts w:cstheme="minorHAnsi"/>
          <w:b/>
          <w:bCs/>
        </w:rPr>
        <w:t>L’intensité I en ampère A</w:t>
      </w:r>
      <w:r>
        <w:rPr>
          <w:rFonts w:cstheme="minorHAnsi"/>
        </w:rPr>
        <w:t xml:space="preserve"> </w:t>
      </w:r>
      <w:proofErr w:type="spellStart"/>
      <w:proofErr w:type="gramStart"/>
      <w:r>
        <w:rPr>
          <w:rFonts w:cstheme="minorHAnsi"/>
        </w:rPr>
        <w:t>représente</w:t>
      </w:r>
      <w:proofErr w:type="spellEnd"/>
      <w:r>
        <w:rPr>
          <w:rFonts w:cstheme="minorHAnsi"/>
        </w:rPr>
        <w:t xml:space="preserve">  </w:t>
      </w:r>
      <w:r>
        <w:rPr>
          <w:rFonts w:cstheme="minorHAnsi"/>
          <w:b/>
          <w:bCs/>
          <w:color w:val="FF0000"/>
          <w:shd w:val="clear" w:color="auto" w:fill="FFFFFF"/>
        </w:rPr>
        <w:t>la</w:t>
      </w:r>
      <w:proofErr w:type="gramEnd"/>
      <w:r>
        <w:rPr>
          <w:rFonts w:cstheme="minorHAnsi"/>
          <w:b/>
          <w:bCs/>
          <w:color w:val="FF0000"/>
          <w:shd w:val="clear" w:color="auto" w:fill="FFFFFF"/>
        </w:rPr>
        <w:t xml:space="preserve"> quantité et la vitesse du courant électrique, qui circule en un point donné du circuit électrique.</w:t>
      </w:r>
      <w:r>
        <w:rPr>
          <w:rFonts w:cstheme="minorHAnsi"/>
          <w:b/>
          <w:bCs/>
        </w:rPr>
        <w:t xml:space="preserve"> </w:t>
      </w:r>
      <w:r>
        <w:t xml:space="preserve">Elle se mesure à l’aide d’un </w:t>
      </w:r>
      <w:r>
        <w:rPr>
          <w:b/>
          <w:bCs/>
          <w:color w:val="FF0000"/>
        </w:rPr>
        <w:t>ampèremètre</w:t>
      </w:r>
      <w:r>
        <w:t>.</w:t>
      </w:r>
    </w:p>
    <w:p w14:paraId="3186AE5A" w14:textId="3E3FC538" w:rsidR="00166DF4" w:rsidRDefault="00166DF4" w:rsidP="00166DF4">
      <w:pPr>
        <w:pStyle w:val="En-tte"/>
        <w:rPr>
          <w:rFonts w:cstheme="minorHAnsi"/>
          <w:b/>
          <w:bCs/>
        </w:rPr>
      </w:pPr>
      <w:r>
        <w:rPr>
          <w:rFonts w:cstheme="minorHAnsi"/>
          <w:b/>
          <w:bCs/>
        </w:rPr>
        <w:lastRenderedPageBreak/>
        <w:t xml:space="preserve">Chaque récepteur a une résistance R en Ohm Ω particulière : plus R est </w:t>
      </w:r>
      <w:r w:rsidR="00486F93" w:rsidRPr="00486F93">
        <w:rPr>
          <w:rFonts w:cstheme="minorHAnsi"/>
          <w:b/>
          <w:bCs/>
          <w:color w:val="FF0000"/>
        </w:rPr>
        <w:t>grand</w:t>
      </w:r>
      <w:r w:rsidRPr="00486F93">
        <w:rPr>
          <w:rFonts w:cstheme="minorHAnsi"/>
          <w:b/>
          <w:bCs/>
          <w:color w:val="FF0000"/>
        </w:rPr>
        <w:t xml:space="preserve"> </w:t>
      </w:r>
      <w:r>
        <w:rPr>
          <w:rFonts w:cstheme="minorHAnsi"/>
          <w:b/>
          <w:bCs/>
        </w:rPr>
        <w:t xml:space="preserve">et plus I est </w:t>
      </w:r>
      <w:r w:rsidR="00486F93" w:rsidRPr="00486F93">
        <w:rPr>
          <w:rFonts w:cstheme="minorHAnsi"/>
          <w:b/>
          <w:bCs/>
          <w:color w:val="FF0000"/>
        </w:rPr>
        <w:t>faible</w:t>
      </w:r>
      <w:r w:rsidR="00486F93">
        <w:rPr>
          <w:rFonts w:cstheme="minorHAnsi"/>
          <w:b/>
          <w:bCs/>
        </w:rPr>
        <w:t>.</w:t>
      </w:r>
    </w:p>
    <w:p w14:paraId="16DB8558" w14:textId="77777777" w:rsidR="00166DF4" w:rsidRDefault="00166DF4" w:rsidP="00166DF4">
      <w:pPr>
        <w:pStyle w:val="En-tte"/>
        <w:spacing w:line="360" w:lineRule="auto"/>
        <w:rPr>
          <w:rFonts w:cstheme="minorHAnsi"/>
          <w:b/>
          <w:bCs/>
        </w:rPr>
      </w:pPr>
      <w:r>
        <w:rPr>
          <w:rFonts w:cstheme="minorHAnsi"/>
          <w:b/>
          <w:bCs/>
        </w:rPr>
        <w:t xml:space="preserve">La loi d’OHM relie la tension d’alimentation à l’intensité du courant par : </w:t>
      </w:r>
      <m:oMath>
        <m:sSub>
          <m:sSubPr>
            <m:ctrlPr>
              <w:rPr>
                <w:rFonts w:ascii="Cambria Math" w:eastAsia="SimSun" w:hAnsi="Cambria Math" w:cstheme="minorHAnsi"/>
                <w:kern w:val="3"/>
                <w:sz w:val="24"/>
                <w:szCs w:val="24"/>
                <w:lang w:eastAsia="zh-CN" w:bidi="hi-IN"/>
              </w:rPr>
            </m:ctrlPr>
          </m:sSubPr>
          <m:e>
            <m:r>
              <w:rPr>
                <w:rFonts w:ascii="Cambria Math" w:hAnsi="Cambria Math" w:cstheme="minorHAnsi"/>
              </w:rPr>
              <m:t>I</m:t>
            </m:r>
          </m:e>
          <m:sub>
            <m:r>
              <w:rPr>
                <w:rFonts w:ascii="Cambria Math" w:hAnsi="Cambria Math" w:cstheme="minorHAnsi"/>
              </w:rPr>
              <m:t>courant</m:t>
            </m:r>
          </m:sub>
        </m:sSub>
        <m:r>
          <w:rPr>
            <w:rFonts w:ascii="Cambria Math" w:hAnsi="Cambria Math" w:cstheme="minorHAnsi"/>
          </w:rPr>
          <m:t>=</m:t>
        </m:r>
        <m:f>
          <m:fPr>
            <m:ctrlPr>
              <w:rPr>
                <w:rFonts w:ascii="Cambria Math" w:eastAsia="SimSun" w:hAnsi="Cambria Math" w:cstheme="minorHAnsi"/>
                <w:kern w:val="3"/>
                <w:sz w:val="24"/>
                <w:szCs w:val="24"/>
                <w:lang w:eastAsia="zh-CN" w:bidi="hi-IN"/>
              </w:rPr>
            </m:ctrlPr>
          </m:fPr>
          <m:num>
            <m:sSub>
              <m:sSubPr>
                <m:ctrlPr>
                  <w:rPr>
                    <w:rFonts w:ascii="Cambria Math" w:eastAsia="SimSun" w:hAnsi="Cambria Math" w:cstheme="minorHAnsi"/>
                    <w:kern w:val="3"/>
                    <w:sz w:val="24"/>
                    <w:szCs w:val="24"/>
                    <w:lang w:eastAsia="zh-CN" w:bidi="hi-IN"/>
                  </w:rPr>
                </m:ctrlPr>
              </m:sSubPr>
              <m:e>
                <m:r>
                  <w:rPr>
                    <w:rFonts w:ascii="Cambria Math" w:hAnsi="Cambria Math" w:cstheme="minorHAnsi"/>
                  </w:rPr>
                  <m:t>U</m:t>
                </m:r>
              </m:e>
              <m:sub>
                <m:r>
                  <w:rPr>
                    <w:rFonts w:ascii="Cambria Math" w:hAnsi="Cambria Math" w:cstheme="minorHAnsi"/>
                  </w:rPr>
                  <m:t>alimentation</m:t>
                </m:r>
              </m:sub>
            </m:sSub>
          </m:num>
          <m:den>
            <m:sSub>
              <m:sSubPr>
                <m:ctrlPr>
                  <w:rPr>
                    <w:rFonts w:ascii="Cambria Math" w:eastAsia="SimSun" w:hAnsi="Cambria Math" w:cstheme="minorHAnsi"/>
                    <w:kern w:val="3"/>
                    <w:sz w:val="24"/>
                    <w:szCs w:val="24"/>
                    <w:lang w:eastAsia="zh-CN" w:bidi="hi-IN"/>
                  </w:rPr>
                </m:ctrlPr>
              </m:sSubPr>
              <m:e>
                <m:r>
                  <w:rPr>
                    <w:rFonts w:ascii="Cambria Math" w:hAnsi="Cambria Math" w:cstheme="minorHAnsi"/>
                  </w:rPr>
                  <m:t>R</m:t>
                </m:r>
              </m:e>
              <m:sub>
                <m:r>
                  <w:rPr>
                    <w:rFonts w:ascii="Cambria Math" w:hAnsi="Cambria Math" w:cstheme="minorHAnsi"/>
                  </w:rPr>
                  <m:t>récepteur</m:t>
                </m:r>
              </m:sub>
            </m:sSub>
          </m:den>
        </m:f>
      </m:oMath>
    </w:p>
    <w:p w14:paraId="7E9741DA" w14:textId="77777777" w:rsidR="00166DF4" w:rsidRDefault="00166DF4" w:rsidP="00166DF4">
      <w:pPr>
        <w:pStyle w:val="En-tte"/>
        <w:rPr>
          <w:rFonts w:cstheme="minorHAnsi"/>
        </w:rPr>
      </w:pPr>
      <w:r>
        <w:rPr>
          <w:rFonts w:ascii="Liberation Serif" w:hAnsi="Liberation Serif" w:cs="Mangal"/>
          <w:noProof/>
        </w:rPr>
        <w:drawing>
          <wp:anchor distT="0" distB="0" distL="114300" distR="114300" simplePos="0" relativeHeight="251684864" behindDoc="0" locked="0" layoutInCell="1" allowOverlap="1" wp14:anchorId="05D65C4F" wp14:editId="0B9FEC4A">
            <wp:simplePos x="0" y="0"/>
            <wp:positionH relativeFrom="column">
              <wp:posOffset>3362325</wp:posOffset>
            </wp:positionH>
            <wp:positionV relativeFrom="paragraph">
              <wp:posOffset>9525</wp:posOffset>
            </wp:positionV>
            <wp:extent cx="3436620" cy="1897380"/>
            <wp:effectExtent l="0" t="0" r="0" b="7620"/>
            <wp:wrapSquare wrapText="bothSides"/>
            <wp:docPr id="2104" name="Imag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36620" cy="1897380"/>
                    </a:xfrm>
                    <a:prstGeom prst="rect">
                      <a:avLst/>
                    </a:prstGeom>
                    <a:noFill/>
                  </pic:spPr>
                </pic:pic>
              </a:graphicData>
            </a:graphic>
            <wp14:sizeRelH relativeFrom="margin">
              <wp14:pctWidth>0</wp14:pctWidth>
            </wp14:sizeRelH>
            <wp14:sizeRelV relativeFrom="page">
              <wp14:pctHeight>0</wp14:pctHeight>
            </wp14:sizeRelV>
          </wp:anchor>
        </w:drawing>
      </w:r>
      <w:r>
        <w:rPr>
          <w:rFonts w:cstheme="minorHAnsi"/>
        </w:rPr>
        <w:t xml:space="preserve">Le courant électrique est </w:t>
      </w:r>
      <w:r>
        <w:rPr>
          <w:rFonts w:cstheme="minorHAnsi"/>
          <w:b/>
          <w:bCs/>
        </w:rPr>
        <w:t>CONTINU</w:t>
      </w:r>
      <w:r>
        <w:rPr>
          <w:rFonts w:cstheme="minorHAnsi"/>
        </w:rPr>
        <w:t xml:space="preserve"> s’il ne varie pas et circule dans un seul sens du + vers le -.</w:t>
      </w:r>
    </w:p>
    <w:p w14:paraId="0BC653F1" w14:textId="77777777" w:rsidR="00166DF4" w:rsidRDefault="00166DF4" w:rsidP="00166DF4">
      <w:pPr>
        <w:pStyle w:val="Paragraphedeliste"/>
        <w:numPr>
          <w:ilvl w:val="0"/>
          <w:numId w:val="10"/>
        </w:numPr>
        <w:autoSpaceDN w:val="0"/>
        <w:spacing w:after="0" w:line="360" w:lineRule="auto"/>
        <w:ind w:left="1434" w:hanging="357"/>
        <w:rPr>
          <w:rFonts w:cstheme="minorHAnsi"/>
          <w:u w:val="single"/>
        </w:rPr>
      </w:pPr>
      <w:r>
        <w:rPr>
          <w:rFonts w:ascii="Liberation Serif" w:hAnsi="Liberation Serif" w:cs="Mangal"/>
          <w:noProof/>
        </w:rPr>
        <mc:AlternateContent>
          <mc:Choice Requires="wpg">
            <w:drawing>
              <wp:anchor distT="0" distB="0" distL="114300" distR="114300" simplePos="0" relativeHeight="251685888" behindDoc="0" locked="0" layoutInCell="1" allowOverlap="1" wp14:anchorId="11387F18" wp14:editId="3F7075A4">
                <wp:simplePos x="0" y="0"/>
                <wp:positionH relativeFrom="column">
                  <wp:posOffset>1743075</wp:posOffset>
                </wp:positionH>
                <wp:positionV relativeFrom="paragraph">
                  <wp:posOffset>89535</wp:posOffset>
                </wp:positionV>
                <wp:extent cx="630555" cy="304800"/>
                <wp:effectExtent l="0" t="0" r="17145" b="19050"/>
                <wp:wrapNone/>
                <wp:docPr id="51" name="Groupe 51"/>
                <wp:cNvGraphicFramePr/>
                <a:graphic xmlns:a="http://schemas.openxmlformats.org/drawingml/2006/main">
                  <a:graphicData uri="http://schemas.microsoft.com/office/word/2010/wordprocessingGroup">
                    <wpg:wgp>
                      <wpg:cNvGrpSpPr/>
                      <wpg:grpSpPr bwMode="auto">
                        <a:xfrm>
                          <a:off x="0" y="0"/>
                          <a:ext cx="630555" cy="304800"/>
                          <a:chOff x="0" y="0"/>
                          <a:chExt cx="1503" cy="764"/>
                        </a:xfrm>
                      </wpg:grpSpPr>
                      <wps:wsp>
                        <wps:cNvPr id="92" name="Rectangle 92"/>
                        <wps:cNvSpPr>
                          <a:spLocks noChangeArrowheads="1"/>
                        </wps:cNvSpPr>
                        <wps:spPr bwMode="auto">
                          <a:xfrm>
                            <a:off x="0" y="0"/>
                            <a:ext cx="1503" cy="764"/>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 name="Line 801"/>
                        <wps:cNvCnPr/>
                        <wps:spPr bwMode="auto">
                          <a:xfrm>
                            <a:off x="213" y="548"/>
                            <a:ext cx="1090" cy="0"/>
                          </a:xfrm>
                          <a:prstGeom prst="line">
                            <a:avLst/>
                          </a:prstGeom>
                          <a:noFill/>
                          <a:ln w="2857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802"/>
                        <wps:cNvCnPr/>
                        <wps:spPr bwMode="auto">
                          <a:xfrm>
                            <a:off x="202" y="226"/>
                            <a:ext cx="1115"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681D715" id="Groupe 51" o:spid="_x0000_s1026" style="position:absolute;margin-left:137.25pt;margin-top:7.05pt;width:49.65pt;height:24pt;z-index:251685888" coordsize="1503,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">
                <v:rect id="Rectangle 92" o:spid="_x0000_s1027" style="position:absolute;width:1503;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" strokeweight="1pt"/>
                <v:line id="Line 801" o:spid="_x0000_s1028" style="position:absolute;visibility:visible;mso-wrap-style:square" from="213,548" to="130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" strokeweight="2.25pt">
                  <v:stroke dashstyle="dash"/>
                </v:line>
                <v:line id="Line 802" o:spid="_x0000_s1029" style="position:absolute;visibility:visible;mso-wrap-style:square" from="202,226" to="1317,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" strokeweight="2.25pt"/>
              </v:group>
            </w:pict>
          </mc:Fallback>
        </mc:AlternateContent>
      </w:r>
      <w:r>
        <w:rPr>
          <w:rFonts w:cstheme="minorHAnsi"/>
          <w:u w:val="single"/>
        </w:rPr>
        <w:t xml:space="preserve">Symbole : </w:t>
      </w:r>
    </w:p>
    <w:p w14:paraId="528EEEE2" w14:textId="77777777" w:rsidR="00166DF4" w:rsidRDefault="00166DF4" w:rsidP="00166DF4">
      <w:pPr>
        <w:pStyle w:val="En-tte"/>
        <w:rPr>
          <w:rFonts w:cstheme="minorHAnsi"/>
        </w:rPr>
      </w:pPr>
    </w:p>
    <w:p w14:paraId="506F45FE" w14:textId="77777777" w:rsidR="00166DF4" w:rsidRDefault="00166DF4" w:rsidP="00166DF4">
      <w:pPr>
        <w:pStyle w:val="En-tte"/>
        <w:rPr>
          <w:rFonts w:cstheme="minorHAnsi"/>
        </w:rPr>
      </w:pPr>
      <w:r>
        <w:rPr>
          <w:rFonts w:cstheme="minorHAnsi"/>
        </w:rPr>
        <w:t xml:space="preserve">Le courant électrique est </w:t>
      </w:r>
      <w:r>
        <w:rPr>
          <w:rFonts w:cstheme="minorHAnsi"/>
          <w:b/>
          <w:bCs/>
        </w:rPr>
        <w:t>ALTERNATIF</w:t>
      </w:r>
      <w:r>
        <w:rPr>
          <w:rFonts w:cstheme="minorHAnsi"/>
        </w:rPr>
        <w:t xml:space="preserve"> s’il</w:t>
      </w:r>
    </w:p>
    <w:p w14:paraId="57DCFEB5" w14:textId="77777777" w:rsidR="00166DF4" w:rsidRDefault="00166DF4" w:rsidP="00166DF4">
      <w:pPr>
        <w:pStyle w:val="En-tte"/>
        <w:rPr>
          <w:rFonts w:cstheme="minorHAnsi"/>
        </w:rPr>
      </w:pPr>
      <w:r>
        <w:rPr>
          <w:rFonts w:cstheme="minorHAnsi"/>
        </w:rPr>
        <w:t>circule alternativement dans un sens puis l’autre.</w:t>
      </w:r>
    </w:p>
    <w:p w14:paraId="54245300" w14:textId="77777777" w:rsidR="00166DF4" w:rsidRDefault="00166DF4" w:rsidP="00166DF4">
      <w:pPr>
        <w:pStyle w:val="En-tte"/>
        <w:spacing w:line="276" w:lineRule="auto"/>
        <w:rPr>
          <w:rFonts w:cstheme="minorHAnsi"/>
        </w:rPr>
      </w:pPr>
    </w:p>
    <w:p w14:paraId="1090FA66" w14:textId="77777777" w:rsidR="00166DF4" w:rsidRDefault="00166DF4" w:rsidP="00166DF4">
      <w:pPr>
        <w:pStyle w:val="En-tte"/>
        <w:rPr>
          <w:rFonts w:cstheme="minorHAnsi"/>
        </w:rPr>
      </w:pPr>
      <w:r>
        <w:rPr>
          <w:rFonts w:cstheme="minorHAnsi"/>
        </w:rPr>
        <w:t xml:space="preserve">La </w:t>
      </w:r>
      <w:r>
        <w:rPr>
          <w:rFonts w:cstheme="minorHAnsi"/>
          <w:b/>
          <w:bCs/>
        </w:rPr>
        <w:t xml:space="preserve">FRÉQUENCE </w:t>
      </w:r>
      <w:r>
        <w:rPr>
          <w:rFonts w:cstheme="minorHAnsi"/>
          <w:b/>
          <w:bCs/>
          <w:i/>
          <w:iCs/>
        </w:rPr>
        <w:t>f</w:t>
      </w:r>
      <w:r>
        <w:rPr>
          <w:rFonts w:cstheme="minorHAnsi"/>
          <w:b/>
          <w:bCs/>
        </w:rPr>
        <w:t xml:space="preserve"> en Hertz</w:t>
      </w:r>
      <w:r>
        <w:rPr>
          <w:rFonts w:cstheme="minorHAnsi"/>
        </w:rPr>
        <w:t xml:space="preserve"> du signal alternatif</w:t>
      </w:r>
    </w:p>
    <w:p w14:paraId="24E2D4E7" w14:textId="77777777" w:rsidR="00166DF4" w:rsidRDefault="00166DF4" w:rsidP="00166DF4">
      <w:pPr>
        <w:pStyle w:val="En-tte"/>
        <w:spacing w:line="360" w:lineRule="auto"/>
        <w:rPr>
          <w:rFonts w:cstheme="minorHAnsi"/>
        </w:rPr>
      </w:pPr>
      <w:r>
        <w:rPr>
          <w:rFonts w:cstheme="minorHAnsi"/>
        </w:rPr>
        <w:t>correspond au nombre de motifs par seconde.</w:t>
      </w:r>
    </w:p>
    <w:p w14:paraId="2D0E5E16" w14:textId="77777777" w:rsidR="00166DF4" w:rsidRDefault="00166DF4" w:rsidP="00166DF4">
      <w:pPr>
        <w:pStyle w:val="Paragraphedeliste"/>
        <w:numPr>
          <w:ilvl w:val="0"/>
          <w:numId w:val="10"/>
        </w:numPr>
        <w:autoSpaceDN w:val="0"/>
        <w:spacing w:after="0" w:line="360" w:lineRule="auto"/>
        <w:ind w:left="1434" w:hanging="357"/>
        <w:rPr>
          <w:rFonts w:cstheme="minorHAnsi"/>
          <w:u w:val="single"/>
        </w:rPr>
      </w:pPr>
      <w:r>
        <w:rPr>
          <w:rFonts w:ascii="Liberation Serif" w:hAnsi="Liberation Serif" w:cs="Mangal"/>
          <w:noProof/>
        </w:rPr>
        <mc:AlternateContent>
          <mc:Choice Requires="wps">
            <w:drawing>
              <wp:anchor distT="0" distB="0" distL="114300" distR="114300" simplePos="0" relativeHeight="251686912" behindDoc="0" locked="0" layoutInCell="1" allowOverlap="1" wp14:anchorId="585DD7B6" wp14:editId="232957BB">
                <wp:simplePos x="0" y="0"/>
                <wp:positionH relativeFrom="column">
                  <wp:posOffset>1790700</wp:posOffset>
                </wp:positionH>
                <wp:positionV relativeFrom="paragraph">
                  <wp:posOffset>8255</wp:posOffset>
                </wp:positionV>
                <wp:extent cx="627380" cy="374015"/>
                <wp:effectExtent l="0" t="0" r="19685" b="17145"/>
                <wp:wrapNone/>
                <wp:docPr id="60" name="Zone de texte 60"/>
                <wp:cNvGraphicFramePr/>
                <a:graphic xmlns:a="http://schemas.openxmlformats.org/drawingml/2006/main">
                  <a:graphicData uri="http://schemas.microsoft.com/office/word/2010/wordprocessingShape">
                    <wps:wsp>
                      <wps:cNvSpPr txBox="1"/>
                      <wps:spPr>
                        <a:xfrm>
                          <a:off x="0" y="0"/>
                          <a:ext cx="627380" cy="374015"/>
                        </a:xfrm>
                        <a:prstGeom prst="rect">
                          <a:avLst/>
                        </a:prstGeom>
                        <a:solidFill>
                          <a:schemeClr val="lt1"/>
                        </a:solidFill>
                        <a:ln w="6350">
                          <a:solidFill>
                            <a:prstClr val="black"/>
                          </a:solidFill>
                        </a:ln>
                      </wps:spPr>
                      <wps:txbx>
                        <w:txbxContent>
                          <w:p w14:paraId="65BFDB1E" w14:textId="77777777" w:rsidR="00166DF4" w:rsidRDefault="00166DF4" w:rsidP="00166DF4">
                            <w:pPr>
                              <w:rPr>
                                <w:b/>
                                <w:bCs/>
                              </w:rPr>
                            </w:pPr>
                            <w:r>
                              <w:rPr>
                                <w:noProof/>
                                <w:sz w:val="20"/>
                                <w:szCs w:val="20"/>
                                <w:lang w:eastAsia="fr-FR"/>
                              </w:rPr>
                              <w:drawing>
                                <wp:inline distT="0" distB="0" distL="0" distR="0" wp14:anchorId="734D9302" wp14:editId="020D9F54">
                                  <wp:extent cx="438150" cy="276225"/>
                                  <wp:effectExtent l="0" t="0" r="0" b="9525"/>
                                  <wp:docPr id="2103" name="Imag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8150" cy="276225"/>
                                          </a:xfrm>
                                          <a:prstGeom prst="rect">
                                            <a:avLst/>
                                          </a:prstGeom>
                                          <a:noFill/>
                                          <a:ln>
                                            <a:noFill/>
                                          </a:ln>
                                        </pic:spPr>
                                      </pic:pic>
                                    </a:graphicData>
                                  </a:graphic>
                                </wp:inline>
                              </w:drawing>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85DD7B6" id="Zone de texte 60" o:spid="_x0000_s1053" type="#_x0000_t202" style="position:absolute;left:0;text-align:left;margin-left:141pt;margin-top:.65pt;width:49.4pt;height:29.4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" fillcolor="white [3201]" strokeweight=".5pt">
                <v:textbox style="mso-fit-shape-to-text:t">
                  <w:txbxContent>
                    <w:p w14:paraId="65BFDB1E" w14:textId="77777777" w:rsidR="00166DF4" w:rsidRDefault="00166DF4" w:rsidP="00166DF4">
                      <w:pPr>
                        <w:rPr>
                          <w:b/>
                          <w:bCs/>
                        </w:rPr>
                      </w:pPr>
                      <w:r>
                        <w:rPr>
                          <w:noProof/>
                          <w:sz w:val="20"/>
                          <w:szCs w:val="20"/>
                          <w:lang w:eastAsia="fr-FR"/>
                        </w:rPr>
                        <w:drawing>
                          <wp:inline distT="0" distB="0" distL="0" distR="0" wp14:anchorId="734D9302" wp14:editId="020D9F54">
                            <wp:extent cx="438150" cy="276225"/>
                            <wp:effectExtent l="0" t="0" r="0" b="9525"/>
                            <wp:docPr id="2103" name="Imag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8150" cy="276225"/>
                                    </a:xfrm>
                                    <a:prstGeom prst="rect">
                                      <a:avLst/>
                                    </a:prstGeom>
                                    <a:noFill/>
                                    <a:ln>
                                      <a:noFill/>
                                    </a:ln>
                                  </pic:spPr>
                                </pic:pic>
                              </a:graphicData>
                            </a:graphic>
                          </wp:inline>
                        </w:drawing>
                      </w:r>
                    </w:p>
                  </w:txbxContent>
                </v:textbox>
              </v:shape>
            </w:pict>
          </mc:Fallback>
        </mc:AlternateContent>
      </w:r>
      <w:r>
        <w:rPr>
          <w:rFonts w:cstheme="minorHAnsi"/>
          <w:u w:val="single"/>
        </w:rPr>
        <w:t xml:space="preserve">Symbole : </w:t>
      </w:r>
    </w:p>
    <w:p w14:paraId="1B3C465D" w14:textId="77777777" w:rsidR="00166DF4" w:rsidRDefault="00166DF4" w:rsidP="00166DF4">
      <w:pPr>
        <w:pStyle w:val="En-tte"/>
        <w:rPr>
          <w:rFonts w:cstheme="minorHAnsi"/>
        </w:rPr>
      </w:pPr>
    </w:p>
    <w:p w14:paraId="7264257D" w14:textId="77777777" w:rsidR="00166DF4" w:rsidRDefault="00166DF4" w:rsidP="00166DF4">
      <w:pPr>
        <w:pStyle w:val="En-tte"/>
        <w:rPr>
          <w:rFonts w:cstheme="minorHAnsi"/>
        </w:rPr>
      </w:pPr>
    </w:p>
    <w:p w14:paraId="06FF2619" w14:textId="77777777" w:rsidR="00166DF4" w:rsidRDefault="00166DF4" w:rsidP="00166DF4">
      <w:pPr>
        <w:pStyle w:val="En-tte"/>
        <w:numPr>
          <w:ilvl w:val="0"/>
          <w:numId w:val="9"/>
        </w:numPr>
        <w:suppressLineNumbers/>
        <w:tabs>
          <w:tab w:val="clear" w:pos="4536"/>
          <w:tab w:val="clear" w:pos="9072"/>
          <w:tab w:val="center" w:pos="5556"/>
          <w:tab w:val="right" w:pos="11112"/>
        </w:tabs>
        <w:suppressAutoHyphens/>
        <w:autoSpaceDN w:val="0"/>
        <w:spacing w:line="276" w:lineRule="auto"/>
        <w:rPr>
          <w:rFonts w:cstheme="minorHAnsi"/>
          <w:b/>
          <w:bCs/>
        </w:rPr>
      </w:pPr>
      <w:r>
        <w:rPr>
          <w:rFonts w:cstheme="minorHAnsi"/>
          <w:b/>
          <w:bCs/>
        </w:rPr>
        <w:t>Quels sont les effets d’un courant électrique ?</w:t>
      </w:r>
    </w:p>
    <w:p w14:paraId="05653FF6" w14:textId="77777777" w:rsidR="00166DF4" w:rsidRDefault="00166DF4" w:rsidP="00166DF4">
      <w:pPr>
        <w:pStyle w:val="Standard"/>
        <w:shd w:val="clear" w:color="auto" w:fill="FFFFFF"/>
        <w:spacing w:line="276" w:lineRule="auto"/>
        <w:rPr>
          <w:rFonts w:asciiTheme="minorHAnsi" w:hAnsiTheme="minorHAnsi" w:cstheme="minorHAnsi"/>
        </w:rPr>
      </w:pPr>
      <w:r>
        <w:rPr>
          <w:rFonts w:asciiTheme="minorHAnsi" w:eastAsia="Times New Roman" w:hAnsiTheme="minorHAnsi" w:cstheme="minorHAnsi"/>
          <w:lang w:eastAsia="fr-FR"/>
        </w:rPr>
        <w:t>Lorsqu’il traverse un conducteur ou un récepteur, le courant crée plusieurs effets physiques et/ou chimique :</w:t>
      </w:r>
    </w:p>
    <w:p w14:paraId="185380A9" w14:textId="77777777" w:rsidR="00166DF4" w:rsidRDefault="00166DF4" w:rsidP="00166DF4">
      <w:pPr>
        <w:pStyle w:val="Standard"/>
        <w:widowControl/>
        <w:numPr>
          <w:ilvl w:val="0"/>
          <w:numId w:val="11"/>
        </w:numPr>
        <w:shd w:val="clear" w:color="auto" w:fill="FFFFFF"/>
        <w:spacing w:line="276" w:lineRule="auto"/>
        <w:textAlignment w:val="baseline"/>
        <w:rPr>
          <w:rFonts w:asciiTheme="minorHAnsi" w:hAnsiTheme="minorHAnsi" w:cstheme="minorHAnsi"/>
        </w:rPr>
      </w:pPr>
      <w:r>
        <w:rPr>
          <w:rFonts w:asciiTheme="minorHAnsi" w:eastAsia="Times New Roman" w:hAnsiTheme="minorHAnsi" w:cstheme="minorHAnsi"/>
          <w:lang w:eastAsia="fr-FR"/>
        </w:rPr>
        <w:t>L’EFFET THERMIQUE : Le courant échauffe le conducteur qu’il traverse.</w:t>
      </w:r>
    </w:p>
    <w:p w14:paraId="567B8106" w14:textId="77777777" w:rsidR="00166DF4" w:rsidRDefault="00166DF4" w:rsidP="00166DF4">
      <w:pPr>
        <w:pStyle w:val="Standard"/>
        <w:widowControl/>
        <w:numPr>
          <w:ilvl w:val="0"/>
          <w:numId w:val="11"/>
        </w:numPr>
        <w:shd w:val="clear" w:color="auto" w:fill="FFFFFF"/>
        <w:spacing w:line="276" w:lineRule="auto"/>
        <w:textAlignment w:val="baseline"/>
        <w:rPr>
          <w:rFonts w:asciiTheme="minorHAnsi" w:hAnsiTheme="minorHAnsi" w:cstheme="minorHAnsi"/>
        </w:rPr>
      </w:pPr>
      <w:r>
        <w:rPr>
          <w:rFonts w:asciiTheme="minorHAnsi" w:eastAsia="Times New Roman" w:hAnsiTheme="minorHAnsi" w:cstheme="minorHAnsi"/>
          <w:lang w:eastAsia="fr-FR"/>
        </w:rPr>
        <w:t>L’EFFET MAGNÉTIQUE : Le courant crée un champ magnétique autour du conducteur.</w:t>
      </w:r>
    </w:p>
    <w:p w14:paraId="5B11B4C5" w14:textId="77777777" w:rsidR="00166DF4" w:rsidRDefault="00166DF4" w:rsidP="00166DF4">
      <w:pPr>
        <w:pStyle w:val="Standard"/>
        <w:widowControl/>
        <w:numPr>
          <w:ilvl w:val="0"/>
          <w:numId w:val="11"/>
        </w:numPr>
        <w:shd w:val="clear" w:color="auto" w:fill="FFFFFF"/>
        <w:spacing w:line="276" w:lineRule="auto"/>
        <w:textAlignment w:val="baseline"/>
        <w:rPr>
          <w:rFonts w:asciiTheme="minorHAnsi" w:hAnsiTheme="minorHAnsi" w:cstheme="minorHAnsi"/>
        </w:rPr>
      </w:pPr>
      <w:r>
        <w:rPr>
          <w:rFonts w:asciiTheme="minorHAnsi" w:eastAsia="Times New Roman" w:hAnsiTheme="minorHAnsi" w:cstheme="minorHAnsi"/>
          <w:lang w:eastAsia="fr-FR"/>
        </w:rPr>
        <w:t>L’EFFET CHIMIQUE : Le courant qui circule dans un liquide produit du gaz aux électrodes.</w:t>
      </w:r>
    </w:p>
    <w:p w14:paraId="5150D17E" w14:textId="77777777" w:rsidR="00166DF4" w:rsidRDefault="00166DF4" w:rsidP="00166DF4">
      <w:pPr>
        <w:pStyle w:val="Standard"/>
        <w:shd w:val="clear" w:color="auto" w:fill="FFFFFF"/>
        <w:rPr>
          <w:rFonts w:asciiTheme="minorHAnsi" w:eastAsia="Times New Roman" w:hAnsiTheme="minorHAnsi" w:cstheme="minorHAnsi"/>
          <w:b/>
          <w:bCs/>
          <w:lang w:eastAsia="fr-FR"/>
        </w:rPr>
      </w:pPr>
      <w:r>
        <w:rPr>
          <w:rFonts w:asciiTheme="minorHAnsi" w:eastAsia="Times New Roman" w:hAnsiTheme="minorHAnsi" w:cstheme="minorHAnsi"/>
          <w:b/>
          <w:bCs/>
          <w:lang w:eastAsia="fr-FR"/>
        </w:rPr>
        <w:t>Plus le conducteur laisse passer le courant, plus l’intensité I augmente et plus les effets sont importants.</w:t>
      </w:r>
    </w:p>
    <w:p w14:paraId="2481A624" w14:textId="77777777" w:rsidR="00166DF4" w:rsidRDefault="00166DF4" w:rsidP="00166DF4">
      <w:pPr>
        <w:pStyle w:val="Standard"/>
        <w:shd w:val="clear" w:color="auto" w:fill="FFFFFF"/>
        <w:rPr>
          <w:rFonts w:asciiTheme="minorHAnsi" w:hAnsiTheme="minorHAnsi" w:cstheme="minorHAnsi"/>
          <w:b/>
          <w:bCs/>
        </w:rPr>
      </w:pPr>
    </w:p>
    <w:p w14:paraId="1CCF84FA" w14:textId="77777777" w:rsidR="00166DF4" w:rsidRDefault="00166DF4" w:rsidP="00166DF4">
      <w:pPr>
        <w:pStyle w:val="Paragraphedeliste"/>
        <w:numPr>
          <w:ilvl w:val="0"/>
          <w:numId w:val="9"/>
        </w:numPr>
        <w:suppressAutoHyphens/>
        <w:autoSpaceDN w:val="0"/>
        <w:spacing w:after="0" w:line="240" w:lineRule="auto"/>
        <w:ind w:left="714" w:hanging="357"/>
        <w:contextualSpacing w:val="0"/>
        <w:rPr>
          <w:rFonts w:ascii="Calibri" w:hAnsi="Calibri" w:cs="Mangal"/>
        </w:rPr>
      </w:pPr>
      <w:r>
        <w:rPr>
          <w:rFonts w:ascii="Liberation Serif" w:hAnsi="Liberation Serif" w:cs="Mangal"/>
          <w:noProof/>
        </w:rPr>
        <w:drawing>
          <wp:anchor distT="0" distB="0" distL="114300" distR="114300" simplePos="0" relativeHeight="251687936" behindDoc="0" locked="0" layoutInCell="1" allowOverlap="1" wp14:anchorId="04176905" wp14:editId="11248E41">
            <wp:simplePos x="0" y="0"/>
            <wp:positionH relativeFrom="margin">
              <wp:posOffset>5305425</wp:posOffset>
            </wp:positionH>
            <wp:positionV relativeFrom="paragraph">
              <wp:posOffset>86360</wp:posOffset>
            </wp:positionV>
            <wp:extent cx="1209675" cy="1176020"/>
            <wp:effectExtent l="0" t="0" r="9525" b="5080"/>
            <wp:wrapSquare wrapText="left"/>
            <wp:docPr id="2102" name="Imag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09675" cy="117602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b/>
          <w:bCs/>
        </w:rPr>
        <w:t>Phase Neutre Terre :</w:t>
      </w:r>
    </w:p>
    <w:p w14:paraId="602D32C0" w14:textId="77777777" w:rsidR="00166DF4" w:rsidRDefault="00166DF4" w:rsidP="00166DF4">
      <w:pPr>
        <w:rPr>
          <w:rFonts w:ascii="Calibri" w:hAnsi="Calibri"/>
        </w:rPr>
      </w:pPr>
      <w:r>
        <w:rPr>
          <w:rFonts w:ascii="Calibri" w:hAnsi="Calibri"/>
        </w:rPr>
        <w:t>Les prises de courant ordinaire comportent deux bornes ou deux bornes et une broche ; les fils qui y sont raccordés ne sont pas identiques. Pour agir en toute sécurité, il faut savoir distinguer ces trois fils.</w:t>
      </w:r>
    </w:p>
    <w:p w14:paraId="4100D7FA" w14:textId="77777777" w:rsidR="00166DF4" w:rsidRDefault="00166DF4" w:rsidP="00166DF4">
      <w:pPr>
        <w:rPr>
          <w:rFonts w:ascii="Calibri" w:hAnsi="Calibri"/>
          <w:sz w:val="10"/>
        </w:rPr>
      </w:pPr>
      <w:r>
        <w:rPr>
          <w:rFonts w:ascii="Calibri" w:hAnsi="Calibri"/>
        </w:rPr>
        <w:t xml:space="preserve">Les trois bornes d’une prise électrique sont appelées la </w:t>
      </w:r>
      <w:r>
        <w:rPr>
          <w:rFonts w:ascii="Calibri" w:hAnsi="Calibri"/>
          <w:b/>
        </w:rPr>
        <w:t>phase</w:t>
      </w:r>
      <w:r>
        <w:rPr>
          <w:rFonts w:ascii="Calibri" w:hAnsi="Calibri"/>
        </w:rPr>
        <w:t xml:space="preserve">, la </w:t>
      </w:r>
      <w:r>
        <w:rPr>
          <w:rFonts w:ascii="Calibri" w:hAnsi="Calibri"/>
          <w:b/>
        </w:rPr>
        <w:t>terre</w:t>
      </w:r>
      <w:r>
        <w:rPr>
          <w:rFonts w:ascii="Calibri" w:hAnsi="Calibri"/>
        </w:rPr>
        <w:t xml:space="preserve"> et le </w:t>
      </w:r>
      <w:r>
        <w:rPr>
          <w:rFonts w:ascii="Calibri" w:hAnsi="Calibri"/>
          <w:b/>
        </w:rPr>
        <w:t>neutre</w:t>
      </w:r>
      <w:r>
        <w:rPr>
          <w:rFonts w:ascii="Calibri" w:hAnsi="Calibri"/>
        </w:rPr>
        <w:t xml:space="preserve">. </w:t>
      </w:r>
    </w:p>
    <w:p w14:paraId="586A5EB2" w14:textId="77777777" w:rsidR="00166DF4" w:rsidRDefault="00166DF4" w:rsidP="00166DF4">
      <w:pPr>
        <w:rPr>
          <w:rFonts w:ascii="Calibri" w:hAnsi="Calibri"/>
          <w:sz w:val="24"/>
        </w:rPr>
      </w:pPr>
      <w:r>
        <w:rPr>
          <w:rFonts w:ascii="Calibri" w:hAnsi="Calibri"/>
        </w:rPr>
        <w:t xml:space="preserve">Sachant que, la borne </w:t>
      </w:r>
      <w:r>
        <w:rPr>
          <w:rFonts w:ascii="Calibri" w:hAnsi="Calibri"/>
          <w:b/>
        </w:rPr>
        <w:t>1</w:t>
      </w:r>
      <w:r>
        <w:rPr>
          <w:rFonts w:ascii="Calibri" w:hAnsi="Calibri"/>
        </w:rPr>
        <w:t xml:space="preserve"> correspond à la terre, la borne </w:t>
      </w:r>
      <w:r>
        <w:rPr>
          <w:rFonts w:ascii="Calibri" w:hAnsi="Calibri"/>
          <w:b/>
        </w:rPr>
        <w:t>2</w:t>
      </w:r>
      <w:r>
        <w:rPr>
          <w:rFonts w:ascii="Calibri" w:hAnsi="Calibri"/>
        </w:rPr>
        <w:t xml:space="preserve"> correspond à la phase, la borne </w:t>
      </w:r>
      <w:r>
        <w:rPr>
          <w:rFonts w:ascii="Calibri" w:hAnsi="Calibri"/>
          <w:b/>
        </w:rPr>
        <w:t>3</w:t>
      </w:r>
      <w:r>
        <w:rPr>
          <w:rFonts w:ascii="Calibri" w:hAnsi="Calibri"/>
        </w:rPr>
        <w:t xml:space="preserve"> correspond au neutre.</w:t>
      </w:r>
    </w:p>
    <w:p w14:paraId="03BFBA72" w14:textId="77777777" w:rsidR="00166DF4" w:rsidRDefault="00166DF4" w:rsidP="00166DF4">
      <w:pPr>
        <w:numPr>
          <w:ilvl w:val="0"/>
          <w:numId w:val="12"/>
        </w:numPr>
        <w:pBdr>
          <w:top w:val="double" w:sz="4" w:space="1" w:color="auto"/>
          <w:left w:val="double" w:sz="4" w:space="4" w:color="auto"/>
          <w:bottom w:val="double" w:sz="4" w:space="1" w:color="auto"/>
          <w:right w:val="double" w:sz="4" w:space="4" w:color="auto"/>
        </w:pBdr>
        <w:autoSpaceDN w:val="0"/>
        <w:spacing w:after="0" w:line="240" w:lineRule="auto"/>
        <w:ind w:right="284"/>
        <w:rPr>
          <w:rFonts w:ascii="Calibri" w:hAnsi="Calibri"/>
          <w:sz w:val="26"/>
        </w:rPr>
      </w:pPr>
      <w:r>
        <w:rPr>
          <w:rFonts w:ascii="Calibri" w:hAnsi="Calibri"/>
          <w:sz w:val="26"/>
        </w:rPr>
        <w:t xml:space="preserve">La tension entre la </w:t>
      </w:r>
      <w:r>
        <w:rPr>
          <w:rFonts w:ascii="Calibri" w:hAnsi="Calibri"/>
          <w:b/>
          <w:sz w:val="26"/>
        </w:rPr>
        <w:t>phase</w:t>
      </w:r>
      <w:r>
        <w:rPr>
          <w:rFonts w:ascii="Calibri" w:hAnsi="Calibri"/>
          <w:sz w:val="26"/>
        </w:rPr>
        <w:t xml:space="preserve"> (2) et le </w:t>
      </w:r>
      <w:r>
        <w:rPr>
          <w:rFonts w:ascii="Calibri" w:hAnsi="Calibri"/>
          <w:b/>
          <w:sz w:val="26"/>
        </w:rPr>
        <w:t>neutre</w:t>
      </w:r>
      <w:r>
        <w:rPr>
          <w:rFonts w:ascii="Calibri" w:hAnsi="Calibri"/>
          <w:sz w:val="26"/>
        </w:rPr>
        <w:t xml:space="preserve"> (3) est de 230 V.</w:t>
      </w:r>
    </w:p>
    <w:p w14:paraId="6D604A7A" w14:textId="77777777" w:rsidR="00166DF4" w:rsidRDefault="00166DF4" w:rsidP="00166DF4">
      <w:pPr>
        <w:numPr>
          <w:ilvl w:val="0"/>
          <w:numId w:val="12"/>
        </w:numPr>
        <w:pBdr>
          <w:top w:val="double" w:sz="4" w:space="1" w:color="auto"/>
          <w:left w:val="double" w:sz="4" w:space="4" w:color="auto"/>
          <w:bottom w:val="double" w:sz="4" w:space="1" w:color="auto"/>
          <w:right w:val="double" w:sz="4" w:space="4" w:color="auto"/>
        </w:pBdr>
        <w:autoSpaceDN w:val="0"/>
        <w:spacing w:after="0" w:line="240" w:lineRule="auto"/>
        <w:ind w:right="284"/>
        <w:rPr>
          <w:rFonts w:ascii="Calibri" w:hAnsi="Calibri"/>
          <w:sz w:val="26"/>
        </w:rPr>
      </w:pPr>
      <w:r>
        <w:rPr>
          <w:rFonts w:ascii="Calibri" w:hAnsi="Calibri"/>
          <w:sz w:val="26"/>
        </w:rPr>
        <w:t xml:space="preserve">La tension entre la </w:t>
      </w:r>
      <w:r>
        <w:rPr>
          <w:rFonts w:ascii="Calibri" w:hAnsi="Calibri"/>
          <w:b/>
          <w:sz w:val="26"/>
        </w:rPr>
        <w:t>phase</w:t>
      </w:r>
      <w:r>
        <w:rPr>
          <w:rFonts w:ascii="Calibri" w:hAnsi="Calibri"/>
          <w:sz w:val="26"/>
        </w:rPr>
        <w:t xml:space="preserve"> (2) et la </w:t>
      </w:r>
      <w:r>
        <w:rPr>
          <w:rFonts w:ascii="Calibri" w:hAnsi="Calibri"/>
          <w:b/>
          <w:sz w:val="26"/>
        </w:rPr>
        <w:t>terre</w:t>
      </w:r>
      <w:r>
        <w:rPr>
          <w:rFonts w:ascii="Calibri" w:hAnsi="Calibri"/>
          <w:sz w:val="26"/>
        </w:rPr>
        <w:t xml:space="preserve"> (1) est de 230 V.</w:t>
      </w:r>
    </w:p>
    <w:p w14:paraId="22162AD3" w14:textId="77777777" w:rsidR="00166DF4" w:rsidRDefault="00166DF4" w:rsidP="00166DF4">
      <w:pPr>
        <w:numPr>
          <w:ilvl w:val="0"/>
          <w:numId w:val="12"/>
        </w:numPr>
        <w:pBdr>
          <w:top w:val="double" w:sz="4" w:space="1" w:color="auto"/>
          <w:left w:val="double" w:sz="4" w:space="4" w:color="auto"/>
          <w:bottom w:val="double" w:sz="4" w:space="1" w:color="auto"/>
          <w:right w:val="double" w:sz="4" w:space="4" w:color="auto"/>
        </w:pBdr>
        <w:autoSpaceDN w:val="0"/>
        <w:spacing w:after="0" w:line="240" w:lineRule="auto"/>
        <w:ind w:right="284"/>
        <w:rPr>
          <w:rFonts w:ascii="Calibri" w:hAnsi="Calibri"/>
          <w:sz w:val="26"/>
        </w:rPr>
      </w:pPr>
      <w:r>
        <w:rPr>
          <w:rFonts w:ascii="Calibri" w:hAnsi="Calibri"/>
          <w:sz w:val="26"/>
        </w:rPr>
        <w:t xml:space="preserve">La tension entre la </w:t>
      </w:r>
      <w:r>
        <w:rPr>
          <w:rFonts w:ascii="Calibri" w:hAnsi="Calibri"/>
          <w:b/>
          <w:sz w:val="26"/>
        </w:rPr>
        <w:t>terre</w:t>
      </w:r>
      <w:r>
        <w:rPr>
          <w:rFonts w:ascii="Calibri" w:hAnsi="Calibri"/>
          <w:sz w:val="26"/>
        </w:rPr>
        <w:t xml:space="preserve"> (1) et le </w:t>
      </w:r>
      <w:r>
        <w:rPr>
          <w:rFonts w:ascii="Calibri" w:hAnsi="Calibri"/>
          <w:b/>
          <w:sz w:val="26"/>
        </w:rPr>
        <w:t>neutre</w:t>
      </w:r>
      <w:r>
        <w:rPr>
          <w:rFonts w:ascii="Calibri" w:hAnsi="Calibri"/>
          <w:sz w:val="26"/>
        </w:rPr>
        <w:t xml:space="preserve"> (3) est de 0 V.</w:t>
      </w:r>
    </w:p>
    <w:p w14:paraId="4775A7E9" w14:textId="77777777" w:rsidR="00166DF4" w:rsidRPr="00A10446" w:rsidRDefault="00166DF4" w:rsidP="00166DF4">
      <w:pPr>
        <w:pStyle w:val="Titre2"/>
        <w:ind w:left="576" w:hanging="576"/>
        <w:rPr>
          <w:rFonts w:asciiTheme="minorHAnsi" w:hAnsiTheme="minorHAnsi" w:cstheme="minorHAnsi"/>
          <w:b/>
          <w:bCs/>
        </w:rPr>
      </w:pPr>
      <w:r w:rsidRPr="00A10446">
        <w:rPr>
          <w:rFonts w:asciiTheme="minorHAnsi" w:hAnsiTheme="minorHAnsi" w:cstheme="minorHAnsi"/>
          <w:b/>
          <w:bCs/>
          <w:u w:val="single"/>
        </w:rPr>
        <w:t>Activité 6 :</w:t>
      </w:r>
      <w:r w:rsidRPr="00A10446">
        <w:rPr>
          <w:rFonts w:asciiTheme="minorHAnsi" w:hAnsiTheme="minorHAnsi" w:cstheme="minorHAnsi"/>
          <w:b/>
          <w:bCs/>
        </w:rPr>
        <w:t xml:space="preserve"> </w:t>
      </w:r>
      <w:r w:rsidRPr="00A10446">
        <w:rPr>
          <w:rFonts w:asciiTheme="minorHAnsi" w:hAnsiTheme="minorHAnsi" w:cstheme="minorHAnsi"/>
          <w:b/>
          <w:bCs/>
          <w:lang w:eastAsia="fr-FR"/>
        </w:rPr>
        <w:t>LES DANGERS DU COURANT ÉLECTRIQUE</w:t>
      </w:r>
    </w:p>
    <w:p w14:paraId="21BE6AEC" w14:textId="1ECCC723" w:rsidR="00166DF4" w:rsidRDefault="00166DF4" w:rsidP="00166DF4">
      <w:pPr>
        <w:pStyle w:val="En-tte"/>
        <w:rPr>
          <w:rFonts w:cstheme="minorHAnsi"/>
        </w:rPr>
      </w:pPr>
      <w:r>
        <w:rPr>
          <w:rFonts w:eastAsia="Times New Roman" w:cstheme="minorHAnsi"/>
          <w:b/>
          <w:bCs/>
          <w:sz w:val="28"/>
          <w:szCs w:val="28"/>
          <w:lang w:eastAsia="fr-FR"/>
        </w:rPr>
        <w:t xml:space="preserve"> </w:t>
      </w:r>
      <w:r>
        <w:rPr>
          <w:rFonts w:cstheme="minorHAnsi"/>
          <w:b/>
          <w:bCs/>
          <w:sz w:val="28"/>
          <w:szCs w:val="28"/>
        </w:rPr>
        <w:t xml:space="preserve">« </w:t>
      </w:r>
      <w:r>
        <w:rPr>
          <w:rFonts w:cstheme="minorHAnsi"/>
          <w:b/>
          <w:bCs/>
          <w:smallCaps/>
          <w:sz w:val="28"/>
          <w:szCs w:val="28"/>
        </w:rPr>
        <w:t>volt ou ampères le plus DANGEREUX ?</w:t>
      </w:r>
      <w:r>
        <w:rPr>
          <w:rFonts w:cstheme="minorHAnsi"/>
          <w:b/>
          <w:bCs/>
          <w:sz w:val="28"/>
          <w:szCs w:val="28"/>
        </w:rPr>
        <w:t> »</w:t>
      </w:r>
      <w:r>
        <w:rPr>
          <w:rFonts w:cstheme="minorHAnsi"/>
        </w:rPr>
        <w:t xml:space="preserve"> </w:t>
      </w:r>
    </w:p>
    <w:p w14:paraId="21189DC7" w14:textId="31004DD3" w:rsidR="00166DF4" w:rsidRDefault="004F5504" w:rsidP="00166DF4">
      <w:pPr>
        <w:pStyle w:val="En-tte"/>
        <w:rPr>
          <w:rFonts w:cstheme="minorHAnsi"/>
        </w:rPr>
      </w:pPr>
      <w:r>
        <w:rPr>
          <w:rFonts w:ascii="Liberation Serif" w:hAnsi="Liberation Serif" w:cs="Mangal"/>
          <w:noProof/>
        </w:rPr>
        <mc:AlternateContent>
          <mc:Choice Requires="wps">
            <w:drawing>
              <wp:anchor distT="0" distB="0" distL="114300" distR="114300" simplePos="0" relativeHeight="251688960" behindDoc="0" locked="0" layoutInCell="1" allowOverlap="1" wp14:anchorId="4272183F" wp14:editId="1B09016F">
                <wp:simplePos x="0" y="0"/>
                <wp:positionH relativeFrom="margin">
                  <wp:posOffset>230429</wp:posOffset>
                </wp:positionH>
                <wp:positionV relativeFrom="paragraph">
                  <wp:posOffset>6351</wp:posOffset>
                </wp:positionV>
                <wp:extent cx="6067425" cy="1667866"/>
                <wp:effectExtent l="0" t="0" r="28575" b="27940"/>
                <wp:wrapNone/>
                <wp:docPr id="2101" name="Zone de texte 2101"/>
                <wp:cNvGraphicFramePr/>
                <a:graphic xmlns:a="http://schemas.openxmlformats.org/drawingml/2006/main">
                  <a:graphicData uri="http://schemas.microsoft.com/office/word/2010/wordprocessingShape">
                    <wps:wsp>
                      <wps:cNvSpPr txBox="1"/>
                      <wps:spPr>
                        <a:xfrm>
                          <a:off x="0" y="0"/>
                          <a:ext cx="6067425" cy="1667866"/>
                        </a:xfrm>
                        <a:prstGeom prst="rect">
                          <a:avLst/>
                        </a:prstGeom>
                        <a:solidFill>
                          <a:schemeClr val="lt1"/>
                        </a:solidFill>
                        <a:ln w="6350">
                          <a:solidFill>
                            <a:prstClr val="black"/>
                          </a:solidFill>
                        </a:ln>
                      </wps:spPr>
                      <wps:txbx>
                        <w:txbxContent>
                          <w:p w14:paraId="5FA606B2" w14:textId="77777777" w:rsidR="00166DF4" w:rsidRDefault="00166DF4" w:rsidP="00166DF4">
                            <w:r>
                              <w:rPr>
                                <w:noProof/>
                                <w:sz w:val="20"/>
                                <w:szCs w:val="20"/>
                                <w:lang w:eastAsia="fr-FR"/>
                              </w:rPr>
                              <w:drawing>
                                <wp:inline distT="0" distB="0" distL="0" distR="0" wp14:anchorId="7A5413D3" wp14:editId="06896D95">
                                  <wp:extent cx="2219325" cy="1200150"/>
                                  <wp:effectExtent l="0" t="0" r="9525" b="0"/>
                                  <wp:docPr id="2100" name="Imag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19325" cy="1200150"/>
                                          </a:xfrm>
                                          <a:prstGeom prst="rect">
                                            <a:avLst/>
                                          </a:prstGeom>
                                          <a:noFill/>
                                          <a:ln>
                                            <a:noFill/>
                                          </a:ln>
                                        </pic:spPr>
                                      </pic:pic>
                                    </a:graphicData>
                                  </a:graphic>
                                </wp:inline>
                              </w:drawing>
                            </w:r>
                            <w:r>
                              <w:tab/>
                            </w:r>
                            <w:r>
                              <w:tab/>
                            </w:r>
                            <w:r>
                              <w:rPr>
                                <w:noProof/>
                                <w:sz w:val="20"/>
                                <w:szCs w:val="20"/>
                                <w:lang w:eastAsia="fr-FR"/>
                              </w:rPr>
                              <w:drawing>
                                <wp:inline distT="0" distB="0" distL="0" distR="0" wp14:anchorId="613D9E35" wp14:editId="13EB301F">
                                  <wp:extent cx="1219200" cy="1285875"/>
                                  <wp:effectExtent l="0" t="0" r="0" b="9525"/>
                                  <wp:docPr id="2099" name="Imag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19200" cy="1285875"/>
                                          </a:xfrm>
                                          <a:prstGeom prst="rect">
                                            <a:avLst/>
                                          </a:prstGeom>
                                          <a:noFill/>
                                          <a:ln>
                                            <a:noFill/>
                                          </a:ln>
                                        </pic:spPr>
                                      </pic:pic>
                                    </a:graphicData>
                                  </a:graphic>
                                </wp:inline>
                              </w:drawing>
                            </w:r>
                            <w:r>
                              <w:tab/>
                            </w:r>
                          </w:p>
                          <w:p w14:paraId="7F5BC8CF" w14:textId="77777777" w:rsidR="00166DF4" w:rsidRDefault="00166DF4" w:rsidP="00166DF4">
                            <w:pPr>
                              <w:rPr>
                                <w:rFonts w:cstheme="minorHAnsi"/>
                              </w:rPr>
                            </w:pPr>
                            <w:r>
                              <w:rPr>
                                <w:rFonts w:cstheme="minorHAnsi"/>
                              </w:rPr>
                              <w:t xml:space="preserve">Regarder le vidéo sur le site suivant :  </w:t>
                            </w:r>
                            <w:hyperlink r:id="rId72" w:history="1">
                              <w:r>
                                <w:rPr>
                                  <w:rStyle w:val="Lienhypertexte"/>
                                  <w:rFonts w:cstheme="minorHAnsi"/>
                                </w:rPr>
                                <w:t>https://youtu.be/Kv8MfeoicRU</w:t>
                              </w:r>
                            </w:hyperlink>
                            <w:r>
                              <w:rPr>
                                <w:rFonts w:cstheme="minorHAnsi"/>
                              </w:rPr>
                              <w:t xml:space="preserve"> de 4’30’’ à la fin.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2183F" id="Zone de texte 2101" o:spid="_x0000_s1054" type="#_x0000_t202" style="position:absolute;margin-left:18.15pt;margin-top:.5pt;width:477.75pt;height:131.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" fillcolor="white [3201]" strokeweight=".5pt">
                <v:textbox>
                  <w:txbxContent>
                    <w:p w14:paraId="5FA606B2" w14:textId="77777777" w:rsidR="00166DF4" w:rsidRDefault="00166DF4" w:rsidP="00166DF4">
                      <w:r>
                        <w:rPr>
                          <w:noProof/>
                          <w:sz w:val="20"/>
                          <w:szCs w:val="20"/>
                          <w:lang w:eastAsia="fr-FR"/>
                        </w:rPr>
                        <w:drawing>
                          <wp:inline distT="0" distB="0" distL="0" distR="0" wp14:anchorId="7A5413D3" wp14:editId="06896D95">
                            <wp:extent cx="2219325" cy="1200150"/>
                            <wp:effectExtent l="0" t="0" r="9525" b="0"/>
                            <wp:docPr id="2100" name="Imag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19325" cy="1200150"/>
                                    </a:xfrm>
                                    <a:prstGeom prst="rect">
                                      <a:avLst/>
                                    </a:prstGeom>
                                    <a:noFill/>
                                    <a:ln>
                                      <a:noFill/>
                                    </a:ln>
                                  </pic:spPr>
                                </pic:pic>
                              </a:graphicData>
                            </a:graphic>
                          </wp:inline>
                        </w:drawing>
                      </w:r>
                      <w:r>
                        <w:tab/>
                      </w:r>
                      <w:r>
                        <w:tab/>
                      </w:r>
                      <w:r>
                        <w:rPr>
                          <w:noProof/>
                          <w:sz w:val="20"/>
                          <w:szCs w:val="20"/>
                          <w:lang w:eastAsia="fr-FR"/>
                        </w:rPr>
                        <w:drawing>
                          <wp:inline distT="0" distB="0" distL="0" distR="0" wp14:anchorId="613D9E35" wp14:editId="13EB301F">
                            <wp:extent cx="1219200" cy="1285875"/>
                            <wp:effectExtent l="0" t="0" r="0" b="9525"/>
                            <wp:docPr id="2099" name="Imag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19200" cy="1285875"/>
                                    </a:xfrm>
                                    <a:prstGeom prst="rect">
                                      <a:avLst/>
                                    </a:prstGeom>
                                    <a:noFill/>
                                    <a:ln>
                                      <a:noFill/>
                                    </a:ln>
                                  </pic:spPr>
                                </pic:pic>
                              </a:graphicData>
                            </a:graphic>
                          </wp:inline>
                        </w:drawing>
                      </w:r>
                      <w:r>
                        <w:tab/>
                      </w:r>
                    </w:p>
                    <w:p w14:paraId="7F5BC8CF" w14:textId="77777777" w:rsidR="00166DF4" w:rsidRDefault="00166DF4" w:rsidP="00166DF4">
                      <w:pPr>
                        <w:rPr>
                          <w:rFonts w:cstheme="minorHAnsi"/>
                        </w:rPr>
                      </w:pPr>
                      <w:r>
                        <w:rPr>
                          <w:rFonts w:cstheme="minorHAnsi"/>
                        </w:rPr>
                        <w:t xml:space="preserve">Regarder le vidéo sur le site suivant :  </w:t>
                      </w:r>
                      <w:hyperlink r:id="rId73" w:history="1">
                        <w:r>
                          <w:rPr>
                            <w:rStyle w:val="Lienhypertexte"/>
                            <w:rFonts w:cstheme="minorHAnsi"/>
                          </w:rPr>
                          <w:t>https://youtu.be/Kv8MfeoicRU</w:t>
                        </w:r>
                      </w:hyperlink>
                      <w:r>
                        <w:rPr>
                          <w:rFonts w:cstheme="minorHAnsi"/>
                        </w:rPr>
                        <w:t xml:space="preserve"> de 4’30’’ à la fin.</w:t>
                      </w:r>
                    </w:p>
                  </w:txbxContent>
                </v:textbox>
                <w10:wrap anchorx="margin"/>
              </v:shape>
            </w:pict>
          </mc:Fallback>
        </mc:AlternateContent>
      </w:r>
    </w:p>
    <w:p w14:paraId="48699E0E" w14:textId="77777777" w:rsidR="00166DF4" w:rsidRDefault="00166DF4" w:rsidP="00166DF4">
      <w:pPr>
        <w:pStyle w:val="En-tte"/>
        <w:rPr>
          <w:rFonts w:cstheme="minorHAnsi"/>
        </w:rPr>
      </w:pPr>
    </w:p>
    <w:p w14:paraId="16E152DC" w14:textId="77777777" w:rsidR="00166DF4" w:rsidRDefault="00166DF4" w:rsidP="00166DF4">
      <w:pPr>
        <w:pStyle w:val="En-tte"/>
        <w:rPr>
          <w:rFonts w:cstheme="minorHAnsi"/>
        </w:rPr>
      </w:pPr>
    </w:p>
    <w:p w14:paraId="5D34783E" w14:textId="77777777" w:rsidR="00166DF4" w:rsidRDefault="00166DF4" w:rsidP="00166DF4">
      <w:pPr>
        <w:pStyle w:val="En-tte"/>
        <w:rPr>
          <w:rFonts w:cstheme="minorHAnsi"/>
        </w:rPr>
      </w:pPr>
    </w:p>
    <w:p w14:paraId="40F5D6D0" w14:textId="77777777" w:rsidR="00166DF4" w:rsidRDefault="00166DF4" w:rsidP="00166DF4">
      <w:pPr>
        <w:pStyle w:val="En-tte"/>
        <w:rPr>
          <w:rFonts w:cstheme="minorHAnsi"/>
        </w:rPr>
      </w:pPr>
    </w:p>
    <w:p w14:paraId="323EBFCE" w14:textId="77777777" w:rsidR="00166DF4" w:rsidRDefault="00166DF4" w:rsidP="00166DF4">
      <w:pPr>
        <w:pStyle w:val="En-tte"/>
        <w:rPr>
          <w:rFonts w:cstheme="minorHAnsi"/>
        </w:rPr>
      </w:pPr>
    </w:p>
    <w:p w14:paraId="2C511E4D" w14:textId="77777777" w:rsidR="00166DF4" w:rsidRDefault="00166DF4" w:rsidP="00166DF4">
      <w:pPr>
        <w:pStyle w:val="En-tte"/>
        <w:rPr>
          <w:rFonts w:cstheme="minorHAnsi"/>
        </w:rPr>
      </w:pPr>
    </w:p>
    <w:p w14:paraId="3F0428FE" w14:textId="77777777" w:rsidR="00166DF4" w:rsidRDefault="00166DF4" w:rsidP="00166DF4">
      <w:pPr>
        <w:pStyle w:val="En-tte"/>
        <w:rPr>
          <w:rFonts w:cstheme="minorHAnsi"/>
        </w:rPr>
      </w:pPr>
    </w:p>
    <w:p w14:paraId="1DA57AE2" w14:textId="77777777" w:rsidR="00166DF4" w:rsidRDefault="00166DF4" w:rsidP="00166DF4">
      <w:pPr>
        <w:pStyle w:val="En-tte"/>
        <w:rPr>
          <w:rFonts w:cstheme="minorHAnsi"/>
        </w:rPr>
      </w:pPr>
    </w:p>
    <w:p w14:paraId="7067E513" w14:textId="77777777" w:rsidR="00166DF4" w:rsidRDefault="00166DF4" w:rsidP="00166DF4">
      <w:pPr>
        <w:pStyle w:val="En-tte"/>
        <w:rPr>
          <w:rFonts w:cstheme="minorHAnsi"/>
        </w:rPr>
      </w:pPr>
    </w:p>
    <w:p w14:paraId="5CCBF3D9" w14:textId="77777777" w:rsidR="00166DF4" w:rsidRDefault="00166DF4" w:rsidP="00166DF4">
      <w:pPr>
        <w:pStyle w:val="Standard"/>
        <w:shd w:val="clear" w:color="auto" w:fill="FFFFFF"/>
        <w:spacing w:line="360" w:lineRule="auto"/>
        <w:rPr>
          <w:rFonts w:asciiTheme="minorHAnsi" w:eastAsia="Times New Roman" w:hAnsiTheme="minorHAnsi" w:cstheme="minorHAnsi"/>
          <w:lang w:eastAsia="fr-FR"/>
        </w:rPr>
      </w:pPr>
      <w:r>
        <w:rPr>
          <w:rFonts w:asciiTheme="minorHAnsi" w:eastAsia="Times New Roman" w:hAnsiTheme="minorHAnsi" w:cstheme="minorHAnsi"/>
          <w:lang w:eastAsia="fr-FR"/>
        </w:rPr>
        <w:t>La résistance du corps humain dépend de nombreux paramètres :</w:t>
      </w:r>
    </w:p>
    <w:p w14:paraId="11E4C2FA" w14:textId="3477C0AC" w:rsidR="004F5504" w:rsidRPr="004F5504" w:rsidRDefault="004F5504" w:rsidP="00166DF4">
      <w:pPr>
        <w:pStyle w:val="Standard"/>
        <w:shd w:val="clear" w:color="auto" w:fill="FFFFFF"/>
        <w:spacing w:line="360" w:lineRule="auto"/>
        <w:rPr>
          <w:rFonts w:asciiTheme="minorHAnsi" w:hAnsiTheme="minorHAnsi" w:cstheme="minorHAnsi"/>
          <w:b/>
          <w:bCs/>
          <w:color w:val="FF0000"/>
          <w:sz w:val="20"/>
          <w:szCs w:val="20"/>
          <w:shd w:val="clear" w:color="auto" w:fill="FFFFFF"/>
        </w:rPr>
      </w:pPr>
      <w:r w:rsidRPr="004F5504">
        <w:rPr>
          <w:rFonts w:asciiTheme="minorHAnsi" w:hAnsiTheme="minorHAnsi" w:cstheme="minorHAnsi"/>
          <w:b/>
          <w:bCs/>
          <w:color w:val="FF0000"/>
          <w:sz w:val="20"/>
          <w:szCs w:val="20"/>
          <w:shd w:val="clear" w:color="auto" w:fill="FFFFFF"/>
        </w:rPr>
        <w:t>La </w:t>
      </w:r>
      <w:r w:rsidRPr="004F5504">
        <w:rPr>
          <w:rStyle w:val="Accentuation"/>
          <w:rFonts w:asciiTheme="minorHAnsi" w:hAnsiTheme="minorHAnsi" w:cstheme="minorHAnsi"/>
          <w:b/>
          <w:bCs/>
          <w:color w:val="FF0000"/>
          <w:sz w:val="20"/>
          <w:szCs w:val="20"/>
          <w:shd w:val="clear" w:color="auto" w:fill="FFFFFF"/>
        </w:rPr>
        <w:t>résistance électrique</w:t>
      </w:r>
      <w:r w:rsidRPr="004F5504">
        <w:rPr>
          <w:rFonts w:asciiTheme="minorHAnsi" w:hAnsiTheme="minorHAnsi" w:cstheme="minorHAnsi"/>
          <w:b/>
          <w:bCs/>
          <w:color w:val="FF0000"/>
          <w:sz w:val="20"/>
          <w:szCs w:val="20"/>
          <w:shd w:val="clear" w:color="auto" w:fill="FFFFFF"/>
        </w:rPr>
        <w:t> varie en fonction de son état de surface et de son épaisseur.</w:t>
      </w:r>
      <w:r w:rsidRPr="004F5504">
        <w:rPr>
          <w:rFonts w:asciiTheme="minorHAnsi" w:hAnsiTheme="minorHAnsi" w:cstheme="minorHAnsi"/>
          <w:b/>
          <w:bCs/>
          <w:color w:val="FF0000"/>
          <w:sz w:val="20"/>
          <w:szCs w:val="20"/>
        </w:rPr>
        <w:t xml:space="preserve"> Suivant que la peau est sèche, humide ou mouillée, cette résistance a une valeur différente pour une même tension.</w:t>
      </w:r>
    </w:p>
    <w:p w14:paraId="2F534DB0" w14:textId="4388B26D" w:rsidR="00166DF4" w:rsidRPr="004F5504" w:rsidRDefault="00166DF4" w:rsidP="00166DF4">
      <w:pPr>
        <w:pStyle w:val="Paragraphedeliste"/>
        <w:spacing w:after="0" w:line="276" w:lineRule="auto"/>
        <w:ind w:left="0"/>
        <w:rPr>
          <w:rFonts w:eastAsia="SimSun" w:cstheme="minorHAnsi"/>
          <w:b/>
          <w:bCs/>
          <w:lang w:eastAsia="zh-CN"/>
        </w:rPr>
      </w:pPr>
      <w:r>
        <w:rPr>
          <w:rFonts w:ascii="Liberation Serif" w:hAnsi="Liberation Serif" w:cs="Mangal"/>
          <w:noProof/>
        </w:rPr>
        <w:lastRenderedPageBreak/>
        <w:drawing>
          <wp:anchor distT="0" distB="0" distL="114300" distR="114300" simplePos="0" relativeHeight="251689984" behindDoc="0" locked="0" layoutInCell="1" allowOverlap="1" wp14:anchorId="12BDD1E6" wp14:editId="1EF7AC5B">
            <wp:simplePos x="0" y="0"/>
            <wp:positionH relativeFrom="margin">
              <wp:posOffset>3891306</wp:posOffset>
            </wp:positionH>
            <wp:positionV relativeFrom="margin">
              <wp:posOffset>-226771</wp:posOffset>
            </wp:positionV>
            <wp:extent cx="2980690" cy="2305050"/>
            <wp:effectExtent l="0" t="0" r="0" b="0"/>
            <wp:wrapSquare wrapText="bothSides"/>
            <wp:docPr id="2098" name="Image 2098" descr="Activité documentaire n 4 : Dispositif de sécurité d u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Activité documentaire n 4 : Dispositif de sécurité d une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80690" cy="230505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bCs/>
        </w:rPr>
        <w:t>Le danger du contact entre le corps et le courant électrique est d’autant plus important que :</w:t>
      </w:r>
      <w:r>
        <w:rPr>
          <w:noProof/>
        </w:rPr>
        <w:t xml:space="preserve"> </w:t>
      </w:r>
    </w:p>
    <w:p w14:paraId="29D82FA2" w14:textId="549CB96E" w:rsidR="00166DF4" w:rsidRDefault="000A3872" w:rsidP="00166DF4">
      <w:pPr>
        <w:pStyle w:val="Paragraphedeliste"/>
        <w:numPr>
          <w:ilvl w:val="0"/>
          <w:numId w:val="14"/>
        </w:numPr>
        <w:suppressAutoHyphens/>
        <w:autoSpaceDN w:val="0"/>
        <w:spacing w:after="0" w:line="240" w:lineRule="auto"/>
        <w:ind w:left="340" w:firstLine="0"/>
        <w:contextualSpacing w:val="0"/>
        <w:rPr>
          <w:rFonts w:cstheme="minorHAnsi"/>
        </w:rPr>
      </w:pPr>
      <w:r>
        <w:rPr>
          <w:rFonts w:eastAsia="Times New Roman" w:cstheme="minorHAnsi"/>
          <w:noProof/>
          <w:lang w:eastAsia="fr-FR"/>
        </w:rPr>
        <mc:AlternateContent>
          <mc:Choice Requires="wps">
            <w:drawing>
              <wp:anchor distT="0" distB="0" distL="114300" distR="114300" simplePos="0" relativeHeight="251710464" behindDoc="0" locked="0" layoutInCell="1" allowOverlap="1" wp14:anchorId="5F84D748" wp14:editId="0F46A137">
                <wp:simplePos x="0" y="0"/>
                <wp:positionH relativeFrom="column">
                  <wp:posOffset>1276502</wp:posOffset>
                </wp:positionH>
                <wp:positionV relativeFrom="paragraph">
                  <wp:posOffset>44120</wp:posOffset>
                </wp:positionV>
                <wp:extent cx="3035808" cy="1636928"/>
                <wp:effectExtent l="0" t="38100" r="50800" b="20955"/>
                <wp:wrapNone/>
                <wp:docPr id="46" name="Connecteur droit avec flèche 46"/>
                <wp:cNvGraphicFramePr/>
                <a:graphic xmlns:a="http://schemas.openxmlformats.org/drawingml/2006/main">
                  <a:graphicData uri="http://schemas.microsoft.com/office/word/2010/wordprocessingShape">
                    <wps:wsp>
                      <wps:cNvCnPr/>
                      <wps:spPr>
                        <a:xfrm flipV="1">
                          <a:off x="0" y="0"/>
                          <a:ext cx="3035808" cy="163692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13DB96" id="_x0000_t32" coordsize="21600,21600" o:spt="32" o:oned="t" path="m,l21600,21600e" filled="f">
                <v:path arrowok="t" fillok="f" o:connecttype="none"/>
                <o:lock v:ext="edit" shapetype="t"/>
              </v:shapetype>
              <v:shape id="Connecteur droit avec flèche 46" o:spid="_x0000_s1026" type="#_x0000_t32" style="position:absolute;margin-left:100.5pt;margin-top:3.45pt;width:239.05pt;height:128.9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" strokecolor="red" strokeweight=".5pt">
                <v:stroke endarrow="block" joinstyle="miter"/>
              </v:shape>
            </w:pict>
          </mc:Fallback>
        </mc:AlternateContent>
      </w:r>
      <w:r w:rsidR="00166DF4">
        <w:rPr>
          <w:rFonts w:cstheme="minorHAnsi"/>
          <w:b/>
          <w:bCs/>
        </w:rPr>
        <w:t>l’intensité du courant est élevée</w:t>
      </w:r>
    </w:p>
    <w:p w14:paraId="65A81365" w14:textId="3AFF3F7A" w:rsidR="00166DF4" w:rsidRDefault="00166DF4" w:rsidP="00166DF4">
      <w:pPr>
        <w:pStyle w:val="Paragraphedeliste"/>
        <w:spacing w:after="0" w:line="276" w:lineRule="auto"/>
        <w:ind w:left="340"/>
        <w:rPr>
          <w:rFonts w:cstheme="minorHAnsi"/>
        </w:rPr>
      </w:pPr>
      <w:r>
        <w:rPr>
          <w:rFonts w:cstheme="minorHAnsi"/>
        </w:rPr>
        <w:t>C’est directement lié à la tension et au type de courant</w:t>
      </w:r>
    </w:p>
    <w:p w14:paraId="7BFCF6B5" w14:textId="7BCEB3EF" w:rsidR="00166DF4" w:rsidRDefault="00166DF4" w:rsidP="00166DF4">
      <w:pPr>
        <w:pStyle w:val="Paragraphedeliste"/>
        <w:numPr>
          <w:ilvl w:val="0"/>
          <w:numId w:val="14"/>
        </w:numPr>
        <w:suppressAutoHyphens/>
        <w:autoSpaceDN w:val="0"/>
        <w:spacing w:after="0" w:line="240" w:lineRule="auto"/>
        <w:ind w:left="340" w:firstLine="0"/>
        <w:contextualSpacing w:val="0"/>
        <w:rPr>
          <w:rFonts w:cstheme="minorHAnsi"/>
        </w:rPr>
      </w:pPr>
      <w:r>
        <w:rPr>
          <w:rFonts w:cstheme="minorHAnsi"/>
          <w:b/>
          <w:bCs/>
        </w:rPr>
        <w:t>le temps de contact est long</w:t>
      </w:r>
    </w:p>
    <w:p w14:paraId="329188F9" w14:textId="500749FD" w:rsidR="00166DF4" w:rsidRDefault="000A3872" w:rsidP="00166DF4">
      <w:pPr>
        <w:pStyle w:val="En-tte"/>
        <w:shd w:val="clear" w:color="auto" w:fill="FFFFFF"/>
        <w:spacing w:line="276" w:lineRule="auto"/>
        <w:rPr>
          <w:rFonts w:eastAsia="Times New Roman" w:cstheme="minorHAnsi"/>
          <w:b/>
          <w:bCs/>
          <w:sz w:val="28"/>
          <w:szCs w:val="28"/>
          <w:u w:val="single"/>
          <w:lang w:eastAsia="fr-FR"/>
        </w:rPr>
      </w:pPr>
      <w:r>
        <w:rPr>
          <w:rFonts w:eastAsia="Times New Roman" w:cstheme="minorHAnsi"/>
          <w:noProof/>
          <w:lang w:eastAsia="fr-FR"/>
        </w:rPr>
        <mc:AlternateContent>
          <mc:Choice Requires="wps">
            <w:drawing>
              <wp:anchor distT="0" distB="0" distL="114300" distR="114300" simplePos="0" relativeHeight="251712512" behindDoc="0" locked="0" layoutInCell="1" allowOverlap="1" wp14:anchorId="53737049" wp14:editId="03ACF20C">
                <wp:simplePos x="0" y="0"/>
                <wp:positionH relativeFrom="column">
                  <wp:posOffset>2125065</wp:posOffset>
                </wp:positionH>
                <wp:positionV relativeFrom="paragraph">
                  <wp:posOffset>47573</wp:posOffset>
                </wp:positionV>
                <wp:extent cx="3811219" cy="1615440"/>
                <wp:effectExtent l="0" t="38100" r="56515" b="22860"/>
                <wp:wrapNone/>
                <wp:docPr id="47" name="Connecteur droit avec flèche 47"/>
                <wp:cNvGraphicFramePr/>
                <a:graphic xmlns:a="http://schemas.openxmlformats.org/drawingml/2006/main">
                  <a:graphicData uri="http://schemas.microsoft.com/office/word/2010/wordprocessingShape">
                    <wps:wsp>
                      <wps:cNvCnPr/>
                      <wps:spPr>
                        <a:xfrm flipV="1">
                          <a:off x="0" y="0"/>
                          <a:ext cx="3811219" cy="16154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A2B6EA" id="Connecteur droit avec flèche 47" o:spid="_x0000_s1026" type="#_x0000_t32" style="position:absolute;margin-left:167.35pt;margin-top:3.75pt;width:300.1pt;height:127.2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" strokecolor="red" strokeweight=".5pt">
                <v:stroke endarrow="block" joinstyle="miter"/>
              </v:shape>
            </w:pict>
          </mc:Fallback>
        </mc:AlternateContent>
      </w:r>
    </w:p>
    <w:p w14:paraId="14407ED1" w14:textId="14605E1D" w:rsidR="00166DF4" w:rsidRDefault="00166DF4" w:rsidP="00166DF4">
      <w:pPr>
        <w:pStyle w:val="En-tte"/>
        <w:shd w:val="clear" w:color="auto" w:fill="FFFFFF"/>
        <w:spacing w:line="276" w:lineRule="auto"/>
        <w:rPr>
          <w:rFonts w:cstheme="minorHAnsi"/>
          <w:b/>
          <w:bCs/>
          <w:sz w:val="28"/>
          <w:szCs w:val="28"/>
        </w:rPr>
      </w:pPr>
      <w:r>
        <w:rPr>
          <w:rFonts w:eastAsia="Times New Roman" w:cstheme="minorHAnsi"/>
          <w:b/>
          <w:bCs/>
          <w:sz w:val="28"/>
          <w:szCs w:val="28"/>
          <w:u w:val="single"/>
          <w:lang w:eastAsia="fr-FR"/>
        </w:rPr>
        <w:t>Activité 7 :</w:t>
      </w:r>
      <w:r>
        <w:rPr>
          <w:rFonts w:eastAsia="Times New Roman" w:cstheme="minorHAnsi"/>
          <w:b/>
          <w:bCs/>
          <w:sz w:val="28"/>
          <w:szCs w:val="28"/>
          <w:lang w:eastAsia="fr-FR"/>
        </w:rPr>
        <w:t xml:space="preserve"> </w:t>
      </w:r>
      <w:r>
        <w:rPr>
          <w:rFonts w:eastAsia="Times New Roman" w:cstheme="minorHAnsi"/>
          <w:b/>
          <w:bCs/>
          <w:smallCaps/>
          <w:sz w:val="28"/>
          <w:szCs w:val="28"/>
          <w:lang w:eastAsia="fr-FR"/>
        </w:rPr>
        <w:t>risqué ou pas risqué ?</w:t>
      </w:r>
    </w:p>
    <w:p w14:paraId="094DE0E9" w14:textId="105FF490" w:rsidR="00166DF4" w:rsidRDefault="00166DF4" w:rsidP="00166DF4">
      <w:pPr>
        <w:pStyle w:val="En-tte"/>
        <w:numPr>
          <w:ilvl w:val="0"/>
          <w:numId w:val="15"/>
        </w:numPr>
        <w:suppressLineNumbers/>
        <w:shd w:val="clear" w:color="auto" w:fill="FFFFFF"/>
        <w:tabs>
          <w:tab w:val="clear" w:pos="4536"/>
          <w:tab w:val="clear" w:pos="9072"/>
          <w:tab w:val="center" w:pos="5556"/>
          <w:tab w:val="right" w:pos="11112"/>
        </w:tabs>
        <w:suppressAutoHyphens/>
        <w:autoSpaceDN w:val="0"/>
        <w:spacing w:line="360" w:lineRule="auto"/>
        <w:rPr>
          <w:rFonts w:eastAsia="Times New Roman" w:cstheme="minorHAnsi"/>
          <w:sz w:val="24"/>
          <w:szCs w:val="24"/>
          <w:lang w:eastAsia="fr-FR"/>
        </w:rPr>
      </w:pPr>
      <w:r>
        <w:rPr>
          <w:rFonts w:eastAsia="Times New Roman" w:cstheme="minorHAnsi"/>
          <w:lang w:eastAsia="fr-FR"/>
        </w:rPr>
        <w:t>Quel est le risque encouru par une personne parcourue par un courant de 0,2 mA durant 2 s ?</w:t>
      </w:r>
    </w:p>
    <w:p w14:paraId="36B8FD4C" w14:textId="2BE3BA30" w:rsidR="000A3872" w:rsidRPr="000A3872" w:rsidRDefault="000A3872" w:rsidP="00166DF4">
      <w:pPr>
        <w:pStyle w:val="En-tte"/>
        <w:shd w:val="clear" w:color="auto" w:fill="FFFFFF"/>
        <w:spacing w:line="360" w:lineRule="auto"/>
        <w:rPr>
          <w:rFonts w:eastAsia="Times New Roman" w:cstheme="minorHAnsi"/>
          <w:b/>
          <w:bCs/>
          <w:color w:val="FF0000"/>
          <w:lang w:eastAsia="fr-FR"/>
        </w:rPr>
      </w:pPr>
      <w:r>
        <w:rPr>
          <w:rFonts w:eastAsia="Times New Roman" w:cstheme="minorHAnsi"/>
          <w:b/>
          <w:bCs/>
          <w:color w:val="FF0000"/>
          <w:lang w:eastAsia="fr-FR"/>
        </w:rPr>
        <w:t xml:space="preserve">2 s = 2000 ms. </w:t>
      </w:r>
      <w:r w:rsidRPr="000A3872">
        <w:rPr>
          <w:rFonts w:eastAsia="Times New Roman" w:cstheme="minorHAnsi"/>
          <w:b/>
          <w:bCs/>
          <w:color w:val="FF0000"/>
          <w:lang w:eastAsia="fr-FR"/>
        </w:rPr>
        <w:t>Il n’y a aucun risque.</w:t>
      </w:r>
    </w:p>
    <w:p w14:paraId="78DE025D" w14:textId="77777777" w:rsidR="00166DF4" w:rsidRDefault="00166DF4" w:rsidP="00166DF4">
      <w:pPr>
        <w:pStyle w:val="En-tte"/>
        <w:numPr>
          <w:ilvl w:val="0"/>
          <w:numId w:val="15"/>
        </w:numPr>
        <w:suppressLineNumbers/>
        <w:shd w:val="clear" w:color="auto" w:fill="FFFFFF"/>
        <w:tabs>
          <w:tab w:val="clear" w:pos="4536"/>
          <w:tab w:val="clear" w:pos="9072"/>
          <w:tab w:val="center" w:pos="5556"/>
          <w:tab w:val="right" w:pos="11112"/>
        </w:tabs>
        <w:suppressAutoHyphens/>
        <w:autoSpaceDN w:val="0"/>
        <w:spacing w:line="360" w:lineRule="auto"/>
        <w:rPr>
          <w:rFonts w:eastAsia="Times New Roman" w:cstheme="minorHAnsi"/>
          <w:lang w:eastAsia="fr-FR"/>
        </w:rPr>
      </w:pPr>
      <w:r>
        <w:rPr>
          <w:rFonts w:eastAsia="Times New Roman" w:cstheme="minorHAnsi"/>
          <w:lang w:eastAsia="fr-FR"/>
        </w:rPr>
        <w:t>Même question pour un courant de 0,2 A durant 0,2 s ?</w:t>
      </w:r>
    </w:p>
    <w:p w14:paraId="127DB82E" w14:textId="6DD50345" w:rsidR="000A3872" w:rsidRPr="000A3872" w:rsidRDefault="000A3872" w:rsidP="00166DF4">
      <w:pPr>
        <w:pStyle w:val="En-tte"/>
        <w:shd w:val="clear" w:color="auto" w:fill="FFFFFF"/>
        <w:rPr>
          <w:rFonts w:eastAsia="Times New Roman" w:cstheme="minorHAnsi"/>
          <w:b/>
          <w:bCs/>
          <w:color w:val="FF0000"/>
          <w:lang w:eastAsia="fr-FR"/>
        </w:rPr>
      </w:pPr>
      <w:r w:rsidRPr="000A3872">
        <w:rPr>
          <w:rFonts w:eastAsia="Times New Roman" w:cstheme="minorHAnsi"/>
          <w:b/>
          <w:bCs/>
          <w:color w:val="FF0000"/>
          <w:lang w:eastAsia="fr-FR"/>
        </w:rPr>
        <w:t>0,2 A = 200 m A ; et 0,2 s = 200 ms</w:t>
      </w:r>
    </w:p>
    <w:p w14:paraId="3C5F41C4" w14:textId="44C851F2" w:rsidR="00166DF4" w:rsidRPr="000A3872" w:rsidRDefault="000A3872" w:rsidP="000A3872">
      <w:pPr>
        <w:pStyle w:val="En-tte"/>
        <w:shd w:val="clear" w:color="auto" w:fill="FFFFFF"/>
        <w:rPr>
          <w:rFonts w:eastAsia="Times New Roman" w:cstheme="minorHAnsi"/>
          <w:b/>
          <w:bCs/>
          <w:color w:val="FF0000"/>
          <w:lang w:eastAsia="fr-FR"/>
        </w:rPr>
      </w:pPr>
      <w:r w:rsidRPr="000A3872">
        <w:rPr>
          <w:rFonts w:eastAsia="Times New Roman" w:cstheme="minorHAnsi"/>
          <w:b/>
          <w:bCs/>
          <w:color w:val="FF0000"/>
          <w:lang w:eastAsia="fr-FR"/>
        </w:rPr>
        <w:t>Il y a risques respiratoires pouvant entrainer une asphyxie.</w:t>
      </w:r>
    </w:p>
    <w:p w14:paraId="2D6AC975" w14:textId="77777777" w:rsidR="00166DF4" w:rsidRDefault="00166DF4" w:rsidP="00166DF4">
      <w:pPr>
        <w:pStyle w:val="En-tte"/>
        <w:spacing w:line="360" w:lineRule="auto"/>
        <w:ind w:left="142"/>
        <w:rPr>
          <w:rFonts w:ascii="Calibri" w:hAnsi="Calibri"/>
          <w:b/>
          <w:bCs/>
          <w:u w:val="single"/>
        </w:rPr>
      </w:pPr>
      <w:r>
        <w:rPr>
          <w:rFonts w:ascii="Times New Roman" w:hAnsi="Times New Roman"/>
          <w:noProof/>
        </w:rPr>
        <mc:AlternateContent>
          <mc:Choice Requires="wps">
            <w:drawing>
              <wp:anchor distT="0" distB="0" distL="114300" distR="114300" simplePos="0" relativeHeight="251703296" behindDoc="1" locked="0" layoutInCell="1" allowOverlap="1" wp14:anchorId="448700FA" wp14:editId="0A3D42E0">
                <wp:simplePos x="0" y="0"/>
                <wp:positionH relativeFrom="margin">
                  <wp:align>left</wp:align>
                </wp:positionH>
                <wp:positionV relativeFrom="paragraph">
                  <wp:posOffset>71755</wp:posOffset>
                </wp:positionV>
                <wp:extent cx="6677025" cy="5762625"/>
                <wp:effectExtent l="0" t="0" r="28575" b="28575"/>
                <wp:wrapNone/>
                <wp:docPr id="2111" name="Rectangle 2111"/>
                <wp:cNvGraphicFramePr/>
                <a:graphic xmlns:a="http://schemas.openxmlformats.org/drawingml/2006/main">
                  <a:graphicData uri="http://schemas.microsoft.com/office/word/2010/wordprocessingShape">
                    <wps:wsp>
                      <wps:cNvSpPr/>
                      <wps:spPr>
                        <a:xfrm>
                          <a:off x="0" y="0"/>
                          <a:ext cx="6677025" cy="576262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D3390" id="Rectangle 2111" o:spid="_x0000_s1026" style="position:absolute;margin-left:0;margin-top:5.65pt;width:525.75pt;height:453.75pt;z-index:-251613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" fillcolor="#d9e2f3 [660]" strokecolor="#1f3763 [1604]" strokeweight="1pt">
                <w10:wrap anchorx="margin"/>
              </v:rect>
            </w:pict>
          </mc:Fallback>
        </mc:AlternateContent>
      </w:r>
    </w:p>
    <w:p w14:paraId="74BF4B64" w14:textId="77777777" w:rsidR="00166DF4" w:rsidRDefault="00166DF4" w:rsidP="00166DF4">
      <w:pPr>
        <w:pStyle w:val="En-tte"/>
        <w:shd w:val="clear" w:color="auto" w:fill="D9E2F3" w:themeFill="accent1" w:themeFillTint="33"/>
        <w:spacing w:line="360" w:lineRule="auto"/>
        <w:ind w:left="142"/>
        <w:rPr>
          <w:rFonts w:eastAsia="Times New Roman" w:cstheme="minorHAnsi"/>
          <w:lang w:eastAsia="fr-FR"/>
        </w:rPr>
      </w:pPr>
      <w:r>
        <w:rPr>
          <w:rFonts w:ascii="Calibri" w:hAnsi="Calibri"/>
          <w:b/>
          <w:bCs/>
          <w:u w:val="single"/>
        </w:rPr>
        <w:t>Document 3 :</w:t>
      </w:r>
    </w:p>
    <w:p w14:paraId="69BC3CE0" w14:textId="77777777" w:rsidR="00166DF4" w:rsidRDefault="00166DF4" w:rsidP="00166DF4">
      <w:pPr>
        <w:pStyle w:val="Paragraphedeliste"/>
        <w:spacing w:after="0"/>
        <w:ind w:left="0"/>
        <w:jc w:val="center"/>
        <w:rPr>
          <w:rFonts w:eastAsia="SimSun" w:cstheme="minorHAnsi"/>
          <w:b/>
          <w:bCs/>
          <w:lang w:eastAsia="zh-CN"/>
        </w:rPr>
      </w:pPr>
      <w:r>
        <w:rPr>
          <w:rFonts w:cstheme="minorHAnsi"/>
          <w:b/>
          <w:noProof/>
        </w:rPr>
        <w:drawing>
          <wp:inline distT="0" distB="0" distL="0" distR="0" wp14:anchorId="6B3B4CDC" wp14:editId="5D008AAF">
            <wp:extent cx="6124575" cy="3629025"/>
            <wp:effectExtent l="0" t="0" r="9525" b="9525"/>
            <wp:docPr id="2080" name="Imag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4575" cy="3629025"/>
                    </a:xfrm>
                    <a:prstGeom prst="rect">
                      <a:avLst/>
                    </a:prstGeom>
                    <a:noFill/>
                    <a:ln>
                      <a:noFill/>
                    </a:ln>
                  </pic:spPr>
                </pic:pic>
              </a:graphicData>
            </a:graphic>
          </wp:inline>
        </w:drawing>
      </w:r>
    </w:p>
    <w:p w14:paraId="75785FD2" w14:textId="77777777" w:rsidR="00166DF4" w:rsidRDefault="00166DF4" w:rsidP="00166DF4">
      <w:pPr>
        <w:pStyle w:val="Paragraphedeliste"/>
        <w:spacing w:after="0"/>
        <w:ind w:left="142"/>
        <w:rPr>
          <w:rFonts w:cstheme="minorHAnsi"/>
          <w:b/>
          <w:bCs/>
        </w:rPr>
      </w:pPr>
      <w:r>
        <w:rPr>
          <w:rFonts w:cstheme="minorHAnsi"/>
          <w:b/>
          <w:bCs/>
        </w:rPr>
        <w:t xml:space="preserve">L’électrisation </w:t>
      </w:r>
      <w:r>
        <w:rPr>
          <w:rFonts w:cstheme="minorHAnsi"/>
        </w:rPr>
        <w:t>désigne les différentes manifestations physiologiques provoquées par le passage du courant électrique dans le corps humain :</w:t>
      </w:r>
    </w:p>
    <w:p w14:paraId="2601048F" w14:textId="77777777" w:rsidR="00166DF4" w:rsidRDefault="00166DF4" w:rsidP="00166DF4">
      <w:pPr>
        <w:pStyle w:val="Paragraphedeliste"/>
        <w:numPr>
          <w:ilvl w:val="0"/>
          <w:numId w:val="16"/>
        </w:numPr>
        <w:suppressAutoHyphens/>
        <w:autoSpaceDN w:val="0"/>
        <w:spacing w:after="0" w:line="240" w:lineRule="auto"/>
        <w:ind w:left="142" w:firstLine="0"/>
        <w:contextualSpacing w:val="0"/>
        <w:rPr>
          <w:rFonts w:cstheme="minorHAnsi"/>
        </w:rPr>
      </w:pPr>
      <w:r>
        <w:rPr>
          <w:rFonts w:cstheme="minorHAnsi"/>
          <w:b/>
          <w:bCs/>
        </w:rPr>
        <w:t>à partir de 10 mA</w:t>
      </w:r>
      <w:r>
        <w:rPr>
          <w:rFonts w:cstheme="minorHAnsi"/>
        </w:rPr>
        <w:t xml:space="preserve"> : des </w:t>
      </w:r>
      <w:r>
        <w:rPr>
          <w:rFonts w:cstheme="minorHAnsi"/>
          <w:b/>
          <w:bCs/>
        </w:rPr>
        <w:t>brûlures</w:t>
      </w:r>
      <w:r>
        <w:rPr>
          <w:rFonts w:cstheme="minorHAnsi"/>
        </w:rPr>
        <w:t xml:space="preserve"> superficielles cutanées peuvent apparaître par effet thermique ainsi qu’une </w:t>
      </w:r>
      <w:r>
        <w:rPr>
          <w:rFonts w:cstheme="minorHAnsi"/>
          <w:b/>
          <w:bCs/>
        </w:rPr>
        <w:t>contracture des muscles</w:t>
      </w:r>
      <w:r>
        <w:rPr>
          <w:rFonts w:cstheme="minorHAnsi"/>
        </w:rPr>
        <w:t xml:space="preserve"> squelettiques.</w:t>
      </w:r>
    </w:p>
    <w:p w14:paraId="1018B2CD" w14:textId="77777777" w:rsidR="00166DF4" w:rsidRDefault="00166DF4" w:rsidP="00166DF4">
      <w:pPr>
        <w:pStyle w:val="Paragraphedeliste"/>
        <w:numPr>
          <w:ilvl w:val="0"/>
          <w:numId w:val="16"/>
        </w:numPr>
        <w:suppressAutoHyphens/>
        <w:autoSpaceDN w:val="0"/>
        <w:spacing w:after="0" w:line="240" w:lineRule="auto"/>
        <w:ind w:left="142" w:firstLine="0"/>
        <w:contextualSpacing w:val="0"/>
        <w:rPr>
          <w:rFonts w:cstheme="minorHAnsi"/>
        </w:rPr>
      </w:pPr>
      <w:r>
        <w:rPr>
          <w:rFonts w:cstheme="minorHAnsi"/>
          <w:b/>
          <w:bCs/>
        </w:rPr>
        <w:t>à partir de 20 mA</w:t>
      </w:r>
      <w:r>
        <w:rPr>
          <w:rFonts w:cstheme="minorHAnsi"/>
        </w:rPr>
        <w:t xml:space="preserve"> : une </w:t>
      </w:r>
      <w:r>
        <w:rPr>
          <w:rFonts w:cstheme="minorHAnsi"/>
          <w:b/>
          <w:bCs/>
        </w:rPr>
        <w:t>tétanisation des muscles</w:t>
      </w:r>
      <w:r>
        <w:rPr>
          <w:rFonts w:cstheme="minorHAnsi"/>
        </w:rPr>
        <w:t xml:space="preserve"> empêchant tout dégagement volontaire, et une </w:t>
      </w:r>
      <w:r>
        <w:rPr>
          <w:rFonts w:cstheme="minorHAnsi"/>
          <w:b/>
          <w:bCs/>
        </w:rPr>
        <w:t xml:space="preserve">tétanisation </w:t>
      </w:r>
      <w:r>
        <w:rPr>
          <w:rFonts w:cstheme="minorHAnsi"/>
        </w:rPr>
        <w:t>des muscles</w:t>
      </w:r>
      <w:r>
        <w:rPr>
          <w:rFonts w:cstheme="minorHAnsi"/>
          <w:b/>
          <w:bCs/>
        </w:rPr>
        <w:t xml:space="preserve"> respiratoires vers 30 mA</w:t>
      </w:r>
      <w:r>
        <w:rPr>
          <w:rFonts w:cstheme="minorHAnsi"/>
        </w:rPr>
        <w:t>.</w:t>
      </w:r>
    </w:p>
    <w:p w14:paraId="1E901593" w14:textId="77777777" w:rsidR="00166DF4" w:rsidRDefault="00166DF4" w:rsidP="00166DF4">
      <w:pPr>
        <w:pStyle w:val="Paragraphedeliste"/>
        <w:numPr>
          <w:ilvl w:val="0"/>
          <w:numId w:val="16"/>
        </w:numPr>
        <w:suppressAutoHyphens/>
        <w:autoSpaceDN w:val="0"/>
        <w:spacing w:after="0" w:line="360" w:lineRule="auto"/>
        <w:ind w:left="142" w:firstLine="0"/>
        <w:contextualSpacing w:val="0"/>
        <w:rPr>
          <w:rFonts w:cstheme="minorHAnsi"/>
        </w:rPr>
      </w:pPr>
      <w:r>
        <w:rPr>
          <w:rFonts w:cstheme="minorHAnsi"/>
          <w:b/>
          <w:bCs/>
        </w:rPr>
        <w:t>à partir de 40 mA</w:t>
      </w:r>
      <w:r>
        <w:rPr>
          <w:rFonts w:cstheme="minorHAnsi"/>
        </w:rPr>
        <w:t xml:space="preserve"> : </w:t>
      </w:r>
      <w:r>
        <w:rPr>
          <w:rFonts w:cstheme="minorHAnsi"/>
          <w:b/>
          <w:bCs/>
        </w:rPr>
        <w:t>fibrillation</w:t>
      </w:r>
      <w:r>
        <w:rPr>
          <w:rFonts w:cstheme="minorHAnsi"/>
        </w:rPr>
        <w:t xml:space="preserve"> du muscle </w:t>
      </w:r>
      <w:r>
        <w:rPr>
          <w:rFonts w:cstheme="minorHAnsi"/>
          <w:b/>
          <w:bCs/>
        </w:rPr>
        <w:t>cardiaque</w:t>
      </w:r>
    </w:p>
    <w:p w14:paraId="18987D99" w14:textId="77777777" w:rsidR="00166DF4" w:rsidRDefault="00166DF4" w:rsidP="00166DF4">
      <w:pPr>
        <w:pStyle w:val="Paragraphedeliste"/>
        <w:spacing w:after="0"/>
        <w:ind w:left="142"/>
        <w:rPr>
          <w:rFonts w:cstheme="minorHAnsi"/>
          <w:b/>
          <w:bCs/>
        </w:rPr>
      </w:pPr>
      <w:r>
        <w:rPr>
          <w:rFonts w:cstheme="minorHAnsi"/>
          <w:b/>
          <w:bCs/>
        </w:rPr>
        <w:t>L’électrocution est une électrisation mortelle</w:t>
      </w:r>
    </w:p>
    <w:p w14:paraId="2D171E37" w14:textId="77777777" w:rsidR="00166DF4" w:rsidRDefault="00166DF4" w:rsidP="00166DF4">
      <w:pPr>
        <w:pStyle w:val="Standard"/>
        <w:rPr>
          <w:rFonts w:asciiTheme="minorHAnsi" w:hAnsiTheme="minorHAnsi" w:cstheme="minorHAnsi"/>
          <w:b/>
          <w:bCs/>
          <w:u w:val="single"/>
        </w:rPr>
      </w:pPr>
    </w:p>
    <w:p w14:paraId="6AEEF055" w14:textId="77777777" w:rsidR="00166DF4" w:rsidRDefault="00166DF4" w:rsidP="00166DF4">
      <w:pPr>
        <w:pStyle w:val="En-tte"/>
        <w:shd w:val="clear" w:color="auto" w:fill="FFFFFF"/>
        <w:spacing w:line="276" w:lineRule="auto"/>
        <w:rPr>
          <w:rFonts w:eastAsia="Times New Roman" w:cstheme="minorHAnsi"/>
          <w:b/>
          <w:bCs/>
          <w:sz w:val="28"/>
          <w:szCs w:val="28"/>
          <w:u w:val="single"/>
          <w:lang w:eastAsia="fr-FR"/>
        </w:rPr>
      </w:pPr>
    </w:p>
    <w:p w14:paraId="6B86CA3D" w14:textId="77777777" w:rsidR="00166DF4" w:rsidRDefault="00166DF4" w:rsidP="00166DF4">
      <w:pPr>
        <w:pStyle w:val="En-tte"/>
        <w:shd w:val="clear" w:color="auto" w:fill="FFFFFF"/>
        <w:spacing w:line="276" w:lineRule="auto"/>
        <w:rPr>
          <w:rFonts w:eastAsia="Times New Roman" w:cstheme="minorHAnsi"/>
          <w:b/>
          <w:bCs/>
          <w:sz w:val="28"/>
          <w:szCs w:val="28"/>
          <w:u w:val="single"/>
          <w:lang w:eastAsia="fr-FR"/>
        </w:rPr>
      </w:pPr>
    </w:p>
    <w:p w14:paraId="5CCBA4B7" w14:textId="77777777" w:rsidR="004F5504" w:rsidRDefault="004F5504" w:rsidP="00166DF4">
      <w:pPr>
        <w:pStyle w:val="En-tte"/>
        <w:shd w:val="clear" w:color="auto" w:fill="FFFFFF"/>
        <w:spacing w:line="276" w:lineRule="auto"/>
        <w:rPr>
          <w:rFonts w:eastAsia="Times New Roman" w:cstheme="minorHAnsi"/>
          <w:b/>
          <w:bCs/>
          <w:sz w:val="28"/>
          <w:szCs w:val="28"/>
          <w:u w:val="single"/>
          <w:lang w:eastAsia="fr-FR"/>
        </w:rPr>
      </w:pPr>
    </w:p>
    <w:p w14:paraId="0723FEC7" w14:textId="77777777" w:rsidR="004F5504" w:rsidRDefault="004F5504" w:rsidP="00166DF4">
      <w:pPr>
        <w:pStyle w:val="En-tte"/>
        <w:shd w:val="clear" w:color="auto" w:fill="FFFFFF"/>
        <w:spacing w:line="276" w:lineRule="auto"/>
        <w:rPr>
          <w:rFonts w:eastAsia="Times New Roman" w:cstheme="minorHAnsi"/>
          <w:b/>
          <w:bCs/>
          <w:sz w:val="28"/>
          <w:szCs w:val="28"/>
          <w:u w:val="single"/>
          <w:lang w:eastAsia="fr-FR"/>
        </w:rPr>
      </w:pPr>
    </w:p>
    <w:p w14:paraId="2D096C97" w14:textId="0B7AF55F" w:rsidR="00166DF4" w:rsidRDefault="00166DF4" w:rsidP="00166DF4">
      <w:pPr>
        <w:pStyle w:val="En-tte"/>
        <w:shd w:val="clear" w:color="auto" w:fill="FFFFFF"/>
        <w:spacing w:line="276" w:lineRule="auto"/>
        <w:rPr>
          <w:rFonts w:cstheme="minorHAnsi"/>
          <w:b/>
          <w:bCs/>
          <w:sz w:val="28"/>
          <w:szCs w:val="28"/>
          <w:u w:val="single"/>
        </w:rPr>
      </w:pPr>
      <w:r>
        <w:rPr>
          <w:rFonts w:eastAsia="Times New Roman" w:cstheme="minorHAnsi"/>
          <w:b/>
          <w:bCs/>
          <w:sz w:val="28"/>
          <w:szCs w:val="28"/>
          <w:u w:val="single"/>
          <w:lang w:eastAsia="fr-FR"/>
        </w:rPr>
        <w:lastRenderedPageBreak/>
        <w:t>Activité 8 :</w:t>
      </w:r>
      <w:r>
        <w:rPr>
          <w:rFonts w:eastAsia="Times New Roman" w:cstheme="minorHAnsi"/>
          <w:b/>
          <w:bCs/>
          <w:sz w:val="28"/>
          <w:szCs w:val="28"/>
          <w:lang w:eastAsia="fr-FR"/>
        </w:rPr>
        <w:t xml:space="preserve"> </w:t>
      </w:r>
      <w:r>
        <w:rPr>
          <w:rFonts w:eastAsia="Times New Roman" w:cstheme="minorHAnsi"/>
          <w:b/>
          <w:bCs/>
          <w:smallCaps/>
          <w:sz w:val="28"/>
          <w:szCs w:val="28"/>
          <w:lang w:eastAsia="fr-FR"/>
        </w:rPr>
        <w:t>danger de la tension monophasée du secteur EDF</w:t>
      </w:r>
    </w:p>
    <w:p w14:paraId="1C494A61" w14:textId="459D9C18" w:rsidR="00166DF4" w:rsidRPr="004F5504" w:rsidRDefault="00AD0C85" w:rsidP="004F5504">
      <w:pPr>
        <w:pStyle w:val="Standard"/>
        <w:numPr>
          <w:ilvl w:val="1"/>
          <w:numId w:val="15"/>
        </w:numPr>
        <w:spacing w:line="360" w:lineRule="auto"/>
        <w:rPr>
          <w:rFonts w:asciiTheme="minorHAnsi" w:hAnsiTheme="minorHAnsi" w:cstheme="minorHAnsi"/>
        </w:rPr>
      </w:pPr>
      <w:r>
        <w:rPr>
          <w:noProof/>
        </w:rPr>
        <mc:AlternateContent>
          <mc:Choice Requires="wps">
            <w:drawing>
              <wp:anchor distT="0" distB="0" distL="114300" distR="114300" simplePos="0" relativeHeight="251691008" behindDoc="0" locked="0" layoutInCell="1" allowOverlap="1" wp14:anchorId="78D531AA" wp14:editId="796A7DF0">
                <wp:simplePos x="0" y="0"/>
                <wp:positionH relativeFrom="column">
                  <wp:posOffset>76810</wp:posOffset>
                </wp:positionH>
                <wp:positionV relativeFrom="paragraph">
                  <wp:posOffset>258850</wp:posOffset>
                </wp:positionV>
                <wp:extent cx="3314700" cy="2150669"/>
                <wp:effectExtent l="0" t="0" r="19050" b="21590"/>
                <wp:wrapNone/>
                <wp:docPr id="41" name="Forme libre : forme 41"/>
                <wp:cNvGraphicFramePr/>
                <a:graphic xmlns:a="http://schemas.openxmlformats.org/drawingml/2006/main">
                  <a:graphicData uri="http://schemas.microsoft.com/office/word/2010/wordprocessingShape">
                    <wps:wsp>
                      <wps:cNvSpPr/>
                      <wps:spPr>
                        <a:xfrm>
                          <a:off x="0" y="0"/>
                          <a:ext cx="3314700" cy="2150669"/>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noFill/>
                        <a:ln w="17640">
                          <a:solidFill>
                            <a:srgbClr val="3465A4"/>
                          </a:solidFill>
                          <a:prstDash val="solid"/>
                        </a:ln>
                      </wps:spPr>
                      <wps:txbx>
                        <w:txbxContent>
                          <w:p w14:paraId="40A1D912" w14:textId="77777777" w:rsidR="00166DF4" w:rsidRDefault="00166DF4" w:rsidP="00166DF4"/>
                        </w:txbxContent>
                      </wps:txbx>
                      <wps:bodyPr vertOverflow="clip" horzOverflow="clip" vert="horz" wrap="square" lIns="9000" tIns="9000" rIns="9000" bIns="900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78D531AA" id="Forme libre : forme 41" o:spid="_x0000_s1055" style="position:absolute;left:0;text-align:left;margin-left:6.05pt;margin-top:20.4pt;width:261pt;height:169.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14700,21506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" adj="-11796480,,5400" path="m358445,at,,716890,716890,358445,,,358445l,1792224at,1433779,716890,2150669,,1792224,358445,2150669l2956255,2150669at2597810,1433779,3314700,2150669,2956255,2150669,3314700,1792224l3314700,358445at2597810,,3314700,716890,3314700,358445,2956255,l358445,xe" filled="f" strokecolor="#3465a4" strokeweight=".49mm">
                <v:stroke joinstyle="miter"/>
                <v:formulas/>
                <v:path arrowok="t" o:connecttype="custom" o:connectlocs="1657350,0;3314700,1075335;1657350,2150669;0,1075335" o:connectangles="270,0,90,180" textboxrect="104988,104988,3209712,2045681"/>
                <v:textbox inset=".25mm,.25mm,.25mm,.25mm">
                  <w:txbxContent>
                    <w:p w14:paraId="40A1D912" w14:textId="77777777" w:rsidR="00166DF4" w:rsidRDefault="00166DF4" w:rsidP="00166DF4"/>
                  </w:txbxContent>
                </v:textbox>
              </v:shape>
            </w:pict>
          </mc:Fallback>
        </mc:AlternateContent>
      </w:r>
      <w:r>
        <w:rPr>
          <w:rFonts w:ascii="Liberation Serif" w:hAnsi="Liberation Serif" w:cs="Mangal"/>
          <w:noProof/>
        </w:rPr>
        <mc:AlternateContent>
          <mc:Choice Requires="wps">
            <w:drawing>
              <wp:anchor distT="0" distB="0" distL="114300" distR="114300" simplePos="0" relativeHeight="251692032" behindDoc="0" locked="0" layoutInCell="1" allowOverlap="1" wp14:anchorId="00001092" wp14:editId="6DE0FB69">
                <wp:simplePos x="0" y="0"/>
                <wp:positionH relativeFrom="column">
                  <wp:posOffset>3697834</wp:posOffset>
                </wp:positionH>
                <wp:positionV relativeFrom="paragraph">
                  <wp:posOffset>251536</wp:posOffset>
                </wp:positionV>
                <wp:extent cx="3145536" cy="2150669"/>
                <wp:effectExtent l="0" t="0" r="17145" b="21590"/>
                <wp:wrapNone/>
                <wp:docPr id="42" name="Forme libre : forme 42"/>
                <wp:cNvGraphicFramePr/>
                <a:graphic xmlns:a="http://schemas.openxmlformats.org/drawingml/2006/main">
                  <a:graphicData uri="http://schemas.microsoft.com/office/word/2010/wordprocessingShape">
                    <wps:wsp>
                      <wps:cNvSpPr/>
                      <wps:spPr>
                        <a:xfrm>
                          <a:off x="0" y="0"/>
                          <a:ext cx="3145536" cy="2150669"/>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noFill/>
                        <a:ln w="17640">
                          <a:solidFill>
                            <a:srgbClr val="3465A4"/>
                          </a:solidFill>
                          <a:prstDash val="solid"/>
                        </a:ln>
                      </wps:spPr>
                      <wps:txbx>
                        <w:txbxContent>
                          <w:p w14:paraId="6407DE6E" w14:textId="77777777" w:rsidR="00166DF4" w:rsidRDefault="00166DF4" w:rsidP="00166DF4"/>
                        </w:txbxContent>
                      </wps:txbx>
                      <wps:bodyPr vertOverflow="clip" horzOverflow="clip" vert="horz" wrap="square" lIns="9000" tIns="9000" rIns="9000" bIns="900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0001092" id="Forme libre : forme 42" o:spid="_x0000_s1056" style="position:absolute;left:0;text-align:left;margin-left:291.15pt;margin-top:19.8pt;width:247.7pt;height:169.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45536,21506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" adj="-11796480,,5400" path="m358445,at,,716890,716890,358445,,,358445l,1792224at,1433779,716890,2150669,,1792224,358445,2150669l2787091,2150669at2428646,1433779,3145536,2150669,2787091,2150669,3145536,1792224l3145536,358445at2428646,,3145536,716890,3145536,358445,2787091,l358445,xe" filled="f" strokecolor="#3465a4" strokeweight=".49mm">
                <v:stroke joinstyle="miter"/>
                <v:formulas/>
                <v:path arrowok="t" o:connecttype="custom" o:connectlocs="1572768,0;3145536,1075335;1572768,2150669;0,1075335" o:connectangles="270,0,90,180" textboxrect="104988,104988,3040548,2045681"/>
                <v:textbox inset=".25mm,.25mm,.25mm,.25mm">
                  <w:txbxContent>
                    <w:p w14:paraId="6407DE6E" w14:textId="77777777" w:rsidR="00166DF4" w:rsidRDefault="00166DF4" w:rsidP="00166DF4"/>
                  </w:txbxContent>
                </v:textbox>
              </v:shape>
            </w:pict>
          </mc:Fallback>
        </mc:AlternateContent>
      </w:r>
      <w:r w:rsidR="00166DF4">
        <w:rPr>
          <w:rFonts w:asciiTheme="minorHAnsi" w:eastAsia="Times New Roman" w:hAnsiTheme="minorHAnsi" w:cstheme="minorHAnsi"/>
          <w:lang w:eastAsia="fr-FR"/>
        </w:rPr>
        <w:t>Quelles sont les caractéristiques du secteur EDF ?</w:t>
      </w:r>
      <w:r w:rsidR="004F5504">
        <w:rPr>
          <w:rFonts w:asciiTheme="minorHAnsi" w:eastAsia="Times New Roman" w:hAnsiTheme="minorHAnsi" w:cstheme="minorHAnsi"/>
          <w:lang w:eastAsia="fr-FR"/>
        </w:rPr>
        <w:t xml:space="preserve"> </w:t>
      </w:r>
      <w:r w:rsidR="004F5504" w:rsidRPr="004F5504">
        <w:rPr>
          <w:rFonts w:asciiTheme="minorHAnsi" w:hAnsiTheme="minorHAnsi" w:cstheme="minorHAnsi"/>
          <w:color w:val="FF0000"/>
        </w:rPr>
        <w:t xml:space="preserve">Le secteur délivre </w:t>
      </w:r>
      <w:r w:rsidR="004F5504" w:rsidRPr="004F5504">
        <w:rPr>
          <w:rFonts w:asciiTheme="minorHAnsi" w:hAnsiTheme="minorHAnsi" w:cstheme="minorHAnsi"/>
          <w:b/>
          <w:bCs/>
          <w:color w:val="FF0000"/>
        </w:rPr>
        <w:t xml:space="preserve">230 V- </w:t>
      </w:r>
      <w:r w:rsidR="004F5504" w:rsidRPr="004F5504">
        <w:rPr>
          <w:rFonts w:asciiTheme="minorHAnsi" w:hAnsiTheme="minorHAnsi" w:cstheme="minorHAnsi"/>
          <w:b/>
          <w:bCs/>
          <w:color w:val="FF0000"/>
        </w:rPr>
        <w:sym w:font="Symbol" w:char="F07E"/>
      </w:r>
      <w:r w:rsidR="004F5504" w:rsidRPr="004F5504">
        <w:rPr>
          <w:rFonts w:asciiTheme="minorHAnsi" w:hAnsiTheme="minorHAnsi" w:cstheme="minorHAnsi"/>
          <w:b/>
          <w:bCs/>
          <w:color w:val="FF0000"/>
        </w:rPr>
        <w:t xml:space="preserve">    - 50 Hz</w:t>
      </w:r>
    </w:p>
    <w:p w14:paraId="6BB0078B" w14:textId="77777777" w:rsidR="00AD0C85" w:rsidRDefault="00AD0C85" w:rsidP="00AD0C85">
      <w:pPr>
        <w:pStyle w:val="En-tte"/>
        <w:shd w:val="clear" w:color="auto" w:fill="FFFFFF"/>
        <w:spacing w:line="276" w:lineRule="auto"/>
        <w:jc w:val="center"/>
        <w:rPr>
          <w:rFonts w:eastAsia="Times New Roman" w:cstheme="minorHAnsi"/>
          <w:b/>
          <w:bCs/>
          <w:smallCaps/>
          <w:lang w:eastAsia="fr-FR"/>
        </w:rPr>
      </w:pPr>
      <w:r>
        <w:rPr>
          <w:noProof/>
        </w:rPr>
        <w:drawing>
          <wp:anchor distT="0" distB="0" distL="114300" distR="114300" simplePos="0" relativeHeight="251696128" behindDoc="0" locked="0" layoutInCell="1" allowOverlap="1" wp14:anchorId="6420C014" wp14:editId="1047D613">
            <wp:simplePos x="0" y="0"/>
            <wp:positionH relativeFrom="column">
              <wp:posOffset>5794121</wp:posOffset>
            </wp:positionH>
            <wp:positionV relativeFrom="paragraph">
              <wp:posOffset>256514</wp:posOffset>
            </wp:positionV>
            <wp:extent cx="1018540" cy="1458595"/>
            <wp:effectExtent l="0" t="0" r="0" b="8255"/>
            <wp:wrapSquare wrapText="bothSides"/>
            <wp:docPr id="2094" name="Imag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18540" cy="14585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15B87FCB" wp14:editId="537444E2">
            <wp:simplePos x="0" y="0"/>
            <wp:positionH relativeFrom="column">
              <wp:posOffset>3737763</wp:posOffset>
            </wp:positionH>
            <wp:positionV relativeFrom="paragraph">
              <wp:posOffset>257810</wp:posOffset>
            </wp:positionV>
            <wp:extent cx="2044700" cy="1471930"/>
            <wp:effectExtent l="0" t="0" r="0" b="0"/>
            <wp:wrapSquare wrapText="bothSides"/>
            <wp:docPr id="2093" name="Imag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44700" cy="1471930"/>
                    </a:xfrm>
                    <a:prstGeom prst="rect">
                      <a:avLst/>
                    </a:prstGeom>
                    <a:noFill/>
                  </pic:spPr>
                </pic:pic>
              </a:graphicData>
            </a:graphic>
            <wp14:sizeRelH relativeFrom="page">
              <wp14:pctWidth>0</wp14:pctWidth>
            </wp14:sizeRelH>
            <wp14:sizeRelV relativeFrom="page">
              <wp14:pctHeight>0</wp14:pctHeight>
            </wp14:sizeRelV>
          </wp:anchor>
        </w:drawing>
      </w:r>
      <w:r w:rsidR="00166DF4">
        <w:rPr>
          <w:rFonts w:eastAsia="Times New Roman" w:cstheme="minorHAnsi"/>
          <w:b/>
          <w:bCs/>
          <w:smallCaps/>
          <w:lang w:eastAsia="fr-FR"/>
        </w:rPr>
        <w:t>contact direct</w:t>
      </w:r>
      <w:r w:rsidR="00166DF4">
        <w:rPr>
          <w:rFonts w:eastAsia="Times New Roman" w:cstheme="minorHAnsi"/>
          <w:b/>
          <w:bCs/>
          <w:smallCaps/>
          <w:lang w:eastAsia="fr-FR"/>
        </w:rPr>
        <w:tab/>
        <w:t xml:space="preserve">                                                   contact indirect</w:t>
      </w:r>
    </w:p>
    <w:p w14:paraId="1D37FBE0" w14:textId="189A1F50" w:rsidR="00166DF4" w:rsidRPr="00AD0C85" w:rsidRDefault="00166DF4" w:rsidP="00AD0C85">
      <w:pPr>
        <w:pStyle w:val="En-tte"/>
        <w:shd w:val="clear" w:color="auto" w:fill="FFFFFF"/>
        <w:spacing w:line="276" w:lineRule="auto"/>
        <w:jc w:val="center"/>
        <w:rPr>
          <w:rFonts w:eastAsia="Times New Roman" w:cstheme="minorHAnsi"/>
          <w:b/>
          <w:bCs/>
          <w:smallCaps/>
          <w:lang w:eastAsia="fr-FR"/>
        </w:rPr>
      </w:pPr>
      <w:r>
        <w:rPr>
          <w:noProof/>
        </w:rPr>
        <w:drawing>
          <wp:anchor distT="0" distB="0" distL="114300" distR="114300" simplePos="0" relativeHeight="251693056" behindDoc="0" locked="0" layoutInCell="1" allowOverlap="1" wp14:anchorId="55C18F81" wp14:editId="7DAB358E">
            <wp:simplePos x="0" y="0"/>
            <wp:positionH relativeFrom="column">
              <wp:posOffset>149225</wp:posOffset>
            </wp:positionH>
            <wp:positionV relativeFrom="paragraph">
              <wp:posOffset>30480</wp:posOffset>
            </wp:positionV>
            <wp:extent cx="1038225" cy="1524000"/>
            <wp:effectExtent l="0" t="0" r="9525" b="0"/>
            <wp:wrapSquare wrapText="bothSides"/>
            <wp:docPr id="2097" name="Imag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38225" cy="1524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2C3285CB" wp14:editId="2943844E">
            <wp:simplePos x="0" y="0"/>
            <wp:positionH relativeFrom="column">
              <wp:posOffset>1186815</wp:posOffset>
            </wp:positionH>
            <wp:positionV relativeFrom="paragraph">
              <wp:posOffset>38735</wp:posOffset>
            </wp:positionV>
            <wp:extent cx="1040765" cy="1515745"/>
            <wp:effectExtent l="0" t="0" r="6985" b="8255"/>
            <wp:wrapSquare wrapText="bothSides"/>
            <wp:docPr id="2096" name="Imag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40765" cy="15157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1E3769B9" wp14:editId="4EDF9953">
            <wp:simplePos x="0" y="0"/>
            <wp:positionH relativeFrom="column">
              <wp:posOffset>2226945</wp:posOffset>
            </wp:positionH>
            <wp:positionV relativeFrom="paragraph">
              <wp:posOffset>27305</wp:posOffset>
            </wp:positionV>
            <wp:extent cx="1057275" cy="1527175"/>
            <wp:effectExtent l="0" t="0" r="9525" b="0"/>
            <wp:wrapSquare wrapText="bothSides"/>
            <wp:docPr id="2095" name="Imag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57275" cy="1527175"/>
                    </a:xfrm>
                    <a:prstGeom prst="rect">
                      <a:avLst/>
                    </a:prstGeom>
                    <a:noFill/>
                  </pic:spPr>
                </pic:pic>
              </a:graphicData>
            </a:graphic>
            <wp14:sizeRelH relativeFrom="page">
              <wp14:pctWidth>0</wp14:pctWidth>
            </wp14:sizeRelH>
            <wp14:sizeRelV relativeFrom="page">
              <wp14:pctHeight>0</wp14:pctHeight>
            </wp14:sizeRelV>
          </wp:anchor>
        </w:drawing>
      </w:r>
    </w:p>
    <w:p w14:paraId="07C6738E" w14:textId="77777777" w:rsidR="00166DF4" w:rsidRDefault="00166DF4" w:rsidP="00166DF4">
      <w:pPr>
        <w:pStyle w:val="Standard"/>
        <w:spacing w:line="276" w:lineRule="auto"/>
        <w:rPr>
          <w:rFonts w:asciiTheme="minorHAnsi" w:hAnsiTheme="minorHAnsi" w:cstheme="minorHAnsi"/>
          <w:b/>
          <w:bCs/>
        </w:rPr>
      </w:pPr>
      <w:r>
        <w:rPr>
          <w:rFonts w:asciiTheme="minorHAnsi" w:hAnsiTheme="minorHAnsi" w:cstheme="minorHAnsi"/>
          <w:b/>
          <w:bCs/>
        </w:rPr>
        <w:tab/>
        <w:t xml:space="preserve">    A</w:t>
      </w:r>
      <w:r>
        <w:rPr>
          <w:rFonts w:asciiTheme="minorHAnsi" w:hAnsiTheme="minorHAnsi" w:cstheme="minorHAnsi"/>
          <w:b/>
          <w:bCs/>
        </w:rPr>
        <w:tab/>
      </w:r>
      <w:r>
        <w:rPr>
          <w:rFonts w:asciiTheme="minorHAnsi" w:hAnsiTheme="minorHAnsi" w:cstheme="minorHAnsi"/>
          <w:b/>
          <w:bCs/>
        </w:rPr>
        <w:tab/>
        <w:t xml:space="preserve">        B </w:t>
      </w: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b/>
          <w:bCs/>
        </w:rPr>
        <w:tab/>
        <w:t>C</w:t>
      </w: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b/>
          <w:bCs/>
        </w:rPr>
        <w:tab/>
        <w:t>D</w:t>
      </w:r>
      <w:r>
        <w:rPr>
          <w:rFonts w:asciiTheme="minorHAnsi" w:hAnsiTheme="minorHAnsi" w:cstheme="minorHAnsi"/>
          <w:b/>
          <w:bCs/>
        </w:rPr>
        <w:tab/>
      </w:r>
      <w:r>
        <w:rPr>
          <w:rFonts w:asciiTheme="minorHAnsi" w:hAnsiTheme="minorHAnsi" w:cstheme="minorHAnsi"/>
          <w:b/>
          <w:bCs/>
        </w:rPr>
        <w:tab/>
        <w:t>E</w:t>
      </w:r>
      <w:r>
        <w:rPr>
          <w:rFonts w:asciiTheme="minorHAnsi" w:hAnsiTheme="minorHAnsi" w:cstheme="minorHAnsi"/>
          <w:b/>
          <w:bCs/>
        </w:rPr>
        <w:tab/>
      </w:r>
      <w:r>
        <w:rPr>
          <w:rFonts w:asciiTheme="minorHAnsi" w:hAnsiTheme="minorHAnsi" w:cstheme="minorHAnsi"/>
          <w:b/>
          <w:bCs/>
        </w:rPr>
        <w:tab/>
        <w:t xml:space="preserve">    F</w:t>
      </w:r>
    </w:p>
    <w:p w14:paraId="634BC462" w14:textId="77777777" w:rsidR="00166DF4" w:rsidRDefault="00166DF4" w:rsidP="00166DF4">
      <w:pPr>
        <w:pStyle w:val="Standard"/>
        <w:widowControl/>
        <w:spacing w:line="276" w:lineRule="auto"/>
        <w:ind w:left="720"/>
        <w:textAlignment w:val="baseline"/>
        <w:rPr>
          <w:rFonts w:asciiTheme="minorHAnsi" w:hAnsiTheme="minorHAnsi" w:cstheme="minorHAnsi"/>
        </w:rPr>
      </w:pPr>
    </w:p>
    <w:p w14:paraId="6CB9CD79" w14:textId="77777777" w:rsidR="00166DF4" w:rsidRDefault="00166DF4" w:rsidP="00166DF4">
      <w:pPr>
        <w:pStyle w:val="Standard"/>
        <w:widowControl/>
        <w:numPr>
          <w:ilvl w:val="0"/>
          <w:numId w:val="17"/>
        </w:numPr>
        <w:spacing w:line="276" w:lineRule="auto"/>
        <w:textAlignment w:val="baseline"/>
        <w:rPr>
          <w:rFonts w:asciiTheme="minorHAnsi" w:hAnsiTheme="minorHAnsi" w:cstheme="minorHAnsi"/>
        </w:rPr>
      </w:pPr>
      <w:r>
        <w:rPr>
          <w:rFonts w:asciiTheme="minorHAnsi" w:hAnsiTheme="minorHAnsi" w:cstheme="minorHAnsi"/>
        </w:rPr>
        <w:t>En observant ces situations de danger, donner la définition d’un contact direct et d’un contact indirect.</w:t>
      </w:r>
    </w:p>
    <w:p w14:paraId="79E097AE" w14:textId="1E156FBE" w:rsidR="004F5504" w:rsidRPr="004F5504" w:rsidRDefault="004F5504" w:rsidP="004F5504">
      <w:pPr>
        <w:pStyle w:val="Paragraphedeliste"/>
        <w:spacing w:after="0" w:line="240" w:lineRule="auto"/>
        <w:jc w:val="both"/>
        <w:rPr>
          <w:rFonts w:cstheme="minorHAnsi"/>
          <w:b/>
          <w:bCs/>
          <w:color w:val="FF0000"/>
        </w:rPr>
      </w:pPr>
      <w:r>
        <w:rPr>
          <w:rFonts w:cstheme="minorHAnsi"/>
          <w:b/>
          <w:bCs/>
          <w:color w:val="FF0000"/>
        </w:rPr>
        <w:t>C</w:t>
      </w:r>
      <w:r w:rsidRPr="004F5504">
        <w:rPr>
          <w:rFonts w:cstheme="minorHAnsi"/>
          <w:b/>
          <w:bCs/>
          <w:color w:val="FF0000"/>
        </w:rPr>
        <w:t>ontact direct : en touchant un des conducteurs normalement sous tension,</w:t>
      </w:r>
    </w:p>
    <w:p w14:paraId="3827DE3B" w14:textId="5A8C0A57" w:rsidR="004F5504" w:rsidRPr="004F5504" w:rsidRDefault="004F5504" w:rsidP="004F5504">
      <w:pPr>
        <w:spacing w:after="0" w:line="240" w:lineRule="auto"/>
        <w:ind w:left="720"/>
        <w:jc w:val="both"/>
        <w:rPr>
          <w:rFonts w:cstheme="minorHAnsi"/>
          <w:b/>
          <w:bCs/>
          <w:color w:val="FF0000"/>
        </w:rPr>
      </w:pPr>
      <w:r>
        <w:rPr>
          <w:rFonts w:cstheme="minorHAnsi"/>
          <w:b/>
          <w:bCs/>
          <w:color w:val="FF0000"/>
        </w:rPr>
        <w:t>C</w:t>
      </w:r>
      <w:r w:rsidRPr="004F5504">
        <w:rPr>
          <w:rFonts w:cstheme="minorHAnsi"/>
          <w:b/>
          <w:bCs/>
          <w:color w:val="FF0000"/>
        </w:rPr>
        <w:t>ontact indirect :  au contact d’une masse métallique quelconque accidentellement mise sous tension.</w:t>
      </w:r>
    </w:p>
    <w:p w14:paraId="0FB23C34" w14:textId="77777777" w:rsidR="00166DF4" w:rsidRDefault="00166DF4" w:rsidP="00166DF4">
      <w:pPr>
        <w:pStyle w:val="Standard"/>
        <w:widowControl/>
        <w:numPr>
          <w:ilvl w:val="0"/>
          <w:numId w:val="17"/>
        </w:numPr>
        <w:spacing w:line="276" w:lineRule="auto"/>
        <w:textAlignment w:val="baseline"/>
        <w:rPr>
          <w:rFonts w:asciiTheme="minorHAnsi" w:hAnsiTheme="minorHAnsi" w:cstheme="minorHAnsi"/>
        </w:rPr>
      </w:pPr>
      <w:r>
        <w:rPr>
          <w:rFonts w:asciiTheme="minorHAnsi" w:hAnsiTheme="minorHAnsi" w:cstheme="minorHAnsi"/>
        </w:rPr>
        <w:t>Pourquoi l’oiseau n’est pas électrisé dans la situation C ?</w:t>
      </w:r>
    </w:p>
    <w:p w14:paraId="19BBC702" w14:textId="5CF83B8B" w:rsidR="00AD0C85" w:rsidRPr="00AD0C85" w:rsidRDefault="00AD0C85" w:rsidP="00166DF4">
      <w:pPr>
        <w:pStyle w:val="Standard"/>
        <w:spacing w:line="276" w:lineRule="auto"/>
        <w:ind w:left="720"/>
        <w:rPr>
          <w:rFonts w:asciiTheme="minorHAnsi" w:hAnsiTheme="minorHAnsi" w:cstheme="minorHAnsi"/>
          <w:b/>
          <w:bCs/>
          <w:color w:val="FF0000"/>
        </w:rPr>
      </w:pPr>
      <w:r w:rsidRPr="00AD0C85">
        <w:rPr>
          <w:rFonts w:asciiTheme="minorHAnsi" w:hAnsiTheme="minorHAnsi" w:cstheme="minorHAnsi"/>
          <w:b/>
          <w:bCs/>
          <w:color w:val="FF0000"/>
        </w:rPr>
        <w:t>Car il n’est en contact qu’avec le fil de phase, Il n’y a donc pas de tension électrique.</w:t>
      </w:r>
    </w:p>
    <w:p w14:paraId="284477EB" w14:textId="77777777" w:rsidR="00166DF4" w:rsidRDefault="00166DF4" w:rsidP="00166DF4">
      <w:pPr>
        <w:pStyle w:val="Standard"/>
        <w:widowControl/>
        <w:numPr>
          <w:ilvl w:val="0"/>
          <w:numId w:val="17"/>
        </w:numPr>
        <w:textAlignment w:val="baseline"/>
        <w:rPr>
          <w:rFonts w:asciiTheme="minorHAnsi" w:hAnsiTheme="minorHAnsi" w:cstheme="minorHAnsi"/>
        </w:rPr>
      </w:pPr>
      <w:r>
        <w:rPr>
          <w:rFonts w:asciiTheme="minorHAnsi" w:hAnsiTheme="minorHAnsi" w:cstheme="minorHAnsi"/>
        </w:rPr>
        <w:t>Quelles précautions faut-il prendre pour éviter l’accident dans chacune de ces situations ?</w:t>
      </w:r>
    </w:p>
    <w:p w14:paraId="53ED18D9" w14:textId="5FB65D49" w:rsidR="00AD0C85" w:rsidRPr="00AD0C85" w:rsidRDefault="00AD0C85" w:rsidP="00166DF4">
      <w:pPr>
        <w:pStyle w:val="Standard"/>
        <w:spacing w:line="276" w:lineRule="auto"/>
        <w:ind w:left="720"/>
        <w:rPr>
          <w:rFonts w:asciiTheme="minorHAnsi" w:hAnsiTheme="minorHAnsi" w:cstheme="minorHAnsi"/>
          <w:b/>
          <w:bCs/>
          <w:color w:val="FF0000"/>
        </w:rPr>
      </w:pPr>
      <w:r w:rsidRPr="00AD0C85">
        <w:rPr>
          <w:rFonts w:asciiTheme="minorHAnsi" w:hAnsiTheme="minorHAnsi" w:cstheme="minorHAnsi"/>
          <w:b/>
          <w:bCs/>
          <w:color w:val="FF0000"/>
        </w:rPr>
        <w:t>Ne pas introduire d’objet métallique dans une prise électrique</w:t>
      </w:r>
    </w:p>
    <w:p w14:paraId="675EED81" w14:textId="106AFB58" w:rsidR="00AD0C85" w:rsidRPr="00AD0C85" w:rsidRDefault="00AD0C85" w:rsidP="00AD0C85">
      <w:pPr>
        <w:pStyle w:val="Standard"/>
        <w:spacing w:line="276" w:lineRule="auto"/>
        <w:ind w:firstLine="708"/>
        <w:rPr>
          <w:rFonts w:asciiTheme="minorHAnsi" w:hAnsiTheme="minorHAnsi" w:cstheme="minorHAnsi"/>
          <w:b/>
          <w:bCs/>
          <w:color w:val="FF0000"/>
        </w:rPr>
      </w:pPr>
      <w:r w:rsidRPr="00AD0C85">
        <w:rPr>
          <w:rFonts w:asciiTheme="minorHAnsi" w:hAnsiTheme="minorHAnsi" w:cstheme="minorHAnsi"/>
          <w:b/>
          <w:bCs/>
          <w:color w:val="FF0000"/>
        </w:rPr>
        <w:t>Ne pas être directement en contact avec un conducteur de phase sous tension. Ne pas utiliser ou manipuler un appareil électrique en zone humide. Vérifier le bon état des appareils électriques.</w:t>
      </w:r>
    </w:p>
    <w:p w14:paraId="273D2439" w14:textId="77777777" w:rsidR="00166DF4" w:rsidRPr="003F2B89" w:rsidRDefault="00166DF4" w:rsidP="00166DF4">
      <w:pPr>
        <w:pStyle w:val="Titre2"/>
        <w:ind w:left="0"/>
        <w:rPr>
          <w:rFonts w:asciiTheme="minorHAnsi" w:hAnsiTheme="minorHAnsi" w:cstheme="minorHAnsi"/>
          <w:b/>
          <w:bCs/>
          <w:sz w:val="24"/>
          <w:szCs w:val="24"/>
        </w:rPr>
      </w:pPr>
      <w:r w:rsidRPr="003F2B89">
        <w:rPr>
          <w:rFonts w:asciiTheme="minorHAnsi" w:hAnsiTheme="minorHAnsi" w:cstheme="minorHAnsi"/>
          <w:b/>
          <w:bCs/>
          <w:sz w:val="24"/>
          <w:szCs w:val="24"/>
          <w:lang w:eastAsia="fr-FR"/>
        </w:rPr>
        <w:t>LES INSTALLATIONS ÉLECTRIQUES : NORMES ET PROTECTIONS</w:t>
      </w:r>
    </w:p>
    <w:p w14:paraId="6FA35939" w14:textId="77777777" w:rsidR="00166DF4" w:rsidRDefault="00166DF4" w:rsidP="00166DF4">
      <w:pPr>
        <w:pStyle w:val="Standard"/>
        <w:spacing w:line="360" w:lineRule="auto"/>
        <w:rPr>
          <w:rFonts w:asciiTheme="minorHAnsi" w:hAnsiTheme="minorHAnsi" w:cstheme="minorHAnsi"/>
        </w:rPr>
      </w:pPr>
      <w:r>
        <w:rPr>
          <w:noProof/>
        </w:rPr>
        <w:drawing>
          <wp:anchor distT="0" distB="0" distL="114300" distR="114300" simplePos="0" relativeHeight="251698176" behindDoc="0" locked="0" layoutInCell="1" allowOverlap="1" wp14:anchorId="7309EB0D" wp14:editId="5E8B531F">
            <wp:simplePos x="0" y="0"/>
            <wp:positionH relativeFrom="column">
              <wp:posOffset>3543300</wp:posOffset>
            </wp:positionH>
            <wp:positionV relativeFrom="paragraph">
              <wp:posOffset>58420</wp:posOffset>
            </wp:positionV>
            <wp:extent cx="3267075" cy="1629410"/>
            <wp:effectExtent l="38100" t="38100" r="47625" b="46990"/>
            <wp:wrapSquare wrapText="bothSides"/>
            <wp:docPr id="2092" name="Imag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
                    <pic:cNvPicPr>
                      <a:picLocks noChangeAspect="1" noChangeArrowheads="1"/>
                    </pic:cNvPicPr>
                  </pic:nvPicPr>
                  <pic:blipFill>
                    <a:blip r:embed="rId81" cstate="print">
                      <a:extLst>
                        <a:ext uri="{28A0092B-C50C-407E-A947-70E740481C1C}">
                          <a14:useLocalDpi xmlns:a14="http://schemas.microsoft.com/office/drawing/2010/main" val="0"/>
                        </a:ext>
                      </a:extLst>
                    </a:blip>
                    <a:srcRect r="645"/>
                    <a:stretch>
                      <a:fillRect/>
                    </a:stretch>
                  </pic:blipFill>
                  <pic:spPr bwMode="auto">
                    <a:xfrm>
                      <a:off x="0" y="0"/>
                      <a:ext cx="3267075" cy="1629410"/>
                    </a:xfrm>
                    <a:prstGeom prst="rect">
                      <a:avLst/>
                    </a:prstGeom>
                    <a:noFill/>
                    <a:ln w="19812" cmpd="dbl">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2200C0C7" wp14:editId="11F05715">
            <wp:simplePos x="0" y="0"/>
            <wp:positionH relativeFrom="column">
              <wp:posOffset>1643380</wp:posOffset>
            </wp:positionH>
            <wp:positionV relativeFrom="paragraph">
              <wp:posOffset>263525</wp:posOffset>
            </wp:positionV>
            <wp:extent cx="274320" cy="227330"/>
            <wp:effectExtent l="0" t="0" r="0" b="1270"/>
            <wp:wrapSquare wrapText="bothSides"/>
            <wp:docPr id="2091" name="Imag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4320" cy="22733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Voici une installation électrique :</w:t>
      </w:r>
    </w:p>
    <w:p w14:paraId="68A2DA96" w14:textId="77777777" w:rsidR="00166DF4" w:rsidRDefault="00166DF4" w:rsidP="00166DF4">
      <w:pPr>
        <w:pStyle w:val="Standard"/>
        <w:spacing w:line="360" w:lineRule="auto"/>
        <w:rPr>
          <w:rFonts w:asciiTheme="minorHAnsi" w:hAnsiTheme="minorHAnsi" w:cstheme="minorHAnsi"/>
        </w:rPr>
      </w:pPr>
      <w:r>
        <w:rPr>
          <w:rFonts w:asciiTheme="minorHAnsi" w:hAnsiTheme="minorHAnsi" w:cstheme="minorHAnsi"/>
        </w:rPr>
        <w:t xml:space="preserve">Le secteur délivre </w:t>
      </w:r>
      <w:r>
        <w:rPr>
          <w:rFonts w:asciiTheme="minorHAnsi" w:hAnsiTheme="minorHAnsi" w:cstheme="minorHAnsi"/>
          <w:b/>
          <w:bCs/>
        </w:rPr>
        <w:t>230 V-       - 50 Hz</w:t>
      </w:r>
    </w:p>
    <w:p w14:paraId="4AA8A880" w14:textId="77777777" w:rsidR="00166DF4" w:rsidRDefault="00166DF4" w:rsidP="00166DF4">
      <w:pPr>
        <w:pStyle w:val="Standard"/>
        <w:spacing w:line="360" w:lineRule="auto"/>
        <w:rPr>
          <w:rFonts w:asciiTheme="minorHAnsi" w:hAnsiTheme="minorHAnsi" w:cstheme="minorHAnsi"/>
        </w:rPr>
      </w:pPr>
      <w:r>
        <w:rPr>
          <w:rFonts w:asciiTheme="minorHAnsi" w:hAnsiTheme="minorHAnsi" w:cstheme="minorHAnsi"/>
        </w:rPr>
        <w:t>Les appareils sont branchés en dérivation.</w:t>
      </w:r>
    </w:p>
    <w:p w14:paraId="43550194" w14:textId="77777777" w:rsidR="00166DF4" w:rsidRDefault="00166DF4" w:rsidP="00166DF4">
      <w:pPr>
        <w:pStyle w:val="Standard"/>
        <w:rPr>
          <w:rFonts w:asciiTheme="minorHAnsi" w:hAnsiTheme="minorHAnsi" w:cstheme="minorHAnsi"/>
        </w:rPr>
      </w:pPr>
      <w:r>
        <w:rPr>
          <w:rFonts w:asciiTheme="minorHAnsi" w:hAnsiTheme="minorHAnsi" w:cstheme="minorHAnsi"/>
        </w:rPr>
        <w:t>Chaque appareil branché réclame une intensité I normale de fonctionnement qui dépend de sa puissance P en Watt.</w:t>
      </w:r>
    </w:p>
    <w:p w14:paraId="2F2A64C1" w14:textId="77777777" w:rsidR="00166DF4" w:rsidRDefault="00166DF4" w:rsidP="00166DF4">
      <w:pPr>
        <w:pStyle w:val="Standard"/>
        <w:rPr>
          <w:rFonts w:asciiTheme="minorHAnsi" w:hAnsiTheme="minorHAnsi" w:cstheme="minorHAnsi"/>
        </w:rPr>
      </w:pPr>
    </w:p>
    <w:p w14:paraId="08681FBA" w14:textId="77777777" w:rsidR="00166DF4" w:rsidRDefault="00166DF4" w:rsidP="00166DF4">
      <w:pPr>
        <w:pStyle w:val="Standard"/>
        <w:rPr>
          <w:rFonts w:asciiTheme="minorHAnsi" w:hAnsiTheme="minorHAnsi" w:cstheme="minorHAnsi"/>
        </w:rPr>
      </w:pPr>
    </w:p>
    <w:p w14:paraId="1D95CD5B" w14:textId="77777777" w:rsidR="00166DF4" w:rsidRDefault="00166DF4" w:rsidP="00166DF4">
      <w:pPr>
        <w:pStyle w:val="Standard"/>
        <w:spacing w:line="360" w:lineRule="auto"/>
        <w:rPr>
          <w:rFonts w:asciiTheme="minorHAnsi" w:hAnsiTheme="minorHAnsi" w:cstheme="minorHAnsi"/>
          <w:b/>
          <w:bCs/>
        </w:rPr>
      </w:pPr>
      <w:r>
        <w:rPr>
          <w:rFonts w:asciiTheme="minorHAnsi" w:hAnsiTheme="minorHAnsi" w:cstheme="minorHAnsi"/>
          <w:b/>
          <w:bCs/>
        </w:rPr>
        <w:t>Les intensités de chaque appareil branché s’ajoutent, cela peut provoquer des surcharges en intensité.</w:t>
      </w:r>
    </w:p>
    <w:p w14:paraId="16F3EB09" w14:textId="77777777" w:rsidR="00166DF4" w:rsidRDefault="00166DF4" w:rsidP="00166DF4">
      <w:pPr>
        <w:pStyle w:val="Standard"/>
        <w:rPr>
          <w:rFonts w:asciiTheme="minorHAnsi" w:hAnsiTheme="minorHAnsi" w:cstheme="minorHAnsi"/>
          <w:b/>
          <w:bCs/>
        </w:rPr>
      </w:pPr>
      <w:r>
        <w:rPr>
          <w:rFonts w:asciiTheme="minorHAnsi" w:hAnsiTheme="minorHAnsi" w:cstheme="minorHAnsi"/>
          <w:b/>
          <w:bCs/>
        </w:rPr>
        <w:tab/>
        <w:t>a) Protection des installations : surcharges électriques</w:t>
      </w:r>
    </w:p>
    <w:p w14:paraId="268C7CFB" w14:textId="77777777" w:rsidR="00166DF4" w:rsidRDefault="00166DF4" w:rsidP="00166DF4">
      <w:pPr>
        <w:pStyle w:val="Standard"/>
        <w:widowControl/>
        <w:numPr>
          <w:ilvl w:val="0"/>
          <w:numId w:val="18"/>
        </w:numPr>
        <w:textAlignment w:val="baseline"/>
        <w:rPr>
          <w:rFonts w:asciiTheme="minorHAnsi" w:hAnsiTheme="minorHAnsi" w:cstheme="minorHAnsi"/>
        </w:rPr>
      </w:pPr>
      <w:r>
        <w:rPr>
          <w:rFonts w:asciiTheme="minorHAnsi" w:hAnsiTheme="minorHAnsi" w:cstheme="minorHAnsi"/>
        </w:rPr>
        <w:t xml:space="preserve">Le </w:t>
      </w:r>
      <w:r>
        <w:rPr>
          <w:rFonts w:asciiTheme="minorHAnsi" w:hAnsiTheme="minorHAnsi" w:cstheme="minorHAnsi"/>
          <w:b/>
          <w:bCs/>
        </w:rPr>
        <w:t>parafoudre</w:t>
      </w:r>
      <w:r>
        <w:rPr>
          <w:rFonts w:asciiTheme="minorHAnsi" w:hAnsiTheme="minorHAnsi" w:cstheme="minorHAnsi"/>
        </w:rPr>
        <w:t xml:space="preserve"> protège les installations des </w:t>
      </w:r>
      <w:r>
        <w:rPr>
          <w:rFonts w:asciiTheme="minorHAnsi" w:hAnsiTheme="minorHAnsi" w:cstheme="minorHAnsi"/>
          <w:b/>
          <w:bCs/>
        </w:rPr>
        <w:t>SURTENSIONS</w:t>
      </w:r>
      <w:r>
        <w:rPr>
          <w:rFonts w:asciiTheme="minorHAnsi" w:hAnsiTheme="minorHAnsi" w:cstheme="minorHAnsi"/>
        </w:rPr>
        <w:t xml:space="preserve"> dues à la foudre qui tombe sur les lignes.</w:t>
      </w:r>
    </w:p>
    <w:p w14:paraId="76A37250" w14:textId="77777777" w:rsidR="00166DF4" w:rsidRDefault="00166DF4" w:rsidP="00166DF4">
      <w:pPr>
        <w:pStyle w:val="Standard"/>
        <w:widowControl/>
        <w:numPr>
          <w:ilvl w:val="0"/>
          <w:numId w:val="18"/>
        </w:numPr>
        <w:spacing w:line="360" w:lineRule="auto"/>
        <w:textAlignment w:val="baseline"/>
        <w:rPr>
          <w:rFonts w:asciiTheme="minorHAnsi" w:hAnsiTheme="minorHAnsi" w:cstheme="minorHAnsi"/>
        </w:rPr>
      </w:pPr>
      <w:r>
        <w:rPr>
          <w:rFonts w:asciiTheme="minorHAnsi" w:hAnsiTheme="minorHAnsi" w:cstheme="minorHAnsi"/>
        </w:rPr>
        <w:t xml:space="preserve">Les </w:t>
      </w:r>
      <w:r>
        <w:rPr>
          <w:rFonts w:asciiTheme="minorHAnsi" w:hAnsiTheme="minorHAnsi" w:cstheme="minorHAnsi"/>
          <w:b/>
          <w:bCs/>
        </w:rPr>
        <w:t>disjoncteurs divisionnaires</w:t>
      </w:r>
      <w:r>
        <w:rPr>
          <w:rFonts w:asciiTheme="minorHAnsi" w:hAnsiTheme="minorHAnsi" w:cstheme="minorHAnsi"/>
        </w:rPr>
        <w:t xml:space="preserve"> et </w:t>
      </w:r>
      <w:r>
        <w:rPr>
          <w:rFonts w:asciiTheme="minorHAnsi" w:hAnsiTheme="minorHAnsi" w:cstheme="minorHAnsi"/>
          <w:b/>
          <w:bCs/>
        </w:rPr>
        <w:t>coupe-circuit</w:t>
      </w:r>
      <w:r>
        <w:rPr>
          <w:rFonts w:asciiTheme="minorHAnsi" w:hAnsiTheme="minorHAnsi" w:cstheme="minorHAnsi"/>
        </w:rPr>
        <w:t xml:space="preserve">s protègent les installations des </w:t>
      </w:r>
      <w:r>
        <w:rPr>
          <w:rFonts w:asciiTheme="minorHAnsi" w:hAnsiTheme="minorHAnsi" w:cstheme="minorHAnsi"/>
          <w:b/>
          <w:bCs/>
        </w:rPr>
        <w:t>SURINTENSITÉS</w:t>
      </w:r>
      <w:r>
        <w:rPr>
          <w:rFonts w:asciiTheme="minorHAnsi" w:hAnsiTheme="minorHAnsi" w:cstheme="minorHAnsi"/>
        </w:rPr>
        <w:t>.</w:t>
      </w:r>
    </w:p>
    <w:p w14:paraId="77654BB0" w14:textId="77777777" w:rsidR="00166DF4" w:rsidRDefault="00166DF4" w:rsidP="00166DF4">
      <w:pPr>
        <w:pStyle w:val="Standard"/>
        <w:spacing w:line="360" w:lineRule="auto"/>
        <w:rPr>
          <w:rFonts w:asciiTheme="minorHAnsi" w:hAnsiTheme="minorHAnsi" w:cstheme="minorHAnsi"/>
          <w:b/>
          <w:bCs/>
        </w:rPr>
      </w:pPr>
      <w:r>
        <w:rPr>
          <w:rFonts w:asciiTheme="minorHAnsi" w:hAnsiTheme="minorHAnsi" w:cstheme="minorHAnsi"/>
          <w:b/>
          <w:bCs/>
        </w:rPr>
        <w:t>Les surcharges électriques peuvent provoquer une surchauffe, des dégradations et des incendies.</w:t>
      </w:r>
    </w:p>
    <w:p w14:paraId="04159D0C" w14:textId="77777777" w:rsidR="00166DF4" w:rsidRDefault="00166DF4" w:rsidP="00166DF4">
      <w:pPr>
        <w:pStyle w:val="Standard"/>
        <w:rPr>
          <w:rFonts w:asciiTheme="minorHAnsi" w:hAnsiTheme="minorHAnsi" w:cstheme="minorHAnsi"/>
          <w:b/>
          <w:bCs/>
        </w:rPr>
      </w:pPr>
      <w:r>
        <w:rPr>
          <w:rFonts w:asciiTheme="minorHAnsi" w:hAnsiTheme="minorHAnsi" w:cstheme="minorHAnsi"/>
          <w:b/>
          <w:bCs/>
        </w:rPr>
        <w:tab/>
        <w:t>b) Protection des personnes : matériels défectueux</w:t>
      </w:r>
    </w:p>
    <w:p w14:paraId="4C367D72" w14:textId="77777777" w:rsidR="00166DF4" w:rsidRDefault="00166DF4" w:rsidP="00166DF4">
      <w:pPr>
        <w:pStyle w:val="Standard"/>
        <w:rPr>
          <w:rFonts w:asciiTheme="minorHAnsi" w:hAnsiTheme="minorHAnsi" w:cstheme="minorHAnsi"/>
        </w:rPr>
      </w:pPr>
      <w:r>
        <w:rPr>
          <w:rFonts w:asciiTheme="minorHAnsi" w:hAnsiTheme="minorHAnsi" w:cstheme="minorHAnsi"/>
        </w:rPr>
        <w:t xml:space="preserve">Lorsqu’un appareil ou une installation présente un </w:t>
      </w:r>
      <w:r>
        <w:rPr>
          <w:rFonts w:asciiTheme="minorHAnsi" w:hAnsiTheme="minorHAnsi" w:cstheme="minorHAnsi"/>
          <w:b/>
          <w:bCs/>
        </w:rPr>
        <w:t>défaut d’isolement</w:t>
      </w:r>
      <w:r>
        <w:rPr>
          <w:rFonts w:asciiTheme="minorHAnsi" w:hAnsiTheme="minorHAnsi" w:cstheme="minorHAnsi"/>
        </w:rPr>
        <w:t xml:space="preserve">, le </w:t>
      </w:r>
      <w:r>
        <w:rPr>
          <w:rFonts w:asciiTheme="minorHAnsi" w:hAnsiTheme="minorHAnsi" w:cstheme="minorHAnsi"/>
          <w:b/>
          <w:bCs/>
        </w:rPr>
        <w:t>disjoncteur différentiel associé à une bonne prise de terre</w:t>
      </w:r>
      <w:r>
        <w:rPr>
          <w:rFonts w:asciiTheme="minorHAnsi" w:hAnsiTheme="minorHAnsi" w:cstheme="minorHAnsi"/>
        </w:rPr>
        <w:t xml:space="preserve"> détecte le courant de défaut et ouvre le circuit avant que la personne ne s’électrise.</w:t>
      </w:r>
    </w:p>
    <w:p w14:paraId="61775F12" w14:textId="77777777" w:rsidR="00166DF4" w:rsidRDefault="00166DF4" w:rsidP="00166DF4">
      <w:pPr>
        <w:rPr>
          <w:rStyle w:val="e24kjd"/>
          <w:rFonts w:ascii="Times New Roman" w:hAnsi="Times New Roman" w:cs="Times New Roman"/>
          <w:b/>
          <w:i/>
          <w:color w:val="FF0000"/>
        </w:rPr>
      </w:pPr>
      <w:r>
        <w:rPr>
          <w:rFonts w:cstheme="minorHAnsi"/>
        </w:rPr>
        <w:t xml:space="preserve">Le </w:t>
      </w:r>
      <w:r>
        <w:rPr>
          <w:rFonts w:cstheme="minorHAnsi"/>
          <w:b/>
          <w:bCs/>
        </w:rPr>
        <w:t xml:space="preserve">disjoncteur différentiel : </w:t>
      </w:r>
      <w:r>
        <w:rPr>
          <w:b/>
          <w:i/>
          <w:color w:val="FF0000"/>
        </w:rPr>
        <w:t xml:space="preserve">coupe le courant automatiquement quand il détecte une différence d'intensité entre les deux conducteurs du circuit, c’est-à-dire une perte de courant signalant </w:t>
      </w:r>
      <w:r>
        <w:rPr>
          <w:b/>
          <w:bCs/>
          <w:i/>
          <w:color w:val="FF0000"/>
        </w:rPr>
        <w:t>un défaut d'isolation</w:t>
      </w:r>
      <w:r>
        <w:rPr>
          <w:b/>
          <w:i/>
          <w:color w:val="FF0000"/>
        </w:rPr>
        <w:t>. Il permet donc de limiter les risques d'électrocution en détectant les fuites de courant à la terre dans votre installation électrique.</w:t>
      </w:r>
    </w:p>
    <w:p w14:paraId="3B871B84" w14:textId="77777777" w:rsidR="00166DF4" w:rsidRDefault="00166DF4" w:rsidP="00166DF4">
      <w:pPr>
        <w:rPr>
          <w:b/>
          <w:bCs/>
          <w:i/>
          <w:iCs/>
          <w:color w:val="FF0000"/>
        </w:rPr>
      </w:pPr>
      <w:r>
        <w:rPr>
          <w:rFonts w:cstheme="minorHAnsi"/>
          <w:b/>
          <w:bCs/>
        </w:rPr>
        <w:t xml:space="preserve">La prise de terre : </w:t>
      </w:r>
      <w:r>
        <w:rPr>
          <w:b/>
          <w:bCs/>
          <w:i/>
          <w:iCs/>
          <w:color w:val="FF0000"/>
        </w:rPr>
        <w:t>permet de faire disjoncter l’installation en cas de fuite de courant à la terre.</w:t>
      </w:r>
    </w:p>
    <w:p w14:paraId="493778F6" w14:textId="77777777" w:rsidR="00166DF4" w:rsidRPr="0011574C" w:rsidRDefault="00166DF4" w:rsidP="00166DF4">
      <w:pPr>
        <w:rPr>
          <w:b/>
          <w:bCs/>
          <w:sz w:val="28"/>
          <w:szCs w:val="28"/>
        </w:rPr>
      </w:pPr>
      <w:r w:rsidRPr="0011574C">
        <w:rPr>
          <w:b/>
          <w:bCs/>
          <w:sz w:val="28"/>
          <w:szCs w:val="28"/>
          <w:u w:val="single"/>
        </w:rPr>
        <w:lastRenderedPageBreak/>
        <w:t>Activité de synthèse :</w:t>
      </w:r>
      <w:r>
        <w:rPr>
          <w:b/>
          <w:bCs/>
          <w:sz w:val="28"/>
          <w:szCs w:val="28"/>
        </w:rPr>
        <w:t xml:space="preserve"> </w:t>
      </w:r>
      <w:r>
        <w:rPr>
          <w:rFonts w:ascii="Calibri" w:hAnsi="Calibri"/>
          <w:b/>
          <w:bCs/>
        </w:rPr>
        <w:t>Appareil à stérilisateur à UVC</w:t>
      </w:r>
    </w:p>
    <w:p w14:paraId="70283F52" w14:textId="77777777" w:rsidR="00166DF4" w:rsidRPr="0011574C" w:rsidRDefault="00166DF4" w:rsidP="00166DF4">
      <w:pPr>
        <w:pStyle w:val="Standard"/>
        <w:rPr>
          <w:rFonts w:asciiTheme="minorHAnsi" w:hAnsiTheme="minorHAnsi" w:cstheme="minorHAnsi"/>
        </w:rPr>
      </w:pPr>
      <w:r w:rsidRPr="0011574C">
        <w:rPr>
          <w:rFonts w:asciiTheme="minorHAnsi" w:hAnsiTheme="minorHAnsi" w:cstheme="minorHAnsi"/>
        </w:rPr>
        <w:t>Compléter le tableau ci-dessous :</w:t>
      </w:r>
    </w:p>
    <w:tbl>
      <w:tblPr>
        <w:tblW w:w="10465" w:type="dxa"/>
        <w:tblLayout w:type="fixed"/>
        <w:tblCellMar>
          <w:left w:w="10" w:type="dxa"/>
          <w:right w:w="10" w:type="dxa"/>
        </w:tblCellMar>
        <w:tblLook w:val="0000" w:firstRow="0" w:lastRow="0" w:firstColumn="0" w:lastColumn="0" w:noHBand="0" w:noVBand="0"/>
      </w:tblPr>
      <w:tblGrid>
        <w:gridCol w:w="3321"/>
        <w:gridCol w:w="1929"/>
        <w:gridCol w:w="2721"/>
        <w:gridCol w:w="2494"/>
      </w:tblGrid>
      <w:tr w:rsidR="00166DF4" w14:paraId="71C2046D" w14:textId="77777777" w:rsidTr="00923D14">
        <w:tc>
          <w:tcPr>
            <w:tcW w:w="332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21158" w14:textId="77777777" w:rsidR="00166DF4" w:rsidRDefault="00166DF4" w:rsidP="00923D14">
            <w:pPr>
              <w:jc w:val="both"/>
            </w:pPr>
          </w:p>
          <w:p w14:paraId="77302DD0" w14:textId="77777777" w:rsidR="00166DF4" w:rsidRDefault="00166DF4" w:rsidP="00923D14">
            <w:pPr>
              <w:jc w:val="both"/>
            </w:pPr>
            <w:r>
              <w:rPr>
                <w:noProof/>
              </w:rPr>
              <w:drawing>
                <wp:inline distT="0" distB="0" distL="0" distR="0" wp14:anchorId="4C496A5D" wp14:editId="3782524B">
                  <wp:extent cx="1933562" cy="1400037"/>
                  <wp:effectExtent l="0" t="0" r="0" b="0"/>
                  <wp:docPr id="32" name="Imag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lum contrast="12000"/>
                            <a:alphaModFix/>
                          </a:blip>
                          <a:srcRect/>
                          <a:stretch>
                            <a:fillRect/>
                          </a:stretch>
                        </pic:blipFill>
                        <pic:spPr>
                          <a:xfrm>
                            <a:off x="0" y="0"/>
                            <a:ext cx="1933562" cy="1400037"/>
                          </a:xfrm>
                          <a:prstGeom prst="rect">
                            <a:avLst/>
                          </a:prstGeom>
                          <a:noFill/>
                          <a:ln>
                            <a:noFill/>
                            <a:prstDash/>
                          </a:ln>
                        </pic:spPr>
                      </pic:pic>
                    </a:graphicData>
                  </a:graphic>
                </wp:inline>
              </w:drawing>
            </w:r>
          </w:p>
          <w:p w14:paraId="0E5A8465" w14:textId="77777777" w:rsidR="00166DF4" w:rsidRDefault="00166DF4" w:rsidP="00923D14">
            <w:pPr>
              <w:jc w:val="both"/>
            </w:pPr>
            <w:r>
              <w:rPr>
                <w:noProof/>
              </w:rPr>
              <w:drawing>
                <wp:inline distT="0" distB="0" distL="0" distR="0" wp14:anchorId="1D9BDF4A" wp14:editId="7FD1DDC4">
                  <wp:extent cx="1847883" cy="1428841"/>
                  <wp:effectExtent l="0" t="0" r="0" b="0"/>
                  <wp:docPr id="33" name="Imag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lum contrast="30000"/>
                            <a:alphaModFix/>
                          </a:blip>
                          <a:srcRect/>
                          <a:stretch>
                            <a:fillRect/>
                          </a:stretch>
                        </pic:blipFill>
                        <pic:spPr>
                          <a:xfrm>
                            <a:off x="0" y="0"/>
                            <a:ext cx="1847883" cy="1428841"/>
                          </a:xfrm>
                          <a:prstGeom prst="rect">
                            <a:avLst/>
                          </a:prstGeom>
                          <a:noFill/>
                          <a:ln>
                            <a:noFill/>
                            <a:prstDash/>
                          </a:ln>
                        </pic:spPr>
                      </pic:pic>
                    </a:graphicData>
                  </a:graphic>
                </wp:inline>
              </w:drawing>
            </w:r>
          </w:p>
          <w:p w14:paraId="4195C5AC" w14:textId="77777777" w:rsidR="00166DF4" w:rsidRDefault="00166DF4" w:rsidP="00923D14">
            <w:pPr>
              <w:jc w:val="center"/>
            </w:pPr>
            <w:r>
              <w:rPr>
                <w:noProof/>
              </w:rPr>
              <w:drawing>
                <wp:inline distT="0" distB="0" distL="0" distR="0" wp14:anchorId="313597C6" wp14:editId="700C4C3C">
                  <wp:extent cx="1743120" cy="628558"/>
                  <wp:effectExtent l="0" t="0" r="9480" b="92"/>
                  <wp:docPr id="34" name="Picture 1" descr="http://www.dscrhonealpes.com/images/catalogue/prod_img_12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lum contrast="18000"/>
                            <a:alphaModFix/>
                          </a:blip>
                          <a:srcRect/>
                          <a:stretch>
                            <a:fillRect/>
                          </a:stretch>
                        </pic:blipFill>
                        <pic:spPr>
                          <a:xfrm>
                            <a:off x="0" y="0"/>
                            <a:ext cx="1743120" cy="628558"/>
                          </a:xfrm>
                          <a:prstGeom prst="rect">
                            <a:avLst/>
                          </a:prstGeom>
                          <a:noFill/>
                          <a:ln>
                            <a:noFill/>
                            <a:prstDash/>
                          </a:ln>
                        </pic:spPr>
                      </pic:pic>
                    </a:graphicData>
                  </a:graphic>
                </wp:inline>
              </w:drawing>
            </w:r>
          </w:p>
          <w:p w14:paraId="29CD2D0E" w14:textId="77777777" w:rsidR="00166DF4" w:rsidRDefault="00166DF4" w:rsidP="00923D14">
            <w:pPr>
              <w:jc w:val="center"/>
              <w:rPr>
                <w:sz w:val="16"/>
                <w:szCs w:val="16"/>
              </w:rPr>
            </w:pPr>
            <w:r>
              <w:rPr>
                <w:sz w:val="16"/>
                <w:szCs w:val="16"/>
              </w:rPr>
              <w:t xml:space="preserve">Lampe UV  </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63632" w14:textId="77777777" w:rsidR="00166DF4" w:rsidRDefault="00166DF4" w:rsidP="00923D14">
            <w:pPr>
              <w:jc w:val="center"/>
              <w:rPr>
                <w:rFonts w:ascii="Calibri" w:hAnsi="Calibri"/>
                <w:b/>
              </w:rPr>
            </w:pPr>
            <w:r>
              <w:rPr>
                <w:rFonts w:ascii="Calibri" w:hAnsi="Calibri"/>
                <w:b/>
              </w:rPr>
              <w:t>Description</w:t>
            </w:r>
          </w:p>
        </w:tc>
        <w:tc>
          <w:tcPr>
            <w:tcW w:w="2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9FA47" w14:textId="77777777" w:rsidR="00166DF4" w:rsidRDefault="00166DF4" w:rsidP="00923D14">
            <w:pPr>
              <w:jc w:val="center"/>
              <w:rPr>
                <w:rFonts w:ascii="Calibri" w:hAnsi="Calibri"/>
                <w:b/>
              </w:rPr>
            </w:pPr>
            <w:r>
              <w:rPr>
                <w:rFonts w:ascii="Calibri" w:hAnsi="Calibri"/>
                <w:b/>
              </w:rPr>
              <w:t>Fonctions</w:t>
            </w:r>
          </w:p>
        </w:tc>
        <w:tc>
          <w:tcPr>
            <w:tcW w:w="2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32EAA" w14:textId="77777777" w:rsidR="00166DF4" w:rsidRDefault="00166DF4" w:rsidP="00923D14">
            <w:pPr>
              <w:jc w:val="center"/>
              <w:rPr>
                <w:rFonts w:ascii="Calibri" w:hAnsi="Calibri"/>
                <w:b/>
              </w:rPr>
            </w:pPr>
            <w:r>
              <w:rPr>
                <w:rFonts w:ascii="Calibri" w:hAnsi="Calibri"/>
                <w:b/>
              </w:rPr>
              <w:t>Caractéristiques</w:t>
            </w:r>
          </w:p>
        </w:tc>
      </w:tr>
      <w:tr w:rsidR="00166DF4" w14:paraId="0F90BA93" w14:textId="77777777" w:rsidTr="00923D14">
        <w:tc>
          <w:tcPr>
            <w:tcW w:w="33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0AD2E" w14:textId="77777777" w:rsidR="00166DF4" w:rsidRDefault="00166DF4" w:rsidP="00923D14">
            <w:pPr>
              <w:rPr>
                <w:rFonts w:eastAsia="SimSun" w:cs="Lucida Sans"/>
                <w:lang w:eastAsia="zh-CN"/>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0809F" w14:textId="77777777" w:rsidR="00166DF4" w:rsidRDefault="00166DF4" w:rsidP="00923D14">
            <w:pPr>
              <w:jc w:val="both"/>
              <w:rPr>
                <w:rFonts w:ascii="Calibri" w:hAnsi="Calibri"/>
                <w:color w:val="FF0000"/>
              </w:rPr>
            </w:pPr>
            <w:r>
              <w:rPr>
                <w:rFonts w:ascii="Calibri" w:hAnsi="Calibri"/>
                <w:color w:val="FF0000"/>
              </w:rPr>
              <w:t>A</w:t>
            </w:r>
          </w:p>
        </w:tc>
        <w:tc>
          <w:tcPr>
            <w:tcW w:w="2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033578" w14:textId="77777777" w:rsidR="00166DF4" w:rsidRDefault="00166DF4" w:rsidP="00923D14">
            <w:pPr>
              <w:jc w:val="both"/>
              <w:rPr>
                <w:rFonts w:ascii="Calibri" w:hAnsi="Calibri"/>
              </w:rPr>
            </w:pPr>
          </w:p>
          <w:p w14:paraId="0E27110B" w14:textId="77777777" w:rsidR="00166DF4" w:rsidRDefault="00166DF4" w:rsidP="00923D14">
            <w:pPr>
              <w:jc w:val="both"/>
              <w:rPr>
                <w:rFonts w:ascii="Calibri" w:hAnsi="Calibri"/>
              </w:rPr>
            </w:pPr>
          </w:p>
          <w:p w14:paraId="0BC57B50" w14:textId="77777777" w:rsidR="00166DF4" w:rsidRDefault="00166DF4" w:rsidP="00923D14">
            <w:pPr>
              <w:jc w:val="both"/>
              <w:rPr>
                <w:rFonts w:ascii="Calibri" w:hAnsi="Calibri"/>
              </w:rPr>
            </w:pPr>
          </w:p>
          <w:p w14:paraId="321854E6" w14:textId="77777777" w:rsidR="00166DF4" w:rsidRDefault="00166DF4" w:rsidP="00923D14">
            <w:pPr>
              <w:jc w:val="both"/>
              <w:rPr>
                <w:rFonts w:ascii="Calibri" w:hAnsi="Calibri"/>
              </w:rPr>
            </w:pPr>
          </w:p>
          <w:p w14:paraId="6A7DD52B" w14:textId="77777777" w:rsidR="00166DF4" w:rsidRDefault="00166DF4" w:rsidP="00923D14">
            <w:pPr>
              <w:jc w:val="both"/>
              <w:rPr>
                <w:rFonts w:ascii="Calibri" w:hAnsi="Calibri"/>
              </w:rPr>
            </w:pPr>
          </w:p>
          <w:p w14:paraId="7867B5C0" w14:textId="77777777" w:rsidR="00166DF4" w:rsidRDefault="00166DF4" w:rsidP="00923D14">
            <w:pPr>
              <w:jc w:val="both"/>
              <w:rPr>
                <w:rFonts w:ascii="Calibri" w:hAnsi="Calibri"/>
              </w:rPr>
            </w:pPr>
          </w:p>
          <w:p w14:paraId="3DB46C81" w14:textId="77777777" w:rsidR="00166DF4" w:rsidRDefault="00166DF4" w:rsidP="00923D14">
            <w:pPr>
              <w:jc w:val="both"/>
              <w:rPr>
                <w:rFonts w:ascii="Calibri" w:hAnsi="Calibri"/>
              </w:rPr>
            </w:pPr>
          </w:p>
          <w:p w14:paraId="4DB35E1D" w14:textId="77777777" w:rsidR="00166DF4" w:rsidRDefault="00166DF4" w:rsidP="00923D14">
            <w:pPr>
              <w:jc w:val="both"/>
              <w:rPr>
                <w:rFonts w:ascii="Calibri" w:hAnsi="Calibri"/>
              </w:rPr>
            </w:pPr>
          </w:p>
        </w:tc>
        <w:tc>
          <w:tcPr>
            <w:tcW w:w="2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E62C9" w14:textId="77777777" w:rsidR="00166DF4" w:rsidRDefault="00166DF4" w:rsidP="00923D14">
            <w:pPr>
              <w:jc w:val="both"/>
              <w:rPr>
                <w:rFonts w:ascii="Calibri" w:hAnsi="Calibri"/>
              </w:rPr>
            </w:pPr>
          </w:p>
        </w:tc>
      </w:tr>
      <w:tr w:rsidR="00166DF4" w14:paraId="286105ED" w14:textId="77777777" w:rsidTr="00923D14">
        <w:tc>
          <w:tcPr>
            <w:tcW w:w="33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24F20" w14:textId="77777777" w:rsidR="00166DF4" w:rsidRDefault="00166DF4" w:rsidP="00923D14">
            <w:pPr>
              <w:rPr>
                <w:rFonts w:eastAsia="SimSun" w:cs="Lucida Sans"/>
                <w:lang w:eastAsia="zh-CN"/>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26187" w14:textId="77777777" w:rsidR="00166DF4" w:rsidRDefault="00166DF4" w:rsidP="00923D14">
            <w:pPr>
              <w:jc w:val="both"/>
              <w:rPr>
                <w:rFonts w:ascii="Calibri" w:hAnsi="Calibri"/>
                <w:color w:val="FF0000"/>
              </w:rPr>
            </w:pPr>
            <w:r>
              <w:rPr>
                <w:rFonts w:ascii="Calibri" w:hAnsi="Calibri"/>
                <w:color w:val="FF0000"/>
              </w:rPr>
              <w:t>B</w:t>
            </w:r>
          </w:p>
          <w:p w14:paraId="34546F41" w14:textId="77777777" w:rsidR="00166DF4" w:rsidRDefault="00166DF4" w:rsidP="00923D14">
            <w:pPr>
              <w:jc w:val="both"/>
              <w:rPr>
                <w:rFonts w:ascii="Calibri" w:hAnsi="Calibri"/>
                <w:color w:val="FF0000"/>
              </w:rPr>
            </w:pPr>
          </w:p>
        </w:tc>
        <w:tc>
          <w:tcPr>
            <w:tcW w:w="2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CEA28" w14:textId="77777777" w:rsidR="00166DF4" w:rsidRDefault="00166DF4" w:rsidP="00923D14">
            <w:pPr>
              <w:jc w:val="both"/>
              <w:rPr>
                <w:rFonts w:ascii="Calibri" w:hAnsi="Calibri"/>
              </w:rPr>
            </w:pPr>
          </w:p>
          <w:p w14:paraId="09EFB655" w14:textId="77777777" w:rsidR="00166DF4" w:rsidRDefault="00166DF4" w:rsidP="00923D14">
            <w:pPr>
              <w:jc w:val="both"/>
              <w:rPr>
                <w:rFonts w:ascii="Calibri" w:hAnsi="Calibri"/>
              </w:rPr>
            </w:pPr>
          </w:p>
          <w:p w14:paraId="4C329E64" w14:textId="77777777" w:rsidR="00166DF4" w:rsidRDefault="00166DF4" w:rsidP="00923D14">
            <w:pPr>
              <w:jc w:val="both"/>
              <w:rPr>
                <w:rFonts w:ascii="Calibri" w:hAnsi="Calibri"/>
              </w:rPr>
            </w:pPr>
          </w:p>
        </w:tc>
        <w:tc>
          <w:tcPr>
            <w:tcW w:w="2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32F0E" w14:textId="77777777" w:rsidR="00166DF4" w:rsidRDefault="00166DF4" w:rsidP="00923D14">
            <w:pPr>
              <w:jc w:val="both"/>
              <w:rPr>
                <w:rFonts w:ascii="Calibri" w:hAnsi="Calibri"/>
              </w:rPr>
            </w:pPr>
          </w:p>
        </w:tc>
      </w:tr>
      <w:tr w:rsidR="00166DF4" w14:paraId="7F92C8C4" w14:textId="77777777" w:rsidTr="00923D14">
        <w:tc>
          <w:tcPr>
            <w:tcW w:w="33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2D26C5" w14:textId="77777777" w:rsidR="00166DF4" w:rsidRDefault="00166DF4" w:rsidP="00923D14">
            <w:pPr>
              <w:rPr>
                <w:rFonts w:eastAsia="SimSun" w:cs="Lucida Sans"/>
                <w:lang w:eastAsia="zh-CN"/>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52CF5" w14:textId="77777777" w:rsidR="00166DF4" w:rsidRDefault="00166DF4" w:rsidP="00923D14">
            <w:pPr>
              <w:jc w:val="both"/>
              <w:rPr>
                <w:rFonts w:ascii="Calibri" w:hAnsi="Calibri"/>
                <w:color w:val="FF0000"/>
              </w:rPr>
            </w:pPr>
            <w:r>
              <w:rPr>
                <w:rFonts w:ascii="Calibri" w:hAnsi="Calibri"/>
                <w:color w:val="FF0000"/>
              </w:rPr>
              <w:t>C</w:t>
            </w:r>
          </w:p>
        </w:tc>
        <w:tc>
          <w:tcPr>
            <w:tcW w:w="2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0A813A" w14:textId="77777777" w:rsidR="00166DF4" w:rsidRDefault="00166DF4" w:rsidP="00923D14">
            <w:pPr>
              <w:jc w:val="both"/>
              <w:rPr>
                <w:rFonts w:ascii="Calibri" w:hAnsi="Calibri"/>
              </w:rPr>
            </w:pPr>
          </w:p>
          <w:p w14:paraId="0D0C8031" w14:textId="77777777" w:rsidR="00166DF4" w:rsidRDefault="00166DF4" w:rsidP="00923D14">
            <w:pPr>
              <w:jc w:val="both"/>
              <w:rPr>
                <w:rFonts w:ascii="Calibri" w:hAnsi="Calibri"/>
              </w:rPr>
            </w:pPr>
          </w:p>
          <w:p w14:paraId="339E7D7E" w14:textId="77777777" w:rsidR="00166DF4" w:rsidRDefault="00166DF4" w:rsidP="00923D14">
            <w:pPr>
              <w:jc w:val="both"/>
              <w:rPr>
                <w:rFonts w:ascii="Calibri" w:hAnsi="Calibri"/>
              </w:rPr>
            </w:pPr>
          </w:p>
          <w:p w14:paraId="62410C42" w14:textId="77777777" w:rsidR="00166DF4" w:rsidRDefault="00166DF4" w:rsidP="00923D14">
            <w:pPr>
              <w:jc w:val="both"/>
              <w:rPr>
                <w:rFonts w:ascii="Calibri" w:hAnsi="Calibri"/>
              </w:rPr>
            </w:pPr>
          </w:p>
          <w:p w14:paraId="748036BC" w14:textId="77777777" w:rsidR="00166DF4" w:rsidRDefault="00166DF4" w:rsidP="00923D14">
            <w:pPr>
              <w:jc w:val="both"/>
              <w:rPr>
                <w:rFonts w:ascii="Calibri" w:hAnsi="Calibri"/>
              </w:rPr>
            </w:pPr>
          </w:p>
        </w:tc>
        <w:tc>
          <w:tcPr>
            <w:tcW w:w="2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0C6AD" w14:textId="77777777" w:rsidR="00166DF4" w:rsidRDefault="00166DF4" w:rsidP="00923D14">
            <w:pPr>
              <w:jc w:val="both"/>
              <w:rPr>
                <w:rFonts w:ascii="Calibri" w:hAnsi="Calibri"/>
              </w:rPr>
            </w:pPr>
          </w:p>
        </w:tc>
      </w:tr>
      <w:tr w:rsidR="00166DF4" w14:paraId="12656038" w14:textId="77777777" w:rsidTr="00923D14">
        <w:tc>
          <w:tcPr>
            <w:tcW w:w="33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CF307" w14:textId="77777777" w:rsidR="00166DF4" w:rsidRDefault="00166DF4" w:rsidP="00923D14">
            <w:pPr>
              <w:rPr>
                <w:rFonts w:eastAsia="SimSun" w:cs="Lucida Sans"/>
                <w:lang w:eastAsia="zh-CN"/>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415B5" w14:textId="77777777" w:rsidR="00166DF4" w:rsidRDefault="00166DF4" w:rsidP="00923D14">
            <w:pPr>
              <w:jc w:val="both"/>
              <w:rPr>
                <w:rFonts w:ascii="Calibri" w:hAnsi="Calibri"/>
                <w:color w:val="FF0000"/>
              </w:rPr>
            </w:pPr>
            <w:r>
              <w:rPr>
                <w:rFonts w:ascii="Calibri" w:hAnsi="Calibri"/>
                <w:color w:val="FF0000"/>
              </w:rPr>
              <w:t xml:space="preserve">D  </w:t>
            </w:r>
          </w:p>
        </w:tc>
        <w:tc>
          <w:tcPr>
            <w:tcW w:w="2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18325" w14:textId="77777777" w:rsidR="00166DF4" w:rsidRDefault="00166DF4" w:rsidP="00923D14">
            <w:pPr>
              <w:jc w:val="both"/>
              <w:rPr>
                <w:rFonts w:ascii="Calibri" w:hAnsi="Calibri"/>
              </w:rPr>
            </w:pPr>
          </w:p>
          <w:p w14:paraId="1DC0D360" w14:textId="77777777" w:rsidR="00166DF4" w:rsidRDefault="00166DF4" w:rsidP="00923D14">
            <w:pPr>
              <w:jc w:val="both"/>
              <w:rPr>
                <w:rFonts w:ascii="Calibri" w:hAnsi="Calibri"/>
              </w:rPr>
            </w:pPr>
          </w:p>
          <w:p w14:paraId="0979B9F1" w14:textId="77777777" w:rsidR="00166DF4" w:rsidRDefault="00166DF4" w:rsidP="00923D14">
            <w:pPr>
              <w:jc w:val="both"/>
              <w:rPr>
                <w:rFonts w:ascii="Calibri" w:hAnsi="Calibri"/>
              </w:rPr>
            </w:pPr>
          </w:p>
        </w:tc>
        <w:tc>
          <w:tcPr>
            <w:tcW w:w="2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F1640" w14:textId="77777777" w:rsidR="00166DF4" w:rsidRDefault="00166DF4" w:rsidP="00923D14">
            <w:pPr>
              <w:jc w:val="both"/>
              <w:rPr>
                <w:rFonts w:ascii="Calibri" w:hAnsi="Calibri"/>
              </w:rPr>
            </w:pPr>
          </w:p>
        </w:tc>
      </w:tr>
      <w:tr w:rsidR="00166DF4" w14:paraId="3DBAFC79" w14:textId="77777777" w:rsidTr="00923D14">
        <w:tc>
          <w:tcPr>
            <w:tcW w:w="33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900B3" w14:textId="77777777" w:rsidR="00166DF4" w:rsidRDefault="00166DF4" w:rsidP="00923D14">
            <w:pPr>
              <w:rPr>
                <w:rFonts w:eastAsia="SimSun" w:cs="Lucida Sans"/>
                <w:lang w:eastAsia="zh-CN"/>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CA5A2" w14:textId="77777777" w:rsidR="00166DF4" w:rsidRDefault="00166DF4" w:rsidP="00923D14">
            <w:pPr>
              <w:jc w:val="both"/>
              <w:rPr>
                <w:rFonts w:ascii="Calibri" w:hAnsi="Calibri"/>
                <w:color w:val="FF0000"/>
              </w:rPr>
            </w:pPr>
            <w:r>
              <w:rPr>
                <w:rFonts w:ascii="Calibri" w:hAnsi="Calibri"/>
                <w:color w:val="FF0000"/>
              </w:rPr>
              <w:t>E</w:t>
            </w:r>
          </w:p>
        </w:tc>
        <w:tc>
          <w:tcPr>
            <w:tcW w:w="2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B2ED6" w14:textId="77777777" w:rsidR="00166DF4" w:rsidRDefault="00166DF4" w:rsidP="00923D14">
            <w:pPr>
              <w:jc w:val="both"/>
              <w:rPr>
                <w:rFonts w:ascii="Calibri" w:hAnsi="Calibri"/>
              </w:rPr>
            </w:pPr>
          </w:p>
          <w:p w14:paraId="6780B2AA" w14:textId="77777777" w:rsidR="00166DF4" w:rsidRDefault="00166DF4" w:rsidP="00923D14">
            <w:pPr>
              <w:jc w:val="both"/>
              <w:rPr>
                <w:rFonts w:ascii="Calibri" w:hAnsi="Calibri"/>
              </w:rPr>
            </w:pPr>
          </w:p>
          <w:p w14:paraId="4F530550" w14:textId="77777777" w:rsidR="00166DF4" w:rsidRDefault="00166DF4" w:rsidP="00923D14">
            <w:pPr>
              <w:jc w:val="both"/>
              <w:rPr>
                <w:rFonts w:ascii="Calibri" w:hAnsi="Calibri"/>
              </w:rPr>
            </w:pPr>
          </w:p>
          <w:p w14:paraId="3EFFBAEF" w14:textId="77777777" w:rsidR="00166DF4" w:rsidRDefault="00166DF4" w:rsidP="00923D14">
            <w:pPr>
              <w:jc w:val="both"/>
              <w:rPr>
                <w:rFonts w:ascii="Calibri" w:hAnsi="Calibri"/>
              </w:rPr>
            </w:pPr>
          </w:p>
        </w:tc>
        <w:tc>
          <w:tcPr>
            <w:tcW w:w="2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339BD" w14:textId="77777777" w:rsidR="00166DF4" w:rsidRDefault="00166DF4" w:rsidP="00923D14">
            <w:pPr>
              <w:jc w:val="both"/>
              <w:rPr>
                <w:rFonts w:ascii="Calibri" w:hAnsi="Calibri"/>
              </w:rPr>
            </w:pPr>
          </w:p>
        </w:tc>
      </w:tr>
      <w:tr w:rsidR="00166DF4" w14:paraId="5EFDF93F" w14:textId="77777777" w:rsidTr="00923D14">
        <w:tc>
          <w:tcPr>
            <w:tcW w:w="33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48EB0" w14:textId="77777777" w:rsidR="00166DF4" w:rsidRDefault="00166DF4" w:rsidP="00923D14">
            <w:pPr>
              <w:rPr>
                <w:rFonts w:eastAsia="SimSun" w:cs="Lucida Sans"/>
                <w:lang w:eastAsia="zh-CN"/>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2E2E3" w14:textId="77777777" w:rsidR="00166DF4" w:rsidRDefault="00166DF4" w:rsidP="00923D14">
            <w:pPr>
              <w:jc w:val="both"/>
              <w:rPr>
                <w:rFonts w:ascii="Calibri" w:hAnsi="Calibri"/>
                <w:color w:val="FF0000"/>
              </w:rPr>
            </w:pPr>
            <w:r>
              <w:rPr>
                <w:rFonts w:ascii="Calibri" w:hAnsi="Calibri"/>
                <w:color w:val="FF0000"/>
              </w:rPr>
              <w:t>F</w:t>
            </w:r>
          </w:p>
        </w:tc>
        <w:tc>
          <w:tcPr>
            <w:tcW w:w="2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6D5FC" w14:textId="77777777" w:rsidR="00166DF4" w:rsidRDefault="00166DF4" w:rsidP="00923D14">
            <w:pPr>
              <w:jc w:val="both"/>
              <w:rPr>
                <w:rFonts w:ascii="Calibri" w:hAnsi="Calibri"/>
              </w:rPr>
            </w:pPr>
          </w:p>
          <w:p w14:paraId="7C1C153C" w14:textId="77777777" w:rsidR="00166DF4" w:rsidRDefault="00166DF4" w:rsidP="00923D14">
            <w:pPr>
              <w:jc w:val="both"/>
              <w:rPr>
                <w:rFonts w:ascii="Calibri" w:hAnsi="Calibri"/>
              </w:rPr>
            </w:pPr>
          </w:p>
          <w:p w14:paraId="5C67A631" w14:textId="77777777" w:rsidR="00166DF4" w:rsidRDefault="00166DF4" w:rsidP="00923D14">
            <w:pPr>
              <w:jc w:val="both"/>
              <w:rPr>
                <w:rFonts w:ascii="Calibri" w:hAnsi="Calibri"/>
              </w:rPr>
            </w:pPr>
          </w:p>
        </w:tc>
        <w:tc>
          <w:tcPr>
            <w:tcW w:w="2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F8856" w14:textId="77777777" w:rsidR="00166DF4" w:rsidRDefault="00166DF4" w:rsidP="00923D14">
            <w:pPr>
              <w:jc w:val="both"/>
              <w:rPr>
                <w:rFonts w:ascii="Calibri" w:hAnsi="Calibri"/>
              </w:rPr>
            </w:pPr>
          </w:p>
        </w:tc>
      </w:tr>
      <w:tr w:rsidR="00166DF4" w14:paraId="72EB6AFB" w14:textId="77777777" w:rsidTr="00923D14">
        <w:tc>
          <w:tcPr>
            <w:tcW w:w="33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FD3F5" w14:textId="77777777" w:rsidR="00166DF4" w:rsidRDefault="00166DF4" w:rsidP="00923D14">
            <w:pPr>
              <w:rPr>
                <w:rFonts w:eastAsia="SimSun" w:cs="Lucida Sans"/>
                <w:lang w:eastAsia="zh-CN"/>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33154" w14:textId="77777777" w:rsidR="00166DF4" w:rsidRDefault="00166DF4" w:rsidP="00923D14">
            <w:pPr>
              <w:jc w:val="both"/>
              <w:rPr>
                <w:rFonts w:ascii="Calibri" w:hAnsi="Calibri"/>
                <w:color w:val="FF0000"/>
              </w:rPr>
            </w:pPr>
            <w:r>
              <w:rPr>
                <w:rFonts w:ascii="Calibri" w:hAnsi="Calibri"/>
                <w:color w:val="FF0000"/>
              </w:rPr>
              <w:t>G</w:t>
            </w:r>
          </w:p>
        </w:tc>
        <w:tc>
          <w:tcPr>
            <w:tcW w:w="2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81664" w14:textId="77777777" w:rsidR="00166DF4" w:rsidRDefault="00166DF4" w:rsidP="00923D14">
            <w:pPr>
              <w:jc w:val="both"/>
              <w:rPr>
                <w:rFonts w:ascii="Calibri" w:hAnsi="Calibri"/>
              </w:rPr>
            </w:pPr>
          </w:p>
          <w:p w14:paraId="6E4FE0FA" w14:textId="77777777" w:rsidR="00166DF4" w:rsidRDefault="00166DF4" w:rsidP="00923D14">
            <w:pPr>
              <w:jc w:val="both"/>
              <w:rPr>
                <w:rFonts w:ascii="Calibri" w:hAnsi="Calibri"/>
              </w:rPr>
            </w:pPr>
          </w:p>
          <w:p w14:paraId="0976D12F" w14:textId="77777777" w:rsidR="00166DF4" w:rsidRDefault="00166DF4" w:rsidP="00923D14">
            <w:pPr>
              <w:jc w:val="both"/>
              <w:rPr>
                <w:rFonts w:ascii="Calibri" w:hAnsi="Calibri"/>
              </w:rPr>
            </w:pPr>
          </w:p>
        </w:tc>
        <w:tc>
          <w:tcPr>
            <w:tcW w:w="2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439D04" w14:textId="77777777" w:rsidR="00166DF4" w:rsidRDefault="00166DF4" w:rsidP="00923D14">
            <w:pPr>
              <w:jc w:val="both"/>
              <w:rPr>
                <w:rFonts w:ascii="Calibri" w:hAnsi="Calibri"/>
              </w:rPr>
            </w:pPr>
          </w:p>
        </w:tc>
      </w:tr>
    </w:tbl>
    <w:p w14:paraId="4C7418CB" w14:textId="77777777" w:rsidR="00166DF4" w:rsidRDefault="00166DF4" w:rsidP="00166DF4">
      <w:pPr>
        <w:pStyle w:val="Standard"/>
        <w:ind w:right="-585"/>
      </w:pPr>
    </w:p>
    <w:p w14:paraId="1CE7F618" w14:textId="77777777" w:rsidR="00166DF4" w:rsidRDefault="00166DF4" w:rsidP="00166DF4">
      <w:pPr>
        <w:pStyle w:val="Standard"/>
        <w:ind w:right="-585"/>
      </w:pPr>
    </w:p>
    <w:p w14:paraId="07B1E0D2" w14:textId="77777777" w:rsidR="00976317" w:rsidRDefault="00976317"/>
    <w:sectPr w:rsidR="00976317" w:rsidSect="00C2187D">
      <w:footerReference w:type="default" r:id="rId86"/>
      <w:pgSz w:w="11906" w:h="16838"/>
      <w:pgMar w:top="720" w:right="720" w:bottom="720" w:left="720" w:header="11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C66AE" w14:textId="77777777" w:rsidR="009635B8" w:rsidRDefault="009635B8">
      <w:pPr>
        <w:spacing w:after="0" w:line="240" w:lineRule="auto"/>
      </w:pPr>
      <w:r>
        <w:separator/>
      </w:r>
    </w:p>
  </w:endnote>
  <w:endnote w:type="continuationSeparator" w:id="0">
    <w:p w14:paraId="2A890C49" w14:textId="77777777" w:rsidR="009635B8" w:rsidRDefault="00963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943"/>
      <w:gridCol w:w="523"/>
    </w:tblGrid>
    <w:tr w:rsidR="00453F21" w14:paraId="28B62FE4" w14:textId="77777777" w:rsidTr="00AF1E75">
      <w:trPr>
        <w:trHeight w:val="169"/>
        <w:jc w:val="right"/>
      </w:trPr>
      <w:tc>
        <w:tcPr>
          <w:tcW w:w="4795" w:type="dxa"/>
          <w:vAlign w:val="center"/>
        </w:tcPr>
        <w:sdt>
          <w:sdtPr>
            <w:rPr>
              <w:caps/>
              <w:color w:val="000000" w:themeColor="text1"/>
              <w:sz w:val="16"/>
              <w:szCs w:val="16"/>
            </w:rPr>
            <w:alias w:val="Auteur"/>
            <w:tag w:val=""/>
            <w:id w:val="1534539408"/>
            <w:dataBinding w:prefixMappings="xmlns:ns0='http://purl.org/dc/elements/1.1/' xmlns:ns1='http://schemas.openxmlformats.org/package/2006/metadata/core-properties' " w:xpath="/ns1:coreProperties[1]/ns0:creator[1]" w:storeItemID="{6C3C8BC8-F283-45AE-878A-BAB7291924A1}"/>
            <w:text/>
          </w:sdtPr>
          <w:sdtEndPr/>
          <w:sdtContent>
            <w:p w14:paraId="22D59AAD" w14:textId="28983E1C" w:rsidR="00453F21" w:rsidRDefault="00166DF4">
              <w:pPr>
                <w:pStyle w:val="En-tte"/>
                <w:jc w:val="right"/>
                <w:rPr>
                  <w:caps/>
                  <w:color w:val="000000" w:themeColor="text1"/>
                </w:rPr>
              </w:pPr>
              <w:r>
                <w:rPr>
                  <w:caps/>
                  <w:color w:val="000000" w:themeColor="text1"/>
                  <w:sz w:val="16"/>
                  <w:szCs w:val="16"/>
                </w:rPr>
                <w:t>Laurence Poisson</w:t>
              </w:r>
            </w:p>
          </w:sdtContent>
        </w:sdt>
      </w:tc>
      <w:tc>
        <w:tcPr>
          <w:tcW w:w="250" w:type="pct"/>
          <w:shd w:val="clear" w:color="auto" w:fill="ED7D31" w:themeFill="accent2"/>
          <w:vAlign w:val="center"/>
        </w:tcPr>
        <w:p w14:paraId="779BA281" w14:textId="77777777" w:rsidR="00453F21" w:rsidRDefault="00AD0C85">
          <w:pPr>
            <w:pStyle w:val="Pieddepage"/>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noProof/>
              <w:color w:val="FFFFFF" w:themeColor="background1"/>
            </w:rPr>
            <w:t>1</w:t>
          </w:r>
          <w:r>
            <w:rPr>
              <w:color w:val="FFFFFF" w:themeColor="background1"/>
            </w:rPr>
            <w:fldChar w:fldCharType="end"/>
          </w:r>
        </w:p>
      </w:tc>
    </w:tr>
  </w:tbl>
  <w:p w14:paraId="70580F93" w14:textId="77777777" w:rsidR="00453F21" w:rsidRDefault="009635B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14E56" w14:textId="77777777" w:rsidR="009635B8" w:rsidRDefault="009635B8">
      <w:pPr>
        <w:spacing w:after="0" w:line="240" w:lineRule="auto"/>
      </w:pPr>
      <w:r>
        <w:separator/>
      </w:r>
    </w:p>
  </w:footnote>
  <w:footnote w:type="continuationSeparator" w:id="0">
    <w:p w14:paraId="74F2037D" w14:textId="77777777" w:rsidR="009635B8" w:rsidRDefault="009635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54C8"/>
    <w:multiLevelType w:val="hybridMultilevel"/>
    <w:tmpl w:val="7D5835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5D26A4"/>
    <w:multiLevelType w:val="hybridMultilevel"/>
    <w:tmpl w:val="3FA288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0E550B"/>
    <w:multiLevelType w:val="hybridMultilevel"/>
    <w:tmpl w:val="913E8746"/>
    <w:lvl w:ilvl="0" w:tplc="FFFFFFFF">
      <w:start w:val="1"/>
      <w:numFmt w:val="bullet"/>
      <w:lvlText w:val="o"/>
      <w:lvlJc w:val="left"/>
      <w:pPr>
        <w:tabs>
          <w:tab w:val="num" w:pos="720"/>
        </w:tabs>
        <w:ind w:left="720" w:hanging="360"/>
      </w:pPr>
      <w:rPr>
        <w:rFonts w:ascii="Courier New" w:hAnsi="Courier New" w:hint="default"/>
        <w:sz w:val="20"/>
      </w:rPr>
    </w:lvl>
    <w:lvl w:ilvl="1" w:tplc="FFFFFFFF">
      <w:start w:val="1"/>
      <w:numFmt w:val="bullet"/>
      <w:lvlText w:val="o"/>
      <w:lvlJc w:val="left"/>
      <w:pPr>
        <w:tabs>
          <w:tab w:val="num" w:pos="1440"/>
        </w:tabs>
        <w:ind w:left="1440" w:hanging="360"/>
      </w:pPr>
      <w:rPr>
        <w:rFonts w:ascii="Courier New" w:hAnsi="Courier New" w:hint="default"/>
        <w:sz w:val="20"/>
      </w:rPr>
    </w:lvl>
    <w:lvl w:ilvl="2" w:tplc="FFFFFFFF">
      <w:start w:val="1"/>
      <w:numFmt w:val="bullet"/>
      <w:lvlText w:val="o"/>
      <w:lvlJc w:val="left"/>
      <w:pPr>
        <w:tabs>
          <w:tab w:val="num" w:pos="2160"/>
        </w:tabs>
        <w:ind w:left="2160" w:hanging="360"/>
      </w:pPr>
      <w:rPr>
        <w:rFonts w:ascii="Courier New" w:hAnsi="Courier New" w:hint="default"/>
        <w:sz w:val="20"/>
      </w:rPr>
    </w:lvl>
    <w:lvl w:ilvl="3" w:tplc="FFFFFFFF" w:tentative="1">
      <w:start w:val="1"/>
      <w:numFmt w:val="bullet"/>
      <w:lvlText w:val="o"/>
      <w:lvlJc w:val="left"/>
      <w:pPr>
        <w:tabs>
          <w:tab w:val="num" w:pos="2880"/>
        </w:tabs>
        <w:ind w:left="2880" w:hanging="360"/>
      </w:pPr>
      <w:rPr>
        <w:rFonts w:ascii="Courier New" w:hAnsi="Courier New" w:hint="default"/>
        <w:sz w:val="20"/>
      </w:rPr>
    </w:lvl>
    <w:lvl w:ilvl="4" w:tplc="FFFFFFFF" w:tentative="1">
      <w:start w:val="1"/>
      <w:numFmt w:val="bullet"/>
      <w:lvlText w:val="o"/>
      <w:lvlJc w:val="left"/>
      <w:pPr>
        <w:tabs>
          <w:tab w:val="num" w:pos="3600"/>
        </w:tabs>
        <w:ind w:left="3600" w:hanging="360"/>
      </w:pPr>
      <w:rPr>
        <w:rFonts w:ascii="Courier New" w:hAnsi="Courier New" w:hint="default"/>
        <w:sz w:val="20"/>
      </w:rPr>
    </w:lvl>
    <w:lvl w:ilvl="5" w:tplc="FFFFFFFF" w:tentative="1">
      <w:start w:val="1"/>
      <w:numFmt w:val="bullet"/>
      <w:lvlText w:val="o"/>
      <w:lvlJc w:val="left"/>
      <w:pPr>
        <w:tabs>
          <w:tab w:val="num" w:pos="4320"/>
        </w:tabs>
        <w:ind w:left="4320" w:hanging="360"/>
      </w:pPr>
      <w:rPr>
        <w:rFonts w:ascii="Courier New" w:hAnsi="Courier New" w:hint="default"/>
        <w:sz w:val="20"/>
      </w:rPr>
    </w:lvl>
    <w:lvl w:ilvl="6" w:tplc="FFFFFFFF" w:tentative="1">
      <w:start w:val="1"/>
      <w:numFmt w:val="bullet"/>
      <w:lvlText w:val="o"/>
      <w:lvlJc w:val="left"/>
      <w:pPr>
        <w:tabs>
          <w:tab w:val="num" w:pos="5040"/>
        </w:tabs>
        <w:ind w:left="5040" w:hanging="360"/>
      </w:pPr>
      <w:rPr>
        <w:rFonts w:ascii="Courier New" w:hAnsi="Courier New" w:hint="default"/>
        <w:sz w:val="20"/>
      </w:rPr>
    </w:lvl>
    <w:lvl w:ilvl="7" w:tplc="FFFFFFFF" w:tentative="1">
      <w:start w:val="1"/>
      <w:numFmt w:val="bullet"/>
      <w:lvlText w:val="o"/>
      <w:lvlJc w:val="left"/>
      <w:pPr>
        <w:tabs>
          <w:tab w:val="num" w:pos="5760"/>
        </w:tabs>
        <w:ind w:left="5760" w:hanging="360"/>
      </w:pPr>
      <w:rPr>
        <w:rFonts w:ascii="Courier New" w:hAnsi="Courier New" w:hint="default"/>
        <w:sz w:val="20"/>
      </w:rPr>
    </w:lvl>
    <w:lvl w:ilvl="8" w:tplc="FFFFFFFF"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1E91455B"/>
    <w:multiLevelType w:val="multilevel"/>
    <w:tmpl w:val="DD54917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23FB7A49"/>
    <w:multiLevelType w:val="hybridMultilevel"/>
    <w:tmpl w:val="2C32D88A"/>
    <w:lvl w:ilvl="0" w:tplc="41747BB6">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AA532BD"/>
    <w:multiLevelType w:val="hybridMultilevel"/>
    <w:tmpl w:val="8EF61100"/>
    <w:lvl w:ilvl="0" w:tplc="FFFFFFFF">
      <w:numFmt w:val="bullet"/>
      <w:lvlText w:val="-"/>
      <w:lvlJc w:val="left"/>
      <w:pPr>
        <w:tabs>
          <w:tab w:val="num" w:pos="1065"/>
        </w:tabs>
        <w:ind w:left="1065" w:hanging="360"/>
      </w:pPr>
      <w:rPr>
        <w:rFonts w:ascii="Times New Roman" w:eastAsia="Times New Roman" w:hAnsi="Times New Roman" w:cs="Times New Roman" w:hint="default"/>
      </w:rPr>
    </w:lvl>
    <w:lvl w:ilvl="1" w:tplc="FFFFFFFF" w:tentative="1">
      <w:start w:val="1"/>
      <w:numFmt w:val="bullet"/>
      <w:lvlText w:val="o"/>
      <w:lvlJc w:val="left"/>
      <w:pPr>
        <w:tabs>
          <w:tab w:val="num" w:pos="1785"/>
        </w:tabs>
        <w:ind w:left="1785" w:hanging="360"/>
      </w:pPr>
      <w:rPr>
        <w:rFonts w:ascii="Courier New" w:hAnsi="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6" w15:restartNumberingAfterBreak="0">
    <w:nsid w:val="3C0A1016"/>
    <w:multiLevelType w:val="hybridMultilevel"/>
    <w:tmpl w:val="AA8077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0D260E8"/>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52BB09D2"/>
    <w:multiLevelType w:val="hybridMultilevel"/>
    <w:tmpl w:val="CAB2B6B2"/>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9" w15:restartNumberingAfterBreak="0">
    <w:nsid w:val="57773122"/>
    <w:multiLevelType w:val="multilevel"/>
    <w:tmpl w:val="55503FA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57DD7BC2"/>
    <w:multiLevelType w:val="multilevel"/>
    <w:tmpl w:val="2264E29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5D1B1EB4"/>
    <w:multiLevelType w:val="multilevel"/>
    <w:tmpl w:val="2D90760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64E024F4"/>
    <w:multiLevelType w:val="hybridMultilevel"/>
    <w:tmpl w:val="C8F615A4"/>
    <w:lvl w:ilvl="0" w:tplc="040C0001">
      <w:start w:val="1"/>
      <w:numFmt w:val="bullet"/>
      <w:lvlText w:val=""/>
      <w:lvlJc w:val="left"/>
      <w:pPr>
        <w:ind w:left="748" w:hanging="360"/>
      </w:pPr>
      <w:rPr>
        <w:rFonts w:ascii="Symbol" w:hAnsi="Symbol" w:hint="default"/>
      </w:rPr>
    </w:lvl>
    <w:lvl w:ilvl="1" w:tplc="040C0003" w:tentative="1">
      <w:start w:val="1"/>
      <w:numFmt w:val="bullet"/>
      <w:lvlText w:val="o"/>
      <w:lvlJc w:val="left"/>
      <w:pPr>
        <w:ind w:left="1468" w:hanging="360"/>
      </w:pPr>
      <w:rPr>
        <w:rFonts w:ascii="Courier New" w:hAnsi="Courier New" w:cs="Courier New" w:hint="default"/>
      </w:rPr>
    </w:lvl>
    <w:lvl w:ilvl="2" w:tplc="040C0005" w:tentative="1">
      <w:start w:val="1"/>
      <w:numFmt w:val="bullet"/>
      <w:lvlText w:val=""/>
      <w:lvlJc w:val="left"/>
      <w:pPr>
        <w:ind w:left="2188" w:hanging="360"/>
      </w:pPr>
      <w:rPr>
        <w:rFonts w:ascii="Wingdings" w:hAnsi="Wingdings" w:hint="default"/>
      </w:rPr>
    </w:lvl>
    <w:lvl w:ilvl="3" w:tplc="040C0001" w:tentative="1">
      <w:start w:val="1"/>
      <w:numFmt w:val="bullet"/>
      <w:lvlText w:val=""/>
      <w:lvlJc w:val="left"/>
      <w:pPr>
        <w:ind w:left="2908" w:hanging="360"/>
      </w:pPr>
      <w:rPr>
        <w:rFonts w:ascii="Symbol" w:hAnsi="Symbol" w:hint="default"/>
      </w:rPr>
    </w:lvl>
    <w:lvl w:ilvl="4" w:tplc="040C0003" w:tentative="1">
      <w:start w:val="1"/>
      <w:numFmt w:val="bullet"/>
      <w:lvlText w:val="o"/>
      <w:lvlJc w:val="left"/>
      <w:pPr>
        <w:ind w:left="3628" w:hanging="360"/>
      </w:pPr>
      <w:rPr>
        <w:rFonts w:ascii="Courier New" w:hAnsi="Courier New" w:cs="Courier New" w:hint="default"/>
      </w:rPr>
    </w:lvl>
    <w:lvl w:ilvl="5" w:tplc="040C0005" w:tentative="1">
      <w:start w:val="1"/>
      <w:numFmt w:val="bullet"/>
      <w:lvlText w:val=""/>
      <w:lvlJc w:val="left"/>
      <w:pPr>
        <w:ind w:left="4348" w:hanging="360"/>
      </w:pPr>
      <w:rPr>
        <w:rFonts w:ascii="Wingdings" w:hAnsi="Wingdings" w:hint="default"/>
      </w:rPr>
    </w:lvl>
    <w:lvl w:ilvl="6" w:tplc="040C0001" w:tentative="1">
      <w:start w:val="1"/>
      <w:numFmt w:val="bullet"/>
      <w:lvlText w:val=""/>
      <w:lvlJc w:val="left"/>
      <w:pPr>
        <w:ind w:left="5068" w:hanging="360"/>
      </w:pPr>
      <w:rPr>
        <w:rFonts w:ascii="Symbol" w:hAnsi="Symbol" w:hint="default"/>
      </w:rPr>
    </w:lvl>
    <w:lvl w:ilvl="7" w:tplc="040C0003" w:tentative="1">
      <w:start w:val="1"/>
      <w:numFmt w:val="bullet"/>
      <w:lvlText w:val="o"/>
      <w:lvlJc w:val="left"/>
      <w:pPr>
        <w:ind w:left="5788" w:hanging="360"/>
      </w:pPr>
      <w:rPr>
        <w:rFonts w:ascii="Courier New" w:hAnsi="Courier New" w:cs="Courier New" w:hint="default"/>
      </w:rPr>
    </w:lvl>
    <w:lvl w:ilvl="8" w:tplc="040C0005" w:tentative="1">
      <w:start w:val="1"/>
      <w:numFmt w:val="bullet"/>
      <w:lvlText w:val=""/>
      <w:lvlJc w:val="left"/>
      <w:pPr>
        <w:ind w:left="6508" w:hanging="360"/>
      </w:pPr>
      <w:rPr>
        <w:rFonts w:ascii="Wingdings" w:hAnsi="Wingdings" w:hint="default"/>
      </w:rPr>
    </w:lvl>
  </w:abstractNum>
  <w:abstractNum w:abstractNumId="13" w15:restartNumberingAfterBreak="0">
    <w:nsid w:val="67C65962"/>
    <w:multiLevelType w:val="hybridMultilevel"/>
    <w:tmpl w:val="92FE8FEC"/>
    <w:lvl w:ilvl="0" w:tplc="A744506A">
      <w:numFmt w:val="bullet"/>
      <w:lvlText w:val="-"/>
      <w:lvlJc w:val="left"/>
      <w:pPr>
        <w:tabs>
          <w:tab w:val="num" w:pos="1068"/>
        </w:tabs>
        <w:ind w:left="1068"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15:restartNumberingAfterBreak="0">
    <w:nsid w:val="6A260CD3"/>
    <w:multiLevelType w:val="multilevel"/>
    <w:tmpl w:val="320689FE"/>
    <w:lvl w:ilvl="0">
      <w:start w:val="1"/>
      <w:numFmt w:val="lowerLetter"/>
      <w:lvlText w:val="%1)"/>
      <w:lvlJc w:val="left"/>
      <w:pPr>
        <w:ind w:left="720" w:hanging="360"/>
      </w:pPr>
      <w:rPr>
        <w:b/>
        <w:bCs/>
      </w:r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15" w15:restartNumberingAfterBreak="0">
    <w:nsid w:val="701103E7"/>
    <w:multiLevelType w:val="multilevel"/>
    <w:tmpl w:val="B47CA76A"/>
    <w:styleLink w:val="WWNum6"/>
    <w:lvl w:ilvl="0">
      <w:numFmt w:val="bullet"/>
      <w:lvlText w:val="→"/>
      <w:lvlJc w:val="left"/>
      <w:pPr>
        <w:ind w:left="720" w:hanging="360"/>
      </w:pPr>
      <w:rPr>
        <w:rFonts w:ascii="Calibri" w:eastAsia="Calisto MT" w:hAnsi="Calibri" w:cs="Manga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72172E4F"/>
    <w:multiLevelType w:val="hybridMultilevel"/>
    <w:tmpl w:val="5A1444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5AC2A50"/>
    <w:multiLevelType w:val="multilevel"/>
    <w:tmpl w:val="F508E60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16"/>
  </w:num>
  <w:num w:numId="2">
    <w:abstractNumId w:val="1"/>
  </w:num>
  <w:num w:numId="3">
    <w:abstractNumId w:val="12"/>
  </w:num>
  <w:num w:numId="4">
    <w:abstractNumId w:val="0"/>
  </w:num>
  <w:num w:numId="5">
    <w:abstractNumId w:val="4"/>
  </w:num>
  <w:num w:numId="6">
    <w:abstractNumId w:val="5"/>
  </w:num>
  <w:num w:numId="7">
    <w:abstractNumId w:val="2"/>
  </w:num>
  <w:num w:numId="8">
    <w:abstractNumId w:val="6"/>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9"/>
  </w:num>
  <w:num w:numId="12">
    <w:abstractNumId w:val="7"/>
  </w:num>
  <w:num w:numId="13">
    <w:abstractNumId w:val="15"/>
  </w:num>
  <w:num w:numId="14">
    <w:abstractNumId w:val="15"/>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DF4"/>
    <w:rsid w:val="000A3872"/>
    <w:rsid w:val="001650EE"/>
    <w:rsid w:val="00166DF4"/>
    <w:rsid w:val="0035524B"/>
    <w:rsid w:val="00486F93"/>
    <w:rsid w:val="004F5504"/>
    <w:rsid w:val="009635B8"/>
    <w:rsid w:val="00976317"/>
    <w:rsid w:val="00A70DD9"/>
    <w:rsid w:val="00AD0C85"/>
    <w:rsid w:val="00C528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408823E"/>
  <w15:chartTrackingRefBased/>
  <w15:docId w15:val="{D636A037-6E3B-46F2-9D2C-82AFEB4B3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DF4"/>
  </w:style>
  <w:style w:type="paragraph" w:styleId="Titre2">
    <w:name w:val="heading 2"/>
    <w:basedOn w:val="Normal"/>
    <w:link w:val="Titre2Car"/>
    <w:uiPriority w:val="9"/>
    <w:unhideWhenUsed/>
    <w:qFormat/>
    <w:rsid w:val="00166DF4"/>
    <w:pPr>
      <w:widowControl w:val="0"/>
      <w:autoSpaceDE w:val="0"/>
      <w:autoSpaceDN w:val="0"/>
      <w:spacing w:after="0" w:line="240" w:lineRule="auto"/>
      <w:ind w:left="136"/>
      <w:outlineLvl w:val="1"/>
    </w:pPr>
    <w:rPr>
      <w:rFonts w:ascii="Arial" w:eastAsia="Arial" w:hAnsi="Arial" w:cs="Arial"/>
      <w:sz w:val="28"/>
      <w:szCs w:val="28"/>
    </w:rPr>
  </w:style>
  <w:style w:type="paragraph" w:styleId="Titre4">
    <w:name w:val="heading 4"/>
    <w:basedOn w:val="Normal"/>
    <w:next w:val="Normal"/>
    <w:link w:val="Titre4Car"/>
    <w:uiPriority w:val="9"/>
    <w:semiHidden/>
    <w:unhideWhenUsed/>
    <w:qFormat/>
    <w:rsid w:val="00166DF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166DF4"/>
    <w:rPr>
      <w:rFonts w:ascii="Arial" w:eastAsia="Arial" w:hAnsi="Arial" w:cs="Arial"/>
      <w:sz w:val="28"/>
      <w:szCs w:val="28"/>
    </w:rPr>
  </w:style>
  <w:style w:type="character" w:customStyle="1" w:styleId="Titre4Car">
    <w:name w:val="Titre 4 Car"/>
    <w:basedOn w:val="Policepardfaut"/>
    <w:link w:val="Titre4"/>
    <w:uiPriority w:val="9"/>
    <w:semiHidden/>
    <w:rsid w:val="00166DF4"/>
    <w:rPr>
      <w:rFonts w:asciiTheme="majorHAnsi" w:eastAsiaTheme="majorEastAsia" w:hAnsiTheme="majorHAnsi" w:cstheme="majorBidi"/>
      <w:i/>
      <w:iCs/>
      <w:color w:val="2F5496" w:themeColor="accent1" w:themeShade="BF"/>
    </w:rPr>
  </w:style>
  <w:style w:type="table" w:styleId="Grilledutableau">
    <w:name w:val="Table Grid"/>
    <w:basedOn w:val="TableauNormal"/>
    <w:uiPriority w:val="39"/>
    <w:rsid w:val="00166D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66DF4"/>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166DF4"/>
    <w:pPr>
      <w:ind w:left="720"/>
      <w:contextualSpacing/>
    </w:pPr>
  </w:style>
  <w:style w:type="paragraph" w:customStyle="1" w:styleId="TableParagraph">
    <w:name w:val="Table Paragraph"/>
    <w:basedOn w:val="Normal"/>
    <w:uiPriority w:val="1"/>
    <w:qFormat/>
    <w:rsid w:val="00166DF4"/>
    <w:pPr>
      <w:widowControl w:val="0"/>
      <w:autoSpaceDE w:val="0"/>
      <w:autoSpaceDN w:val="0"/>
      <w:spacing w:before="86" w:after="0" w:line="240" w:lineRule="auto"/>
      <w:ind w:left="28"/>
    </w:pPr>
    <w:rPr>
      <w:rFonts w:ascii="Arial" w:eastAsia="Arial" w:hAnsi="Arial" w:cs="Arial"/>
    </w:rPr>
  </w:style>
  <w:style w:type="paragraph" w:styleId="NormalWeb">
    <w:name w:val="Normal (Web)"/>
    <w:basedOn w:val="Normal"/>
    <w:unhideWhenUsed/>
    <w:rsid w:val="00166DF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166DF4"/>
    <w:rPr>
      <w:color w:val="0000FF"/>
      <w:u w:val="single"/>
    </w:rPr>
  </w:style>
  <w:style w:type="paragraph" w:styleId="En-tte">
    <w:name w:val="header"/>
    <w:basedOn w:val="Normal"/>
    <w:link w:val="En-tteCar"/>
    <w:unhideWhenUsed/>
    <w:rsid w:val="00166DF4"/>
    <w:pPr>
      <w:tabs>
        <w:tab w:val="center" w:pos="4536"/>
        <w:tab w:val="right" w:pos="9072"/>
      </w:tabs>
      <w:spacing w:after="0" w:line="240" w:lineRule="auto"/>
    </w:pPr>
  </w:style>
  <w:style w:type="character" w:customStyle="1" w:styleId="En-tteCar">
    <w:name w:val="En-tête Car"/>
    <w:basedOn w:val="Policepardfaut"/>
    <w:link w:val="En-tte"/>
    <w:rsid w:val="00166DF4"/>
  </w:style>
  <w:style w:type="paragraph" w:styleId="Pieddepage">
    <w:name w:val="footer"/>
    <w:basedOn w:val="Normal"/>
    <w:link w:val="PieddepageCar"/>
    <w:uiPriority w:val="99"/>
    <w:unhideWhenUsed/>
    <w:rsid w:val="00166D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66DF4"/>
  </w:style>
  <w:style w:type="paragraph" w:styleId="Corpsdetexte2">
    <w:name w:val="Body Text 2"/>
    <w:basedOn w:val="Normal"/>
    <w:link w:val="Corpsdetexte2Car"/>
    <w:rsid w:val="00166DF4"/>
    <w:pPr>
      <w:spacing w:after="0" w:line="240" w:lineRule="auto"/>
    </w:pPr>
    <w:rPr>
      <w:rFonts w:ascii="Comic Sans MS" w:eastAsia="Times New Roman" w:hAnsi="Comic Sans MS" w:cs="Times New Roman"/>
      <w:szCs w:val="24"/>
      <w:lang w:eastAsia="fr-FR"/>
    </w:rPr>
  </w:style>
  <w:style w:type="character" w:customStyle="1" w:styleId="Corpsdetexte2Car">
    <w:name w:val="Corps de texte 2 Car"/>
    <w:basedOn w:val="Policepardfaut"/>
    <w:link w:val="Corpsdetexte2"/>
    <w:rsid w:val="00166DF4"/>
    <w:rPr>
      <w:rFonts w:ascii="Comic Sans MS" w:eastAsia="Times New Roman" w:hAnsi="Comic Sans MS" w:cs="Times New Roman"/>
      <w:szCs w:val="24"/>
      <w:lang w:eastAsia="fr-FR"/>
    </w:rPr>
  </w:style>
  <w:style w:type="paragraph" w:styleId="Corpsdetexte">
    <w:name w:val="Body Text"/>
    <w:basedOn w:val="Normal"/>
    <w:link w:val="CorpsdetexteCar"/>
    <w:uiPriority w:val="99"/>
    <w:semiHidden/>
    <w:unhideWhenUsed/>
    <w:rsid w:val="00166DF4"/>
    <w:pPr>
      <w:spacing w:after="120"/>
    </w:pPr>
  </w:style>
  <w:style w:type="character" w:customStyle="1" w:styleId="CorpsdetexteCar">
    <w:name w:val="Corps de texte Car"/>
    <w:basedOn w:val="Policepardfaut"/>
    <w:link w:val="Corpsdetexte"/>
    <w:uiPriority w:val="99"/>
    <w:semiHidden/>
    <w:rsid w:val="00166DF4"/>
  </w:style>
  <w:style w:type="character" w:customStyle="1" w:styleId="surligne1">
    <w:name w:val="surligne1"/>
    <w:basedOn w:val="Policepardfaut"/>
    <w:rsid w:val="00166DF4"/>
    <w:rPr>
      <w:rFonts w:ascii="Geneva" w:hAnsi="Geneva" w:hint="default"/>
      <w:b/>
      <w:bCs/>
      <w:color w:val="000066"/>
      <w:sz w:val="15"/>
      <w:szCs w:val="15"/>
    </w:rPr>
  </w:style>
  <w:style w:type="paragraph" w:customStyle="1" w:styleId="Standard">
    <w:name w:val="Standard"/>
    <w:rsid w:val="00166DF4"/>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TableContents">
    <w:name w:val="Table Contents"/>
    <w:basedOn w:val="Standard"/>
    <w:rsid w:val="00166DF4"/>
    <w:pPr>
      <w:suppressLineNumbers/>
    </w:pPr>
  </w:style>
  <w:style w:type="character" w:customStyle="1" w:styleId="e24kjd">
    <w:name w:val="e24kjd"/>
    <w:basedOn w:val="Policepardfaut"/>
    <w:qFormat/>
    <w:rsid w:val="00166DF4"/>
  </w:style>
  <w:style w:type="numbering" w:customStyle="1" w:styleId="WWNum6">
    <w:name w:val="WWNum6"/>
    <w:rsid w:val="00166DF4"/>
    <w:pPr>
      <w:numPr>
        <w:numId w:val="13"/>
      </w:numPr>
    </w:pPr>
  </w:style>
  <w:style w:type="character" w:styleId="lev">
    <w:name w:val="Strong"/>
    <w:basedOn w:val="Policepardfaut"/>
    <w:uiPriority w:val="22"/>
    <w:qFormat/>
    <w:rsid w:val="00486F93"/>
    <w:rPr>
      <w:b/>
      <w:bCs/>
    </w:rPr>
  </w:style>
  <w:style w:type="character" w:styleId="Accentuation">
    <w:name w:val="Emphasis"/>
    <w:basedOn w:val="Policepardfaut"/>
    <w:uiPriority w:val="20"/>
    <w:qFormat/>
    <w:rsid w:val="004F55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57215">
      <w:bodyDiv w:val="1"/>
      <w:marLeft w:val="0"/>
      <w:marRight w:val="0"/>
      <w:marTop w:val="0"/>
      <w:marBottom w:val="0"/>
      <w:divBdr>
        <w:top w:val="none" w:sz="0" w:space="0" w:color="auto"/>
        <w:left w:val="none" w:sz="0" w:space="0" w:color="auto"/>
        <w:bottom w:val="none" w:sz="0" w:space="0" w:color="auto"/>
        <w:right w:val="none" w:sz="0" w:space="0" w:color="auto"/>
      </w:divBdr>
    </w:div>
    <w:div w:id="667103326">
      <w:bodyDiv w:val="1"/>
      <w:marLeft w:val="0"/>
      <w:marRight w:val="0"/>
      <w:marTop w:val="0"/>
      <w:marBottom w:val="0"/>
      <w:divBdr>
        <w:top w:val="none" w:sz="0" w:space="0" w:color="auto"/>
        <w:left w:val="none" w:sz="0" w:space="0" w:color="auto"/>
        <w:bottom w:val="none" w:sz="0" w:space="0" w:color="auto"/>
        <w:right w:val="none" w:sz="0" w:space="0" w:color="auto"/>
      </w:divBdr>
    </w:div>
    <w:div w:id="906453333">
      <w:bodyDiv w:val="1"/>
      <w:marLeft w:val="0"/>
      <w:marRight w:val="0"/>
      <w:marTop w:val="0"/>
      <w:marBottom w:val="0"/>
      <w:divBdr>
        <w:top w:val="none" w:sz="0" w:space="0" w:color="auto"/>
        <w:left w:val="none" w:sz="0" w:space="0" w:color="auto"/>
        <w:bottom w:val="none" w:sz="0" w:space="0" w:color="auto"/>
        <w:right w:val="none" w:sz="0" w:space="0" w:color="auto"/>
      </w:divBdr>
    </w:div>
    <w:div w:id="1677027094">
      <w:bodyDiv w:val="1"/>
      <w:marLeft w:val="0"/>
      <w:marRight w:val="0"/>
      <w:marTop w:val="0"/>
      <w:marBottom w:val="0"/>
      <w:divBdr>
        <w:top w:val="none" w:sz="0" w:space="0" w:color="auto"/>
        <w:left w:val="none" w:sz="0" w:space="0" w:color="auto"/>
        <w:bottom w:val="none" w:sz="0" w:space="0" w:color="auto"/>
        <w:right w:val="none" w:sz="0" w:space="0" w:color="auto"/>
      </w:divBdr>
    </w:div>
    <w:div w:id="2079665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Laurence\Downloads\musique%20laurine\Gel%20hydroalcoolique%20et%20soleil%20_%20gare%20au%20danger.mp4" TargetMode="External"/><Relationship Id="rId18" Type="http://schemas.openxmlformats.org/officeDocument/2006/relationships/image" Target="media/image70.png"/><Relationship Id="rId26" Type="http://schemas.openxmlformats.org/officeDocument/2006/relationships/image" Target="media/image12.png"/><Relationship Id="rId39" Type="http://schemas.openxmlformats.org/officeDocument/2006/relationships/image" Target="media/image24.jpeg"/><Relationship Id="rId21" Type="http://schemas.openxmlformats.org/officeDocument/2006/relationships/hyperlink" Target="https://www.youtube.com/watch?v=talhEYcAqsw"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image" Target="http://volta.electricite.free.fr/img/secu03.gif" TargetMode="External"/><Relationship Id="rId63" Type="http://schemas.openxmlformats.org/officeDocument/2006/relationships/image" Target="media/image46.png"/><Relationship Id="rId68" Type="http://schemas.openxmlformats.org/officeDocument/2006/relationships/image" Target="media/image47.png"/><Relationship Id="rId76" Type="http://schemas.openxmlformats.org/officeDocument/2006/relationships/image" Target="media/image52.png"/><Relationship Id="rId84" Type="http://schemas.openxmlformats.org/officeDocument/2006/relationships/image" Target="media/image60.png"/><Relationship Id="rId7" Type="http://schemas.openxmlformats.org/officeDocument/2006/relationships/image" Target="media/image1.png"/><Relationship Id="rId71" Type="http://schemas.openxmlformats.org/officeDocument/2006/relationships/image" Target="media/image49.emf"/><Relationship Id="rId2" Type="http://schemas.openxmlformats.org/officeDocument/2006/relationships/styles" Target="styles.xml"/><Relationship Id="rId16" Type="http://schemas.openxmlformats.org/officeDocument/2006/relationships/hyperlink" Target="https://www.youtube.com/watch?v=cYmCI7wQCj4" TargetMode="External"/><Relationship Id="rId29" Type="http://schemas.openxmlformats.org/officeDocument/2006/relationships/image" Target="media/image15.png"/><Relationship Id="rId11" Type="http://schemas.openxmlformats.org/officeDocument/2006/relationships/hyperlink" Target="https://www.delcourt.fr/Hygiene-de-la-personne/Savons/Soins-et-desinfection-mains" TargetMode="External"/><Relationship Id="rId24" Type="http://schemas.openxmlformats.org/officeDocument/2006/relationships/hyperlink" Target="file:///C:\Users\Laurence\Downloads\musique%20laurine\Pourquoi%20fabriquer%20son%20propre%20gel%20hydroalcoolique%20contre%20le%20coronavirus%20peut%20&#234;tre%20dangereux.mp4"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png"/><Relationship Id="rId58" Type="http://schemas.openxmlformats.org/officeDocument/2006/relationships/image" Target="media/image41.png"/><Relationship Id="rId66" Type="http://schemas.openxmlformats.org/officeDocument/2006/relationships/image" Target="media/image450.png"/><Relationship Id="rId74" Type="http://schemas.openxmlformats.org/officeDocument/2006/relationships/image" Target="media/image50.jpeg"/><Relationship Id="rId79" Type="http://schemas.openxmlformats.org/officeDocument/2006/relationships/image" Target="media/image55.jpe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4.png"/><Relationship Id="rId82" Type="http://schemas.openxmlformats.org/officeDocument/2006/relationships/image" Target="media/image58.png"/><Relationship Id="rId19" Type="http://schemas.openxmlformats.org/officeDocument/2006/relationships/hyperlink" Target="file:///C:\Users\Laurence\Downloads\musique%20laurine\Coronavirus%20-%20Fabrication%20d'une%20solution%20hydroalcoolique%20-%20Guyane%201&#232;re.mp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oleObject" Target="embeddings/oleObject1.bin"/><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hyperlink" Target="http://sciencejunior.fr/chimie/1713/attachment/ozone" TargetMode="External"/><Relationship Id="rId64" Type="http://schemas.openxmlformats.org/officeDocument/2006/relationships/hyperlink" Target="https://youtu.be/Kv8MfeoicRU" TargetMode="External"/><Relationship Id="rId69" Type="http://schemas.openxmlformats.org/officeDocument/2006/relationships/image" Target="media/image48.png"/><Relationship Id="rId77" Type="http://schemas.openxmlformats.org/officeDocument/2006/relationships/image" Target="media/image53.png"/><Relationship Id="rId8" Type="http://schemas.openxmlformats.org/officeDocument/2006/relationships/image" Target="media/image2.png"/><Relationship Id="rId51" Type="http://schemas.openxmlformats.org/officeDocument/2006/relationships/image" Target="media/image36.png"/><Relationship Id="rId72" Type="http://schemas.openxmlformats.org/officeDocument/2006/relationships/hyperlink" Target="https://youtu.be/Kv8MfeoicRU" TargetMode="External"/><Relationship Id="rId80" Type="http://schemas.openxmlformats.org/officeDocument/2006/relationships/image" Target="media/image56.jpeg"/><Relationship Id="rId85" Type="http://schemas.openxmlformats.org/officeDocument/2006/relationships/image" Target="media/image6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2.png"/><Relationship Id="rId67" Type="http://schemas.openxmlformats.org/officeDocument/2006/relationships/hyperlink" Target="https://youtu.be/Kv8MfeoicRU" TargetMode="External"/><Relationship Id="rId20" Type="http://schemas.openxmlformats.org/officeDocument/2006/relationships/image" Target="media/image9.png"/><Relationship Id="rId41" Type="http://schemas.openxmlformats.org/officeDocument/2006/relationships/image" Target="media/image26.jpeg"/><Relationship Id="rId54" Type="http://schemas.openxmlformats.org/officeDocument/2006/relationships/image" Target="media/image39.gif"/><Relationship Id="rId62" Type="http://schemas.openxmlformats.org/officeDocument/2006/relationships/image" Target="media/image45.png"/><Relationship Id="rId70" Type="http://schemas.openxmlformats.org/officeDocument/2006/relationships/image" Target="media/image470.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90.pn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0.png"/><Relationship Id="rId10"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image" Target="media/image440.png"/><Relationship Id="rId73" Type="http://schemas.openxmlformats.org/officeDocument/2006/relationships/hyperlink" Target="https://youtu.be/Kv8MfeoicRU" TargetMode="External"/><Relationship Id="rId78" Type="http://schemas.openxmlformats.org/officeDocument/2006/relationships/image" Target="media/image54.jpeg"/><Relationship Id="rId81" Type="http://schemas.openxmlformats.org/officeDocument/2006/relationships/image" Target="media/image57.png"/><Relationship Id="rId86"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4446</Words>
  <Characters>24457</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Poisson</dc:creator>
  <cp:keywords/>
  <dc:description/>
  <cp:lastModifiedBy>Laurence Poisson</cp:lastModifiedBy>
  <cp:revision>2</cp:revision>
  <dcterms:created xsi:type="dcterms:W3CDTF">2021-11-06T10:29:00Z</dcterms:created>
  <dcterms:modified xsi:type="dcterms:W3CDTF">2021-11-06T10:29:00Z</dcterms:modified>
</cp:coreProperties>
</file>