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6E" w:rsidRDefault="00175274" w:rsidP="0075178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69850</wp:posOffset>
            </wp:positionV>
            <wp:extent cx="2394585" cy="1416050"/>
            <wp:effectExtent l="19050" t="0" r="5715" b="0"/>
            <wp:wrapSquare wrapText="bothSides"/>
            <wp:docPr id="3" name="il_fi" descr="http://didaclick.free.fr/fanny/mar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daclick.free.fr/fanny/mars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789" w:rsidRPr="00751789">
        <w:rPr>
          <w:rFonts w:ascii="Times New Roman" w:hAnsi="Times New Roman" w:cs="Times New Roman"/>
          <w:b/>
          <w:sz w:val="32"/>
          <w:szCs w:val="32"/>
        </w:rPr>
        <w:t>Gestion d’un concours de pétanque</w:t>
      </w:r>
    </w:p>
    <w:p w:rsidR="00613D6E" w:rsidRPr="00F64352" w:rsidRDefault="00613D6E" w:rsidP="002B7184">
      <w:pPr>
        <w:spacing w:line="360" w:lineRule="auto"/>
        <w:jc w:val="both"/>
        <w:rPr>
          <w:rFonts w:ascii="Times New Roman" w:hAnsi="Times New Roman" w:cs="Times New Roman"/>
        </w:rPr>
      </w:pPr>
      <w:r w:rsidRPr="00F64352">
        <w:rPr>
          <w:rFonts w:ascii="Times New Roman" w:hAnsi="Times New Roman" w:cs="Times New Roman"/>
        </w:rPr>
        <w:tab/>
        <w:t xml:space="preserve">Vous avez à organiser les phases finales </w:t>
      </w:r>
      <w:r w:rsidR="00751789" w:rsidRPr="00F64352">
        <w:rPr>
          <w:rFonts w:ascii="Times New Roman" w:hAnsi="Times New Roman" w:cs="Times New Roman"/>
        </w:rPr>
        <w:t xml:space="preserve">(16 équipes) </w:t>
      </w:r>
      <w:r w:rsidRPr="00F64352">
        <w:rPr>
          <w:rFonts w:ascii="Times New Roman" w:hAnsi="Times New Roman" w:cs="Times New Roman"/>
        </w:rPr>
        <w:t>d’un concours de pétanque. Les consignes pour le déroulement de cette épreuve sont :</w:t>
      </w:r>
      <w:r w:rsidR="00175274" w:rsidRPr="00F64352">
        <w:rPr>
          <w:rFonts w:ascii="Arial" w:hAnsi="Arial" w:cs="Arial"/>
        </w:rPr>
        <w:t xml:space="preserve"> </w:t>
      </w:r>
    </w:p>
    <w:p w:rsidR="00613D6E" w:rsidRPr="00F64352" w:rsidRDefault="00613D6E" w:rsidP="002B718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64352">
        <w:rPr>
          <w:rFonts w:ascii="Times New Roman" w:hAnsi="Times New Roman" w:cs="Times New Roman"/>
        </w:rPr>
        <w:t>Les parties se jouent en 13 points</w:t>
      </w:r>
    </w:p>
    <w:p w:rsidR="00613D6E" w:rsidRPr="00F64352" w:rsidRDefault="00613D6E" w:rsidP="002B718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64352">
        <w:rPr>
          <w:rFonts w:ascii="Times New Roman" w:hAnsi="Times New Roman" w:cs="Times New Roman"/>
        </w:rPr>
        <w:t>Il y a tout d’abord une formule championnat, où chaque équipe va rencontrer 4 équipes différentes. A l’issue de ces 4 parties, les équipes vont être classées de 1 à 16. Le  classement prend respectivement en compte : le nombre de parties gagnées, puis les points « pour » (points gagnés par l’équipe) et ensuite les points « contre » (points perdus par l’équipe)</w:t>
      </w:r>
    </w:p>
    <w:p w:rsidR="00F64352" w:rsidRPr="00F64352" w:rsidRDefault="002B7184" w:rsidP="00F6435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64352">
        <w:rPr>
          <w:rFonts w:ascii="Times New Roman" w:hAnsi="Times New Roman" w:cs="Times New Roman"/>
        </w:rPr>
        <w:t>A la fin de cette formule championnat, les équipes s’affronteront le 1</w:t>
      </w:r>
      <w:r w:rsidRPr="00F64352">
        <w:rPr>
          <w:rFonts w:ascii="Times New Roman" w:hAnsi="Times New Roman" w:cs="Times New Roman"/>
          <w:vertAlign w:val="superscript"/>
        </w:rPr>
        <w:t>er</w:t>
      </w:r>
      <w:r w:rsidRPr="00F64352">
        <w:rPr>
          <w:rFonts w:ascii="Times New Roman" w:hAnsi="Times New Roman" w:cs="Times New Roman"/>
        </w:rPr>
        <w:t xml:space="preserve"> contre le 16</w:t>
      </w:r>
      <w:r w:rsidRPr="00F64352">
        <w:rPr>
          <w:rFonts w:ascii="Times New Roman" w:hAnsi="Times New Roman" w:cs="Times New Roman"/>
          <w:vertAlign w:val="superscript"/>
        </w:rPr>
        <w:t>ème</w:t>
      </w:r>
      <w:r w:rsidRPr="00F64352">
        <w:rPr>
          <w:rFonts w:ascii="Times New Roman" w:hAnsi="Times New Roman" w:cs="Times New Roman"/>
        </w:rPr>
        <w:t>, le 2</w:t>
      </w:r>
      <w:r w:rsidR="0018778A" w:rsidRPr="00F64352">
        <w:rPr>
          <w:rFonts w:ascii="Times New Roman" w:hAnsi="Times New Roman" w:cs="Times New Roman"/>
          <w:vertAlign w:val="superscript"/>
        </w:rPr>
        <w:t>è</w:t>
      </w:r>
      <w:r w:rsidRPr="00F64352">
        <w:rPr>
          <w:rFonts w:ascii="Times New Roman" w:hAnsi="Times New Roman" w:cs="Times New Roman"/>
          <w:vertAlign w:val="superscript"/>
        </w:rPr>
        <w:t>me</w:t>
      </w:r>
      <w:r w:rsidRPr="00F64352">
        <w:rPr>
          <w:rFonts w:ascii="Times New Roman" w:hAnsi="Times New Roman" w:cs="Times New Roman"/>
        </w:rPr>
        <w:t xml:space="preserve"> contre le 15</w:t>
      </w:r>
      <w:r w:rsidRPr="00F64352">
        <w:rPr>
          <w:rFonts w:ascii="Times New Roman" w:hAnsi="Times New Roman" w:cs="Times New Roman"/>
          <w:vertAlign w:val="superscript"/>
        </w:rPr>
        <w:t>ème</w:t>
      </w:r>
      <w:r w:rsidR="0018778A" w:rsidRPr="00F64352">
        <w:rPr>
          <w:rFonts w:ascii="Times New Roman" w:hAnsi="Times New Roman" w:cs="Times New Roman"/>
        </w:rPr>
        <w:t xml:space="preserve">, etc., </w:t>
      </w:r>
      <w:r w:rsidRPr="00F64352">
        <w:rPr>
          <w:rFonts w:ascii="Times New Roman" w:hAnsi="Times New Roman" w:cs="Times New Roman"/>
        </w:rPr>
        <w:t xml:space="preserve"> de façon à protéger les équipes qui ont fait une bonne formule championnat.</w:t>
      </w:r>
    </w:p>
    <w:p w:rsidR="00F64352" w:rsidRDefault="00F64352" w:rsidP="00F64352">
      <w:pPr>
        <w:pStyle w:val="Paragraphedeliste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64352" w:rsidRPr="00F64352" w:rsidRDefault="00F64352" w:rsidP="00F64352">
      <w:pPr>
        <w:pStyle w:val="Paragraphedeliste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F64352">
        <w:rPr>
          <w:rFonts w:ascii="Times New Roman" w:hAnsi="Times New Roman" w:cs="Times New Roman"/>
          <w:b/>
        </w:rPr>
        <w:t>A noter : cette activité TICE permet de gérer un concours à 16 doublettes. On pourrait, si besoin, effectuer une gestion à 32 ou 64 doublettes (32 en principale -32 en consolante avec après la phase championnat, le 1</w:t>
      </w:r>
      <w:r w:rsidRPr="00F64352">
        <w:rPr>
          <w:rFonts w:ascii="Times New Roman" w:hAnsi="Times New Roman" w:cs="Times New Roman"/>
          <w:b/>
          <w:vertAlign w:val="superscript"/>
        </w:rPr>
        <w:t>er</w:t>
      </w:r>
      <w:r w:rsidRPr="00F64352">
        <w:rPr>
          <w:rFonts w:ascii="Times New Roman" w:hAnsi="Times New Roman" w:cs="Times New Roman"/>
          <w:b/>
        </w:rPr>
        <w:t xml:space="preserve"> contre le 32</w:t>
      </w:r>
      <w:r w:rsidRPr="00F64352">
        <w:rPr>
          <w:rFonts w:ascii="Times New Roman" w:hAnsi="Times New Roman" w:cs="Times New Roman"/>
          <w:b/>
          <w:vertAlign w:val="superscript"/>
        </w:rPr>
        <w:t>ème</w:t>
      </w:r>
      <w:r w:rsidRPr="00F64352">
        <w:rPr>
          <w:rFonts w:ascii="Times New Roman" w:hAnsi="Times New Roman" w:cs="Times New Roman"/>
          <w:b/>
        </w:rPr>
        <w:t>, le 2</w:t>
      </w:r>
      <w:r w:rsidRPr="00F64352">
        <w:rPr>
          <w:rFonts w:ascii="Times New Roman" w:hAnsi="Times New Roman" w:cs="Times New Roman"/>
          <w:b/>
          <w:vertAlign w:val="superscript"/>
        </w:rPr>
        <w:t>ème</w:t>
      </w:r>
      <w:r w:rsidRPr="00F64352">
        <w:rPr>
          <w:rFonts w:ascii="Times New Roman" w:hAnsi="Times New Roman" w:cs="Times New Roman"/>
          <w:b/>
        </w:rPr>
        <w:t xml:space="preserve"> contre le 31</w:t>
      </w:r>
      <w:r w:rsidRPr="00F64352">
        <w:rPr>
          <w:rFonts w:ascii="Times New Roman" w:hAnsi="Times New Roman" w:cs="Times New Roman"/>
          <w:b/>
          <w:vertAlign w:val="superscript"/>
        </w:rPr>
        <w:t>ème</w:t>
      </w:r>
      <w:r w:rsidRPr="00F64352">
        <w:rPr>
          <w:rFonts w:ascii="Times New Roman" w:hAnsi="Times New Roman" w:cs="Times New Roman"/>
          <w:b/>
        </w:rPr>
        <w:t>, etc. et pour la consolante le 33</w:t>
      </w:r>
      <w:r w:rsidRPr="00F64352">
        <w:rPr>
          <w:rFonts w:ascii="Times New Roman" w:hAnsi="Times New Roman" w:cs="Times New Roman"/>
          <w:b/>
          <w:vertAlign w:val="superscript"/>
        </w:rPr>
        <w:t>ème</w:t>
      </w:r>
      <w:r w:rsidRPr="00F64352">
        <w:rPr>
          <w:rFonts w:ascii="Times New Roman" w:hAnsi="Times New Roman" w:cs="Times New Roman"/>
          <w:b/>
        </w:rPr>
        <w:t xml:space="preserve"> contre le 64</w:t>
      </w:r>
      <w:r w:rsidRPr="00F64352">
        <w:rPr>
          <w:rFonts w:ascii="Times New Roman" w:hAnsi="Times New Roman" w:cs="Times New Roman"/>
          <w:b/>
          <w:vertAlign w:val="superscript"/>
        </w:rPr>
        <w:t>ème</w:t>
      </w:r>
      <w:r w:rsidRPr="00F64352">
        <w:rPr>
          <w:rFonts w:ascii="Times New Roman" w:hAnsi="Times New Roman" w:cs="Times New Roman"/>
          <w:b/>
        </w:rPr>
        <w:t>, le 34</w:t>
      </w:r>
      <w:r w:rsidRPr="00F64352">
        <w:rPr>
          <w:rFonts w:ascii="Times New Roman" w:hAnsi="Times New Roman" w:cs="Times New Roman"/>
          <w:b/>
          <w:vertAlign w:val="superscript"/>
        </w:rPr>
        <w:t>ème</w:t>
      </w:r>
      <w:r w:rsidRPr="00F64352">
        <w:rPr>
          <w:rFonts w:ascii="Times New Roman" w:hAnsi="Times New Roman" w:cs="Times New Roman"/>
          <w:b/>
        </w:rPr>
        <w:t xml:space="preserve"> contre le 63</w:t>
      </w:r>
      <w:r w:rsidRPr="00F64352">
        <w:rPr>
          <w:rFonts w:ascii="Times New Roman" w:hAnsi="Times New Roman" w:cs="Times New Roman"/>
          <w:b/>
          <w:vertAlign w:val="superscript"/>
        </w:rPr>
        <w:t>ème</w:t>
      </w:r>
      <w:r w:rsidRPr="00F64352">
        <w:rPr>
          <w:rFonts w:ascii="Times New Roman" w:hAnsi="Times New Roman" w:cs="Times New Roman"/>
          <w:b/>
        </w:rPr>
        <w:t>,…)</w:t>
      </w:r>
    </w:p>
    <w:p w:rsidR="00751789" w:rsidRPr="00751789" w:rsidRDefault="00ED03E9" w:rsidP="00751789">
      <w:pPr>
        <w:pStyle w:val="Paragraphedeliste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17780</wp:posOffset>
            </wp:positionV>
            <wp:extent cx="1673225" cy="1276350"/>
            <wp:effectExtent l="19050" t="0" r="3175" b="0"/>
            <wp:wrapSquare wrapText="bothSides"/>
            <wp:docPr id="10" name="il_fi" descr="http://www.gralon.net/articles/vignettes/thumb-le-mondial-la-marseillaise-a-petanque-5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alon.net/articles/vignettes/thumb-le-mondial-la-marseillaise-a-petanque-56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D16" w:rsidRPr="00242D16" w:rsidRDefault="00242D16" w:rsidP="00242D16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Ouvrir le document Excel : « Gestion d’un concours »</w:t>
      </w:r>
      <w:r w:rsidR="00175274" w:rsidRPr="00175274">
        <w:rPr>
          <w:rFonts w:ascii="Arial" w:hAnsi="Arial" w:cs="Arial"/>
          <w:sz w:val="20"/>
          <w:szCs w:val="20"/>
        </w:rPr>
        <w:t xml:space="preserve"> </w:t>
      </w:r>
    </w:p>
    <w:p w:rsidR="00242D16" w:rsidRDefault="00751789" w:rsidP="00613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l’aide des scores donnés ci-dessous, saisissez les résultats obtenus pour les 4 parties par les équipes numérotées de 12 à 16.</w:t>
      </w:r>
    </w:p>
    <w:p w:rsidR="00613D6E" w:rsidRPr="00613D6E" w:rsidRDefault="000B47E6" w:rsidP="00613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38.15pt;margin-top:28.7pt;width:113.25pt;height:26.25pt;z-index:251663360" strokecolor="#0070c0">
            <v:textbox style="mso-next-textbox:#_x0000_s1032">
              <w:txbxContent>
                <w:p w:rsidR="00175274" w:rsidRPr="00262F0D" w:rsidRDefault="00175274" w:rsidP="00262F0D">
                  <w:pPr>
                    <w:jc w:val="center"/>
                    <w:rPr>
                      <w:b/>
                      <w:color w:val="4F81BD" w:themeColor="accent1"/>
                      <w:sz w:val="28"/>
                      <w:szCs w:val="28"/>
                    </w:rPr>
                  </w:pPr>
                  <w:r w:rsidRPr="00262F0D">
                    <w:rPr>
                      <w:b/>
                      <w:color w:val="4F81BD" w:themeColor="accent1"/>
                      <w:sz w:val="28"/>
                      <w:szCs w:val="28"/>
                    </w:rPr>
                    <w:t>Points perdus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7" type="#_x0000_t202" style="position:absolute;margin-left:250.65pt;margin-top:21.2pt;width:113.25pt;height:26.25pt;z-index:251660288" strokecolor="red">
            <v:textbox style="mso-next-textbox:#_x0000_s1027">
              <w:txbxContent>
                <w:p w:rsidR="00175274" w:rsidRPr="001E5A3F" w:rsidRDefault="00175274" w:rsidP="001E5A3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1E5A3F">
                    <w:rPr>
                      <w:b/>
                      <w:color w:val="FF0000"/>
                      <w:sz w:val="28"/>
                      <w:szCs w:val="28"/>
                    </w:rPr>
                    <w:t>Points gagnés</w:t>
                  </w:r>
                </w:p>
              </w:txbxContent>
            </v:textbox>
          </v:shape>
        </w:pict>
      </w:r>
      <w:r w:rsidR="0050646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878840</wp:posOffset>
            </wp:positionV>
            <wp:extent cx="6562725" cy="3981450"/>
            <wp:effectExtent l="1905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34" t="20669" b="8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D6E" w:rsidRPr="00613D6E" w:rsidRDefault="000B47E6" w:rsidP="00613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02.9pt;margin-top:25.75pt;width:42.75pt;height:108.75pt;flip:x;z-index:251664384" o:connectortype="straight" strokecolor="#4f81bd [3204]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29" style="position:absolute;margin-left:273.15pt;margin-top:115pt;width:172.5pt;height:23.25pt;z-index:251662336" filled="f" strokecolor="#0070c0" strokeweight="3pt">
            <v:stroke dashstyle="1 1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8" type="#_x0000_t32" style="position:absolute;margin-left:268.65pt;margin-top:16.75pt;width:33pt;height:80.25pt;z-index:251661312" o:connectortype="straight" strokecolor="red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26" style="position:absolute;margin-left:273.15pt;margin-top:97pt;width:172.5pt;height:23.25pt;z-index:251659264" filled="f" strokecolor="red" strokeweight="3pt">
            <v:stroke dashstyle="1 1"/>
          </v:oval>
        </w:pict>
      </w:r>
    </w:p>
    <w:p w:rsidR="0027499D" w:rsidRPr="00EF1A88" w:rsidRDefault="00EF1A88" w:rsidP="00EF1A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88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460375</wp:posOffset>
            </wp:positionV>
            <wp:extent cx="6391275" cy="3524250"/>
            <wp:effectExtent l="19050" t="0" r="9525" b="0"/>
            <wp:wrapSquare wrapText="bothSides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57" t="18824" r="4134" b="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789" w:rsidRPr="00EF1A88">
        <w:rPr>
          <w:rFonts w:ascii="Times New Roman" w:hAnsi="Times New Roman" w:cs="Times New Roman"/>
          <w:b/>
          <w:sz w:val="28"/>
          <w:szCs w:val="28"/>
        </w:rPr>
        <w:t>Résultats formule championnat</w:t>
      </w:r>
    </w:p>
    <w:p w:rsidR="00EF1A88" w:rsidRDefault="00EF1A88" w:rsidP="00EF1A88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784E" w:rsidRPr="00862055" w:rsidRDefault="00BE784E" w:rsidP="00BE784E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l’aide de la fonction « NB.SI », insérer la formule qui permettra de connaître le nombre de parties gagnées par chaque équipe</w:t>
      </w:r>
    </w:p>
    <w:p w:rsidR="00EF1A88" w:rsidRPr="00EF1A88" w:rsidRDefault="000B47E6" w:rsidP="00EF1A88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6" style="position:absolute;left:0;text-align:left;margin-left:473.4pt;margin-top:36.15pt;width:67.5pt;height:375pt;z-index:251668480" arcsize="10923f" filled="f" fillcolor="#c0504d [3205]" strokecolor="#c00000" strokeweight="3pt">
            <v:stroke dashstyle="1 1"/>
            <v:shadow on="t" type="perspective" color="#622423 [1605]" opacity=".5" offset="1pt" offset2="-1pt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5" style="position:absolute;left:0;text-align:left;margin-left:348.9pt;margin-top:36.15pt;width:67.5pt;height:375pt;z-index:251667456" arcsize="10923f" filled="f" fillcolor="#c0504d [3205]" strokecolor="#c00000" strokeweight="3pt">
            <v:stroke dashstyle="1 1"/>
            <v:shadow on="t" type="perspective" color="#622423 [1605]" opacity=".5" offset="1pt" offset2="-1pt"/>
          </v:roundrect>
        </w:pict>
      </w:r>
      <w:r w:rsidR="00862055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535305</wp:posOffset>
            </wp:positionV>
            <wp:extent cx="6915150" cy="451485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133" r="7382" b="10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84E">
        <w:rPr>
          <w:rFonts w:ascii="Times New Roman" w:hAnsi="Times New Roman" w:cs="Times New Roman"/>
          <w:sz w:val="24"/>
          <w:szCs w:val="24"/>
        </w:rPr>
        <w:t>Insérer les formules qui permettront de connaître le nombre de points pour, puis le nombre de points contre pour chaque équipe.</w:t>
      </w:r>
      <w:r w:rsidR="00EF1A88">
        <w:rPr>
          <w:rFonts w:ascii="Times New Roman" w:hAnsi="Times New Roman" w:cs="Times New Roman"/>
          <w:sz w:val="24"/>
          <w:szCs w:val="24"/>
        </w:rPr>
        <w:t xml:space="preserve"> </w:t>
      </w:r>
      <w:r w:rsidR="00EF1A88" w:rsidRPr="00EF1A88">
        <w:rPr>
          <w:rFonts w:ascii="Times New Roman" w:hAnsi="Times New Roman" w:cs="Times New Roman"/>
          <w:sz w:val="24"/>
          <w:szCs w:val="24"/>
        </w:rPr>
        <w:t>Vous devez obtenir le document suivant :</w:t>
      </w:r>
    </w:p>
    <w:p w:rsidR="00EF1A88" w:rsidRPr="00BE784E" w:rsidRDefault="00EF1A88" w:rsidP="00EF1A8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7499D" w:rsidRDefault="00862055" w:rsidP="00862055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Copier les cellules de la colonne « K » dans la colonne « N », (colonnes entourées dans le document précédent)</w:t>
      </w:r>
      <w:r w:rsidR="00DB1C9E">
        <w:rPr>
          <w:rFonts w:ascii="Times New Roman" w:hAnsi="Times New Roman" w:cs="Times New Roman"/>
          <w:sz w:val="24"/>
          <w:szCs w:val="24"/>
        </w:rPr>
        <w:t xml:space="preserve">. La colonne « N » va vous aider à effectuer le classement à l’aide de la fonction « Trier ». </w:t>
      </w:r>
    </w:p>
    <w:p w:rsidR="00862055" w:rsidRPr="00ED03E9" w:rsidRDefault="00175274" w:rsidP="00ED03E9">
      <w:pPr>
        <w:pStyle w:val="Paragraphedelist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5741035</wp:posOffset>
            </wp:positionH>
            <wp:positionV relativeFrom="paragraph">
              <wp:posOffset>62230</wp:posOffset>
            </wp:positionV>
            <wp:extent cx="1223010" cy="1190625"/>
            <wp:effectExtent l="19050" t="0" r="0" b="0"/>
            <wp:wrapSquare wrapText="bothSides"/>
            <wp:docPr id="6" name="il_fi" descr="http://rcm.petanque.free.fr/images_index/petanqu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cm.petanque.free.fr/images_index/petanque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C9E" w:rsidRPr="00DB1C9E">
        <w:rPr>
          <w:rFonts w:ascii="Times New Roman" w:hAnsi="Times New Roman" w:cs="Times New Roman"/>
          <w:b/>
          <w:sz w:val="24"/>
          <w:szCs w:val="24"/>
        </w:rPr>
        <w:t>NE    PAS    TRIER   MAINTENANT</w:t>
      </w:r>
    </w:p>
    <w:p w:rsidR="00284B3B" w:rsidRDefault="00DB1C9E" w:rsidP="00284B3B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Avant de trier, affecter les équipes en fonction de leur classement pour le tirage des 1/8</w:t>
      </w:r>
      <w:r w:rsidRPr="00DB1C9E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de finale (1</w:t>
      </w:r>
      <w:r w:rsidRPr="002B7184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contre le 16</w:t>
      </w:r>
      <w:r w:rsidRPr="002B7184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>, le 2</w:t>
      </w:r>
      <w:r w:rsidRPr="0018778A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contre le 15</w:t>
      </w:r>
      <w:r w:rsidRPr="002B7184">
        <w:rPr>
          <w:rFonts w:ascii="Times New Roman" w:hAnsi="Times New Roman" w:cs="Times New Roman"/>
          <w:sz w:val="24"/>
          <w:szCs w:val="24"/>
          <w:vertAlign w:val="superscript"/>
        </w:rPr>
        <w:t>èm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>, etc.</w:t>
      </w:r>
      <w:proofErr w:type="gramStart"/>
      <w:r>
        <w:rPr>
          <w:rFonts w:ascii="Times New Roman" w:hAnsi="Times New Roman" w:cs="Times New Roman"/>
          <w:sz w:val="24"/>
          <w:szCs w:val="24"/>
        </w:rPr>
        <w:t>, )</w:t>
      </w:r>
      <w:proofErr w:type="gramEnd"/>
      <w:r w:rsidR="00175274" w:rsidRPr="0017527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175274" w:rsidRPr="00175274" w:rsidRDefault="00175274" w:rsidP="00175274">
      <w:pPr>
        <w:pStyle w:val="Paragraphedeliste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284B3B" w:rsidRDefault="00284B3B" w:rsidP="00284B3B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3B">
        <w:rPr>
          <w:rFonts w:ascii="Times New Roman" w:hAnsi="Times New Roman" w:cs="Times New Roman"/>
          <w:sz w:val="24"/>
          <w:szCs w:val="24"/>
        </w:rPr>
        <w:t>Puis trier la colonne « N », Le  classement prend respectivement en compte : le nombre de parties gagnées, puis les points « pour » (points gagnés par l’équipe) et ensuite les points « contre » (points perdus par l’équipe)</w:t>
      </w:r>
      <w:r>
        <w:rPr>
          <w:rFonts w:ascii="Times New Roman" w:hAnsi="Times New Roman" w:cs="Times New Roman"/>
          <w:sz w:val="24"/>
          <w:szCs w:val="24"/>
        </w:rPr>
        <w:t>. Après ce classement, les équipes seront directement inscrites en 1/8</w:t>
      </w:r>
      <w:r w:rsidRPr="00284B3B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de finale.</w:t>
      </w:r>
    </w:p>
    <w:p w:rsidR="00C46AB2" w:rsidRPr="00C46AB2" w:rsidRDefault="00C46AB2" w:rsidP="00C46AB2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46AB2" w:rsidRDefault="00C46AB2" w:rsidP="00C46AB2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Attention : Pour les points « contre », il faut classer du plus petit au plus grand : </w:t>
      </w:r>
    </w:p>
    <w:p w:rsidR="00C46AB2" w:rsidRPr="00C46AB2" w:rsidRDefault="00C46AB2" w:rsidP="00C46AB2">
      <w:pPr>
        <w:pStyle w:val="Paragraphedeliste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AB2">
        <w:rPr>
          <w:rFonts w:ascii="Times New Roman" w:hAnsi="Times New Roman" w:cs="Times New Roman"/>
          <w:b/>
          <w:sz w:val="28"/>
          <w:szCs w:val="28"/>
        </w:rPr>
        <w:t>Moins on a perdu de points, mieux c’</w:t>
      </w:r>
      <w:r>
        <w:rPr>
          <w:rFonts w:ascii="Times New Roman" w:hAnsi="Times New Roman" w:cs="Times New Roman"/>
          <w:b/>
          <w:sz w:val="28"/>
          <w:szCs w:val="28"/>
        </w:rPr>
        <w:t>est !</w:t>
      </w:r>
    </w:p>
    <w:p w:rsidR="0027499D" w:rsidRDefault="000B47E6" w:rsidP="00613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7" style="position:absolute;margin-left:301.65pt;margin-top:144.8pt;width:133.5pt;height:48pt;z-index:251669504" arcsize="10923f" filled="f" fillcolor="#c0504d [3205]" strokecolor="#c00000" strokeweight="3pt">
            <v:stroke dashstyle="1 1"/>
            <v:shadow on="t" type="perspective" color="#622423 [1605]" opacity=".5" offset="1pt" offset2="-1pt"/>
          </v:roundrect>
        </w:pict>
      </w:r>
      <w:r w:rsidR="00C46AB2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343650" cy="4167038"/>
            <wp:effectExtent l="19050" t="0" r="0" b="0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858" t="16609" r="11811" b="18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16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587" w:rsidRPr="00ED03E9" w:rsidRDefault="00ED03E9" w:rsidP="003E6587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5659755</wp:posOffset>
            </wp:positionH>
            <wp:positionV relativeFrom="paragraph">
              <wp:posOffset>497840</wp:posOffset>
            </wp:positionV>
            <wp:extent cx="1363345" cy="1733550"/>
            <wp:effectExtent l="19050" t="0" r="8255" b="0"/>
            <wp:wrapSquare wrapText="bothSides"/>
            <wp:docPr id="13" name="il_fi" descr="http://www.mega-fetes.fr/images-produits/statuette-petanque-p821000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ga-fetes.fr/images-produits/statuette-petanque-p821000~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587">
        <w:rPr>
          <w:rFonts w:ascii="Times New Roman" w:hAnsi="Times New Roman" w:cs="Times New Roman"/>
          <w:sz w:val="24"/>
          <w:szCs w:val="24"/>
        </w:rPr>
        <w:t>Ceux qui se sont retrouvés au 8 premières places ont gagné leur 1/8</w:t>
      </w:r>
      <w:r w:rsidR="003E6587" w:rsidRPr="003E6587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3E6587">
        <w:rPr>
          <w:rFonts w:ascii="Times New Roman" w:hAnsi="Times New Roman" w:cs="Times New Roman"/>
          <w:sz w:val="24"/>
          <w:szCs w:val="24"/>
        </w:rPr>
        <w:t xml:space="preserve"> de finale. Les équipes ont été affectées directement en ¼ de finale.</w:t>
      </w:r>
      <w:r w:rsidR="00175274" w:rsidRPr="00175274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p w:rsidR="00ED03E9" w:rsidRPr="00ED03E9" w:rsidRDefault="00ED03E9" w:rsidP="00ED03E9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03E9" w:rsidRPr="00ED03E9" w:rsidRDefault="000B47E6" w:rsidP="003E6587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40" type="#_x0000_t202" style="position:absolute;left:0;text-align:left;margin-left:231.9pt;margin-top:55.85pt;width:90pt;height:41.25pt;z-index:251678720" stroked="f">
            <v:textbox>
              <w:txbxContent>
                <w:p w:rsidR="00ED03E9" w:rsidRPr="00ED03E9" w:rsidRDefault="00ED03E9">
                  <w:pPr>
                    <w:rPr>
                      <w:sz w:val="32"/>
                      <w:szCs w:val="32"/>
                    </w:rPr>
                  </w:pPr>
                  <w:r w:rsidRPr="00ED03E9">
                    <w:rPr>
                      <w:sz w:val="32"/>
                      <w:szCs w:val="32"/>
                    </w:rPr>
                    <w:t>Vainqueur 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oundrect id="_x0000_s1039" style="position:absolute;left:0;text-align:left;margin-left:217.65pt;margin-top:51.35pt;width:178.5pt;height:76.5pt;z-index:251677696" arcsize="10923f" strokeweight="3pt">
            <v:stroke dashstyle="1 1" endcap="round"/>
          </v:roundrect>
        </w:pict>
      </w:r>
      <w:r w:rsidR="00ED03E9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490220</wp:posOffset>
            </wp:positionV>
            <wp:extent cx="1771650" cy="1171575"/>
            <wp:effectExtent l="19050" t="0" r="0" b="0"/>
            <wp:wrapSquare wrapText="bothSides"/>
            <wp:docPr id="9" name="il_fi" descr="http://www.genissieux.fr/images/stories/associations/petanque/Petan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nissieux.fr/images/stories/associations/petanque/Petanqu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3E9">
        <w:rPr>
          <w:rFonts w:ascii="Times New Roman" w:hAnsi="Times New Roman" w:cs="Times New Roman"/>
          <w:sz w:val="24"/>
          <w:szCs w:val="24"/>
        </w:rPr>
        <w:t>Les éliminations directes :   ½ finales et finale ont permis de désig</w:t>
      </w:r>
      <w:r w:rsidR="00F64352">
        <w:rPr>
          <w:rFonts w:ascii="Times New Roman" w:hAnsi="Times New Roman" w:cs="Times New Roman"/>
          <w:sz w:val="24"/>
          <w:szCs w:val="24"/>
        </w:rPr>
        <w:t>ner le vainqueur de ce tournoi. C’est vous quoi allez choisir le vainqueur du tournoi</w:t>
      </w:r>
      <w:r w:rsidR="00ED03E9">
        <w:rPr>
          <w:rFonts w:ascii="Times New Roman" w:hAnsi="Times New Roman" w:cs="Times New Roman"/>
          <w:sz w:val="24"/>
          <w:szCs w:val="24"/>
        </w:rPr>
        <w:t> :</w:t>
      </w:r>
    </w:p>
    <w:p w:rsidR="00ED03E9" w:rsidRPr="00ED03E9" w:rsidRDefault="00ED03E9" w:rsidP="00ED03E9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F94" w:rsidRDefault="00716F94" w:rsidP="00716F94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6F94" w:rsidSect="00EF1A88"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46B9"/>
    <w:multiLevelType w:val="hybridMultilevel"/>
    <w:tmpl w:val="A52C2488"/>
    <w:lvl w:ilvl="0" w:tplc="623021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FF5262F"/>
    <w:multiLevelType w:val="hybridMultilevel"/>
    <w:tmpl w:val="985A2C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D6E"/>
    <w:rsid w:val="000B47E6"/>
    <w:rsid w:val="00175274"/>
    <w:rsid w:val="0018778A"/>
    <w:rsid w:val="001E5A3F"/>
    <w:rsid w:val="00242D16"/>
    <w:rsid w:val="00262F0D"/>
    <w:rsid w:val="0027499D"/>
    <w:rsid w:val="00284B3B"/>
    <w:rsid w:val="00284F19"/>
    <w:rsid w:val="002B7184"/>
    <w:rsid w:val="003E6587"/>
    <w:rsid w:val="0048244A"/>
    <w:rsid w:val="00506467"/>
    <w:rsid w:val="005451CE"/>
    <w:rsid w:val="00613D6E"/>
    <w:rsid w:val="00716F94"/>
    <w:rsid w:val="00751789"/>
    <w:rsid w:val="00862055"/>
    <w:rsid w:val="00A167E7"/>
    <w:rsid w:val="00BE784E"/>
    <w:rsid w:val="00C46AB2"/>
    <w:rsid w:val="00C479D3"/>
    <w:rsid w:val="00D964C7"/>
    <w:rsid w:val="00DB1C9E"/>
    <w:rsid w:val="00ED03E9"/>
    <w:rsid w:val="00EE0DE3"/>
    <w:rsid w:val="00EF1A88"/>
    <w:rsid w:val="00F6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none"/>
    </o:shapedefaults>
    <o:shapelayout v:ext="edit">
      <o:idmap v:ext="edit" data="1"/>
      <o:rules v:ext="edit">
        <o:r id="V:Rule3" type="connector" idref="#_x0000_s1033"/>
        <o:r id="V:Rule4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3D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6BCEE-CE7A-4B36-8880-219E53D4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POITOU - CHARENTES</dc:creator>
  <cp:keywords/>
  <dc:description/>
  <cp:lastModifiedBy>REGION POITOU - CHARENTES</cp:lastModifiedBy>
  <cp:revision>19</cp:revision>
  <cp:lastPrinted>2013-01-15T14:58:00Z</cp:lastPrinted>
  <dcterms:created xsi:type="dcterms:W3CDTF">2013-01-10T12:09:00Z</dcterms:created>
  <dcterms:modified xsi:type="dcterms:W3CDTF">2013-01-31T08:27:00Z</dcterms:modified>
</cp:coreProperties>
</file>