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5FD2" w:rsidTr="003B5FD2">
        <w:tc>
          <w:tcPr>
            <w:tcW w:w="5228" w:type="dxa"/>
          </w:tcPr>
          <w:p w:rsidR="003B5FD2" w:rsidRDefault="003B5FD2" w:rsidP="003B5FD2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Equipe blanche :</w:t>
            </w:r>
          </w:p>
          <w:p w:rsidR="003B5FD2" w:rsidRDefault="003B5FD2" w:rsidP="003B5FD2">
            <w:pPr>
              <w:pStyle w:val="Sansinterligne"/>
            </w:pPr>
          </w:p>
          <w:p w:rsidR="003B5FD2" w:rsidRDefault="003B5FD2" w:rsidP="003B5FD2">
            <w:pPr>
              <w:pStyle w:val="Sansinterligne"/>
              <w:jc w:val="both"/>
            </w:pPr>
            <w:r>
              <w:t xml:space="preserve">1)  </w:t>
            </w:r>
            <w:r w:rsidR="00402655">
              <w:t>13 triangles</w:t>
            </w:r>
          </w:p>
          <w:p w:rsidR="003B5FD2" w:rsidRDefault="003B5FD2" w:rsidP="003B5FD2">
            <w:pPr>
              <w:pStyle w:val="Sansinterligne"/>
              <w:jc w:val="both"/>
            </w:pPr>
            <w:r>
              <w:t xml:space="preserve">2)  </w:t>
            </w:r>
            <w:r w:rsidR="00402655">
              <w:t>3 tyrannosaures et 6 stégosaures</w:t>
            </w:r>
          </w:p>
          <w:p w:rsidR="003B5FD2" w:rsidRDefault="003B5FD2" w:rsidP="003B5FD2">
            <w:pPr>
              <w:pStyle w:val="Sansinterligne"/>
              <w:jc w:val="both"/>
            </w:pPr>
            <w:r>
              <w:t xml:space="preserve">3)  </w:t>
            </w:r>
            <m:oMath>
              <m:r>
                <w:rPr>
                  <w:rFonts w:ascii="Cambria Math" w:hAnsi="Cambria Math"/>
                </w:rPr>
                <m:t>(5+8)×19-3</m:t>
              </m:r>
            </m:oMath>
          </w:p>
          <w:p w:rsidR="003B5FD2" w:rsidRDefault="003B5FD2" w:rsidP="003B5FD2">
            <w:pPr>
              <w:pStyle w:val="Sansinterligne"/>
              <w:jc w:val="both"/>
            </w:pPr>
            <w:r>
              <w:t xml:space="preserve">4)  </w:t>
            </w:r>
            <w:r w:rsidR="00402655">
              <w:t>24 tenues (</w:t>
            </w:r>
            <m:oMath>
              <m:r>
                <w:rPr>
                  <w:rFonts w:ascii="Cambria Math" w:hAnsi="Cambria Math"/>
                </w:rPr>
                <m:t>2×4×3=24</m:t>
              </m:r>
            </m:oMath>
            <w:r w:rsidR="00402655">
              <w:rPr>
                <w:rFonts w:eastAsiaTheme="minorEastAsia"/>
              </w:rPr>
              <w:t>)</w:t>
            </w:r>
          </w:p>
          <w:p w:rsidR="003B5FD2" w:rsidRDefault="003B5FD2" w:rsidP="003B5FD2">
            <w:pPr>
              <w:pStyle w:val="Sansinterligne"/>
              <w:jc w:val="both"/>
            </w:pPr>
            <w:r>
              <w:t xml:space="preserve">5)  </w:t>
            </w:r>
          </w:p>
          <w:p w:rsidR="003B5FD2" w:rsidRDefault="003B5FD2" w:rsidP="003B5FD2">
            <w:pPr>
              <w:pStyle w:val="Sansinterligne"/>
              <w:jc w:val="both"/>
            </w:pPr>
            <w:r>
              <w:t xml:space="preserve">6)  </w:t>
            </w:r>
            <w:r w:rsidR="00184B5B">
              <w:t>Dans le livre C MOR</w:t>
            </w:r>
          </w:p>
          <w:p w:rsidR="003B5FD2" w:rsidRPr="003B5FD2" w:rsidRDefault="003B5FD2" w:rsidP="003B5FD2">
            <w:pPr>
              <w:pStyle w:val="Sansinterligne"/>
              <w:jc w:val="both"/>
            </w:pPr>
            <w:r>
              <w:t xml:space="preserve">7)  </w:t>
            </w:r>
            <w:r w:rsidR="008A7921">
              <w:t>Dans le livre 582</w:t>
            </w:r>
          </w:p>
        </w:tc>
        <w:tc>
          <w:tcPr>
            <w:tcW w:w="5228" w:type="dxa"/>
          </w:tcPr>
          <w:p w:rsidR="003B5FD2" w:rsidRDefault="00402655" w:rsidP="003B5FD2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Equipe verte :</w:t>
            </w:r>
          </w:p>
          <w:p w:rsidR="00402655" w:rsidRDefault="00402655" w:rsidP="00402655">
            <w:pPr>
              <w:pStyle w:val="Sansinterligne"/>
              <w:jc w:val="left"/>
            </w:pPr>
          </w:p>
          <w:p w:rsidR="00402655" w:rsidRDefault="00402655" w:rsidP="00402655">
            <w:pPr>
              <w:pStyle w:val="Sansinterligne"/>
              <w:jc w:val="left"/>
            </w:pPr>
            <w:r>
              <w:t xml:space="preserve">1)  </w:t>
            </w:r>
            <w:r w:rsidR="00AC4179">
              <w:t>18 triangles</w:t>
            </w:r>
          </w:p>
          <w:p w:rsidR="00402655" w:rsidRDefault="00402655" w:rsidP="00402655">
            <w:pPr>
              <w:pStyle w:val="Sansinterligne"/>
              <w:jc w:val="left"/>
            </w:pPr>
            <w:r>
              <w:t xml:space="preserve">2)  </w:t>
            </w:r>
            <w:r w:rsidR="00AC4179">
              <w:t>9 dromadaires et 5 chameaux</w:t>
            </w:r>
          </w:p>
          <w:p w:rsidR="00402655" w:rsidRDefault="00402655" w:rsidP="00402655">
            <w:pPr>
              <w:pStyle w:val="Sansinterligne"/>
              <w:jc w:val="left"/>
            </w:pPr>
            <w:r>
              <w:t xml:space="preserve">3)  </w:t>
            </w:r>
            <m:oMath>
              <m:r>
                <w:rPr>
                  <w:rFonts w:ascii="Cambria Math" w:hAnsi="Cambria Math"/>
                </w:rPr>
                <m:t>4×25×3+6</m:t>
              </m:r>
            </m:oMath>
          </w:p>
          <w:p w:rsidR="00402655" w:rsidRDefault="00402655" w:rsidP="00402655">
            <w:pPr>
              <w:pStyle w:val="Sansinterligne"/>
              <w:jc w:val="left"/>
            </w:pPr>
            <w:r>
              <w:t xml:space="preserve">4)  </w:t>
            </w:r>
            <w:r w:rsidR="00AC4179">
              <w:t>10 parfums</w:t>
            </w:r>
          </w:p>
          <w:p w:rsidR="00402655" w:rsidRDefault="00402655" w:rsidP="00402655">
            <w:pPr>
              <w:pStyle w:val="Sansinterligne"/>
              <w:jc w:val="left"/>
            </w:pPr>
            <w:r>
              <w:t xml:space="preserve">5)  </w:t>
            </w:r>
          </w:p>
          <w:p w:rsidR="00402655" w:rsidRDefault="00402655" w:rsidP="00402655">
            <w:pPr>
              <w:pStyle w:val="Sansinterligne"/>
              <w:jc w:val="left"/>
            </w:pPr>
            <w:r>
              <w:t xml:space="preserve">6)  </w:t>
            </w:r>
            <w:r w:rsidR="00FB32CC">
              <w:t>Dans le livre R SEN</w:t>
            </w:r>
          </w:p>
          <w:p w:rsidR="00402655" w:rsidRPr="00402655" w:rsidRDefault="00402655" w:rsidP="00402655">
            <w:pPr>
              <w:pStyle w:val="Sansinterligne"/>
              <w:jc w:val="left"/>
            </w:pPr>
            <w:r>
              <w:t xml:space="preserve">7)  </w:t>
            </w:r>
            <w:r w:rsidR="00CA4507">
              <w:t>Dans le livre 396 Le monde des ados</w:t>
            </w:r>
          </w:p>
        </w:tc>
      </w:tr>
      <w:tr w:rsidR="00F22B4F" w:rsidTr="003B5FD2">
        <w:tc>
          <w:tcPr>
            <w:tcW w:w="5228" w:type="dxa"/>
          </w:tcPr>
          <w:p w:rsidR="00F22B4F" w:rsidRDefault="00F22B4F" w:rsidP="00F22B4F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Equipe rouge :</w:t>
            </w:r>
          </w:p>
          <w:p w:rsidR="00F22B4F" w:rsidRDefault="00F22B4F" w:rsidP="00F22B4F">
            <w:pPr>
              <w:pStyle w:val="Sansinterligne"/>
            </w:pPr>
          </w:p>
          <w:p w:rsidR="00F22B4F" w:rsidRDefault="00F22B4F" w:rsidP="00F22B4F">
            <w:pPr>
              <w:pStyle w:val="Sansinterligne"/>
              <w:jc w:val="both"/>
            </w:pPr>
            <w:r>
              <w:t xml:space="preserve">1)  </w:t>
            </w:r>
            <w:r w:rsidR="00AC4179">
              <w:t>22</w:t>
            </w:r>
            <w:r>
              <w:t xml:space="preserve"> triangles</w:t>
            </w:r>
          </w:p>
          <w:p w:rsidR="00F22B4F" w:rsidRDefault="00F22B4F" w:rsidP="00F22B4F">
            <w:pPr>
              <w:pStyle w:val="Sansinterligne"/>
              <w:jc w:val="both"/>
            </w:pPr>
            <w:r>
              <w:t xml:space="preserve">2)  </w:t>
            </w:r>
            <w:r w:rsidR="00AC4179">
              <w:t>12 canards et 12 chèvres</w:t>
            </w:r>
          </w:p>
          <w:p w:rsidR="00F22B4F" w:rsidRDefault="00F22B4F" w:rsidP="00F22B4F">
            <w:pPr>
              <w:pStyle w:val="Sansinterligne"/>
              <w:jc w:val="both"/>
            </w:pPr>
            <w:r>
              <w:t xml:space="preserve">3)  </w:t>
            </w:r>
            <m:oMath>
              <m:r>
                <w:rPr>
                  <w:rFonts w:ascii="Cambria Math" w:hAnsi="Cambria Math"/>
                </w:rPr>
                <m:t>6×4×10-9</m:t>
              </m:r>
            </m:oMath>
          </w:p>
          <w:p w:rsidR="00F22B4F" w:rsidRDefault="00F22B4F" w:rsidP="00F22B4F">
            <w:pPr>
              <w:pStyle w:val="Sansinterligne"/>
              <w:jc w:val="both"/>
            </w:pPr>
            <w:r>
              <w:t xml:space="preserve">4)  </w:t>
            </w:r>
            <w:r w:rsidR="000C6718">
              <w:t>36 menus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4×3×3=36</m:t>
              </m:r>
            </m:oMath>
            <w:r>
              <w:rPr>
                <w:rFonts w:eastAsiaTheme="minorEastAsia"/>
              </w:rPr>
              <w:t>)</w:t>
            </w:r>
          </w:p>
          <w:p w:rsidR="00F22B4F" w:rsidRDefault="00F22B4F" w:rsidP="00F22B4F">
            <w:pPr>
              <w:pStyle w:val="Sansinterligne"/>
              <w:jc w:val="both"/>
            </w:pPr>
            <w:r>
              <w:t xml:space="preserve">5)  </w:t>
            </w:r>
          </w:p>
          <w:p w:rsidR="00F22B4F" w:rsidRDefault="00F22B4F" w:rsidP="00F22B4F">
            <w:pPr>
              <w:pStyle w:val="Sansinterligne"/>
              <w:jc w:val="both"/>
            </w:pPr>
            <w:r>
              <w:t xml:space="preserve">6)  </w:t>
            </w:r>
            <w:r w:rsidR="007941A3">
              <w:t>Dans le livre C FRA</w:t>
            </w:r>
          </w:p>
          <w:p w:rsidR="00F22B4F" w:rsidRPr="003B5FD2" w:rsidRDefault="00F22B4F" w:rsidP="00F22B4F">
            <w:pPr>
              <w:pStyle w:val="Sansinterligne"/>
              <w:jc w:val="both"/>
            </w:pPr>
            <w:r>
              <w:t xml:space="preserve">7)  </w:t>
            </w:r>
            <w:r w:rsidR="007941A3">
              <w:t>Dans le livre 210 Découvrir les religions.</w:t>
            </w:r>
          </w:p>
        </w:tc>
        <w:tc>
          <w:tcPr>
            <w:tcW w:w="5228" w:type="dxa"/>
          </w:tcPr>
          <w:p w:rsidR="00F22B4F" w:rsidRDefault="00F22B4F" w:rsidP="00F22B4F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Equipe bleue :</w:t>
            </w:r>
          </w:p>
          <w:p w:rsidR="00F22B4F" w:rsidRDefault="00F22B4F" w:rsidP="00F22B4F">
            <w:pPr>
              <w:pStyle w:val="Sansinterligne"/>
              <w:jc w:val="left"/>
            </w:pPr>
          </w:p>
          <w:p w:rsidR="00F22B4F" w:rsidRDefault="00F22B4F" w:rsidP="00F22B4F">
            <w:pPr>
              <w:pStyle w:val="Sansinterligne"/>
              <w:jc w:val="left"/>
            </w:pPr>
            <w:r>
              <w:t xml:space="preserve">1)  </w:t>
            </w:r>
            <w:r w:rsidR="000C6718">
              <w:t>30 carrés</w:t>
            </w:r>
          </w:p>
          <w:p w:rsidR="00F22B4F" w:rsidRDefault="00F22B4F" w:rsidP="00F22B4F">
            <w:pPr>
              <w:pStyle w:val="Sansinterligne"/>
              <w:jc w:val="left"/>
            </w:pPr>
            <w:r>
              <w:t xml:space="preserve">2)  </w:t>
            </w:r>
            <w:r w:rsidR="000C6718">
              <w:t>8 vaches et 10 oies</w:t>
            </w:r>
          </w:p>
          <w:p w:rsidR="00F22B4F" w:rsidRDefault="00F22B4F" w:rsidP="00F22B4F">
            <w:pPr>
              <w:pStyle w:val="Sansinterligne"/>
              <w:jc w:val="left"/>
            </w:pPr>
            <w:r>
              <w:t xml:space="preserve">3)  </w:t>
            </w:r>
            <m:oMath>
              <m:r>
                <w:rPr>
                  <w:rFonts w:ascii="Cambria Math" w:hAnsi="Cambria Math"/>
                </w:rPr>
                <m:t>6×20+3-5</m:t>
              </m:r>
            </m:oMath>
          </w:p>
          <w:p w:rsidR="00F22B4F" w:rsidRDefault="00F22B4F" w:rsidP="00F22B4F">
            <w:pPr>
              <w:pStyle w:val="Sansinterligne"/>
              <w:jc w:val="left"/>
            </w:pPr>
            <w:r>
              <w:t xml:space="preserve">4)  </w:t>
            </w:r>
            <w:r w:rsidR="000C6718">
              <w:t>729 codes (</w:t>
            </w:r>
            <m:oMath>
              <m:r>
                <w:rPr>
                  <w:rFonts w:ascii="Cambria Math" w:hAnsi="Cambria Math"/>
                </w:rPr>
                <m:t>9×9×9=729</m:t>
              </m:r>
            </m:oMath>
            <w:r w:rsidR="000C6718">
              <w:rPr>
                <w:rFonts w:eastAsiaTheme="minorEastAsia"/>
              </w:rPr>
              <w:t>)</w:t>
            </w:r>
          </w:p>
          <w:p w:rsidR="00F22B4F" w:rsidRDefault="00F22B4F" w:rsidP="00F22B4F">
            <w:pPr>
              <w:pStyle w:val="Sansinterligne"/>
              <w:jc w:val="left"/>
            </w:pPr>
            <w:r>
              <w:t xml:space="preserve">5)  </w:t>
            </w:r>
          </w:p>
          <w:p w:rsidR="00F22B4F" w:rsidRDefault="00F22B4F" w:rsidP="00F22B4F">
            <w:pPr>
              <w:pStyle w:val="Sansinterligne"/>
              <w:jc w:val="left"/>
            </w:pPr>
            <w:r>
              <w:t xml:space="preserve">6)  </w:t>
            </w:r>
            <w:r w:rsidR="006F0B90">
              <w:t>Dans le livre C MAU</w:t>
            </w:r>
          </w:p>
          <w:p w:rsidR="00F22B4F" w:rsidRPr="00402655" w:rsidRDefault="00F22B4F" w:rsidP="00F22B4F">
            <w:pPr>
              <w:pStyle w:val="Sansinterligne"/>
              <w:jc w:val="left"/>
            </w:pPr>
            <w:r>
              <w:t xml:space="preserve">7)  </w:t>
            </w:r>
            <w:r w:rsidR="006F0B90">
              <w:t>Dans le magazine Wapiti 368</w:t>
            </w:r>
            <w:bookmarkStart w:id="0" w:name="_GoBack"/>
            <w:bookmarkEnd w:id="0"/>
          </w:p>
        </w:tc>
      </w:tr>
    </w:tbl>
    <w:p w:rsidR="00C833F0" w:rsidRDefault="00C833F0" w:rsidP="003B5FD2">
      <w:pPr>
        <w:pStyle w:val="Sansinterligne"/>
      </w:pPr>
    </w:p>
    <w:sectPr w:rsidR="00C833F0" w:rsidSect="003B5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D2"/>
    <w:rsid w:val="000C6718"/>
    <w:rsid w:val="00184B5B"/>
    <w:rsid w:val="003B5FD2"/>
    <w:rsid w:val="00402655"/>
    <w:rsid w:val="006F0B90"/>
    <w:rsid w:val="007941A3"/>
    <w:rsid w:val="008A7921"/>
    <w:rsid w:val="00AC4179"/>
    <w:rsid w:val="00C1601D"/>
    <w:rsid w:val="00C833F0"/>
    <w:rsid w:val="00CA4507"/>
    <w:rsid w:val="00F22B4F"/>
    <w:rsid w:val="00F32739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6FC2"/>
  <w15:chartTrackingRefBased/>
  <w15:docId w15:val="{046DA68F-0D54-42B8-BC36-ED48584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B5FD2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3B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B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4</cp:revision>
  <dcterms:created xsi:type="dcterms:W3CDTF">2018-03-28T16:41:00Z</dcterms:created>
  <dcterms:modified xsi:type="dcterms:W3CDTF">2018-05-01T19:55:00Z</dcterms:modified>
</cp:coreProperties>
</file>