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B8654C" w:rsidTr="00184B28">
        <w:tc>
          <w:tcPr>
            <w:tcW w:w="4536" w:type="dxa"/>
          </w:tcPr>
          <w:p w:rsidR="00B3042C" w:rsidRDefault="00B3042C" w:rsidP="00B8654C">
            <w:pPr>
              <w:pStyle w:val="Sansinterligne"/>
            </w:pPr>
            <w:r>
              <w:rPr>
                <w:b/>
                <w:u w:val="single"/>
              </w:rPr>
              <w:t>Enigme 1 :</w:t>
            </w:r>
          </w:p>
          <w:p w:rsidR="00B8654C" w:rsidRDefault="00846B1C" w:rsidP="00B8654C">
            <w:pPr>
              <w:pStyle w:val="Sansinterligne"/>
            </w:pPr>
            <w:r>
              <w:t>Combien de triangles peux-tu voir dans cette figure ?</w:t>
            </w:r>
          </w:p>
          <w:p w:rsidR="00846B1C" w:rsidRDefault="00846B1C" w:rsidP="00B8654C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209AEE16" wp14:editId="56185F50">
                  <wp:extent cx="2743200" cy="1006475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54C" w:rsidRDefault="00B8654C" w:rsidP="00B8654C">
            <w:pPr>
              <w:pStyle w:val="Sansinterligne"/>
            </w:pPr>
          </w:p>
        </w:tc>
        <w:tc>
          <w:tcPr>
            <w:tcW w:w="4536" w:type="dxa"/>
          </w:tcPr>
          <w:p w:rsidR="00B3042C" w:rsidRPr="00055ECA" w:rsidRDefault="00055ECA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2 :</w:t>
            </w:r>
          </w:p>
          <w:p w:rsidR="00B8654C" w:rsidRDefault="00846B1C" w:rsidP="00B8654C">
            <w:pPr>
              <w:pStyle w:val="Sansinterligne"/>
            </w:pPr>
            <w:r>
              <w:t>Dans un pré, il y a des canards et des chèvres. On peut y compter 48 yeux et 72 pattes.</w:t>
            </w:r>
          </w:p>
          <w:p w:rsidR="00846B1C" w:rsidRDefault="00846B1C" w:rsidP="00B8654C">
            <w:pPr>
              <w:pStyle w:val="Sansinterligne"/>
            </w:pPr>
            <w:r>
              <w:t>Combien y a-t-il de chèvres et de canards ?</w:t>
            </w:r>
          </w:p>
        </w:tc>
      </w:tr>
      <w:tr w:rsidR="00184B28" w:rsidTr="00184B28">
        <w:tc>
          <w:tcPr>
            <w:tcW w:w="4536" w:type="dxa"/>
            <w:tcBorders>
              <w:left w:val="nil"/>
              <w:right w:val="nil"/>
            </w:tcBorders>
          </w:tcPr>
          <w:p w:rsidR="00184B28" w:rsidRDefault="00184B28" w:rsidP="00B8654C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4B28" w:rsidRDefault="00184B28" w:rsidP="00B8654C">
            <w:pPr>
              <w:pStyle w:val="Sansinterligne"/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84B28" w:rsidRDefault="00184B28" w:rsidP="00B8654C">
            <w:pPr>
              <w:pStyle w:val="Sansinterligne"/>
              <w:rPr>
                <w:b/>
                <w:u w:val="single"/>
              </w:rPr>
            </w:pPr>
          </w:p>
        </w:tc>
      </w:tr>
      <w:tr w:rsidR="00B8654C" w:rsidTr="00184B28">
        <w:tc>
          <w:tcPr>
            <w:tcW w:w="4536" w:type="dxa"/>
          </w:tcPr>
          <w:p w:rsidR="000D1BEB" w:rsidRPr="00400B4E" w:rsidRDefault="00400B4E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3 :</w:t>
            </w:r>
          </w:p>
          <w:p w:rsidR="00846B1C" w:rsidRDefault="00846B1C" w:rsidP="00B8654C">
            <w:pPr>
              <w:pStyle w:val="Sansinterligne"/>
            </w:pPr>
            <w:r>
              <w:t xml:space="preserve">Obtiens le nombre 231 en utilisant une fois les </w:t>
            </w:r>
            <w:r w:rsidR="00187417">
              <w:t>nombres</w:t>
            </w:r>
            <w:r>
              <w:t xml:space="preserve"> suivants : 4 ; 6 ; 9 et 10.</w:t>
            </w: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654C" w:rsidRDefault="00B8654C" w:rsidP="00B8654C">
            <w:pPr>
              <w:pStyle w:val="Sansinterligne"/>
            </w:pPr>
          </w:p>
        </w:tc>
        <w:tc>
          <w:tcPr>
            <w:tcW w:w="4536" w:type="dxa"/>
          </w:tcPr>
          <w:p w:rsidR="000D1BEB" w:rsidRPr="00400B4E" w:rsidRDefault="00400B4E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4 :</w:t>
            </w:r>
          </w:p>
          <w:p w:rsidR="00846B1C" w:rsidRDefault="00846B1C" w:rsidP="00B8654C">
            <w:pPr>
              <w:pStyle w:val="Sansinterligne"/>
            </w:pPr>
            <w:r>
              <w:t>Dans un restaurant, tous les midis, le chef propose une formule à 18 euros comprenant une entrée, un plat et un dessert</w:t>
            </w:r>
            <w:r w:rsidR="000D1BEB">
              <w:t>.</w:t>
            </w:r>
          </w:p>
          <w:p w:rsidR="000D1BEB" w:rsidRDefault="000D1BEB" w:rsidP="00B8654C">
            <w:pPr>
              <w:pStyle w:val="Sansinterligne"/>
            </w:pPr>
          </w:p>
          <w:p w:rsidR="000D1BEB" w:rsidRDefault="000D1BEB" w:rsidP="00B8654C">
            <w:pPr>
              <w:pStyle w:val="Sansinterligne"/>
            </w:pPr>
            <w:r>
              <w:t>Entrée au choix :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1"/>
              </w:numPr>
            </w:pPr>
            <w:r>
              <w:t>Salade chèvre chaud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1"/>
              </w:numPr>
            </w:pPr>
            <w:r>
              <w:t>Assiette de charcuterie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1"/>
              </w:numPr>
            </w:pPr>
            <w:r>
              <w:t>Friand au fromage</w:t>
            </w:r>
          </w:p>
          <w:p w:rsidR="000D1BEB" w:rsidRDefault="000D1BEB" w:rsidP="000D1BEB">
            <w:pPr>
              <w:pStyle w:val="Sansinterligne"/>
            </w:pPr>
          </w:p>
          <w:p w:rsidR="000D1BEB" w:rsidRDefault="000D1BEB" w:rsidP="000D1BEB">
            <w:pPr>
              <w:pStyle w:val="Sansinterligne"/>
            </w:pPr>
            <w:r>
              <w:t>Plat chaud au choix :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2"/>
              </w:numPr>
            </w:pPr>
            <w:r>
              <w:t>Lasagnes au saumon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2"/>
              </w:numPr>
            </w:pPr>
            <w:r>
              <w:t>Escalope à la crème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2"/>
              </w:numPr>
            </w:pPr>
            <w:r>
              <w:t>Andouillette</w:t>
            </w:r>
          </w:p>
          <w:p w:rsidR="000D1BEB" w:rsidRDefault="000D1BEB" w:rsidP="000D1BEB">
            <w:pPr>
              <w:pStyle w:val="Sansinterligne"/>
            </w:pPr>
          </w:p>
          <w:p w:rsidR="000D1BEB" w:rsidRDefault="000D1BEB" w:rsidP="000D1BEB">
            <w:pPr>
              <w:pStyle w:val="Sansinterligne"/>
            </w:pPr>
            <w:r>
              <w:t>Dessert au choix :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3"/>
              </w:numPr>
            </w:pPr>
            <w:r>
              <w:t>Crème au chocolat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3"/>
              </w:numPr>
            </w:pPr>
            <w:r>
              <w:t>Salade de fruits</w:t>
            </w:r>
          </w:p>
          <w:p w:rsidR="000D1BEB" w:rsidRDefault="000D1BEB" w:rsidP="000D1BEB">
            <w:pPr>
              <w:pStyle w:val="Sansinterligne"/>
              <w:numPr>
                <w:ilvl w:val="0"/>
                <w:numId w:val="3"/>
              </w:numPr>
            </w:pPr>
            <w:r>
              <w:t>Fromage blanc</w:t>
            </w:r>
          </w:p>
          <w:p w:rsidR="000D1BEB" w:rsidRDefault="000D1BEB" w:rsidP="000D1BEB">
            <w:pPr>
              <w:pStyle w:val="Sansinterligne"/>
            </w:pPr>
          </w:p>
          <w:p w:rsidR="000D1BEB" w:rsidRDefault="000D1BEB" w:rsidP="000D1BEB">
            <w:pPr>
              <w:pStyle w:val="Sansinterligne"/>
            </w:pPr>
            <w:r>
              <w:t>Combien y a-t-il de menus possibles ?</w:t>
            </w:r>
          </w:p>
        </w:tc>
      </w:tr>
      <w:tr w:rsidR="00400B4E" w:rsidTr="00184B28">
        <w:tc>
          <w:tcPr>
            <w:tcW w:w="4536" w:type="dxa"/>
            <w:tcBorders>
              <w:left w:val="nil"/>
              <w:right w:val="nil"/>
            </w:tcBorders>
          </w:tcPr>
          <w:p w:rsidR="00400B4E" w:rsidRDefault="00400B4E" w:rsidP="00B8654C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0B4E" w:rsidRDefault="00400B4E" w:rsidP="00B8654C">
            <w:pPr>
              <w:pStyle w:val="Sansinterligne"/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400B4E" w:rsidRDefault="00400B4E" w:rsidP="00B8654C">
            <w:pPr>
              <w:pStyle w:val="Sansinterligne"/>
              <w:rPr>
                <w:b/>
                <w:u w:val="single"/>
              </w:rPr>
            </w:pPr>
          </w:p>
        </w:tc>
      </w:tr>
      <w:tr w:rsidR="00400B4E" w:rsidTr="00184B28">
        <w:tc>
          <w:tcPr>
            <w:tcW w:w="4536" w:type="dxa"/>
          </w:tcPr>
          <w:p w:rsidR="00400B4E" w:rsidRDefault="00400B4E" w:rsidP="00B8654C">
            <w:pPr>
              <w:pStyle w:val="Sansinterligne"/>
            </w:pPr>
            <w:r>
              <w:rPr>
                <w:b/>
                <w:u w:val="single"/>
              </w:rPr>
              <w:t>Enigme 5 :</w:t>
            </w:r>
            <w:r>
              <w:t xml:space="preserve"> </w:t>
            </w:r>
          </w:p>
          <w:p w:rsidR="00400B4E" w:rsidRDefault="00400B4E" w:rsidP="00400B4E">
            <w:pPr>
              <w:pStyle w:val="Sansinterligne"/>
            </w:pPr>
            <w:r>
              <w:t xml:space="preserve">Avancer de </w:t>
            </w:r>
            <w:r>
              <w:t>9</w:t>
            </w:r>
            <w:r>
              <w:t xml:space="preserve"> mètres parallèlement à la </w:t>
            </w:r>
            <w:r>
              <w:t>banque de prêt</w:t>
            </w:r>
            <w:r>
              <w:t>.</w:t>
            </w:r>
          </w:p>
          <w:p w:rsidR="00400B4E" w:rsidRDefault="00400B4E" w:rsidP="00400B4E">
            <w:pPr>
              <w:pStyle w:val="Sansinterligne"/>
            </w:pPr>
            <w:r>
              <w:t xml:space="preserve">Tourner à gauche de 90° et avancer de </w:t>
            </w:r>
            <w:r>
              <w:t>3</w:t>
            </w:r>
            <w:r>
              <w:t xml:space="preserve"> mètres.</w:t>
            </w:r>
            <w:r>
              <w:t xml:space="preserve"> On obtient le point A.</w:t>
            </w:r>
          </w:p>
          <w:p w:rsidR="00400B4E" w:rsidRDefault="00400B4E" w:rsidP="00400B4E">
            <w:pPr>
              <w:pStyle w:val="Sansinterligne"/>
            </w:pPr>
            <w:r>
              <w:t>Continuer en avançant de 2,5 mètres.</w:t>
            </w:r>
            <w:r>
              <w:t xml:space="preserve"> On obtien</w:t>
            </w:r>
            <w:r>
              <w:t>t</w:t>
            </w:r>
            <w:r>
              <w:t xml:space="preserve"> le point </w:t>
            </w:r>
            <w:r>
              <w:t>B</w:t>
            </w:r>
            <w:r>
              <w:t>.</w:t>
            </w:r>
          </w:p>
          <w:p w:rsidR="00400B4E" w:rsidRDefault="00400B4E" w:rsidP="00400B4E">
            <w:pPr>
              <w:pStyle w:val="Sansinterligne"/>
            </w:pPr>
            <w:r>
              <w:t>Le point M se trouve à la même distance de A et de B sur le mur de la porte d’entrée.</w:t>
            </w:r>
          </w:p>
          <w:p w:rsidR="00400B4E" w:rsidRPr="00400B4E" w:rsidRDefault="00400B4E" w:rsidP="00B8654C">
            <w:pPr>
              <w:pStyle w:val="Sansinterligne"/>
            </w:pPr>
            <w:r>
              <w:t xml:space="preserve">L’enveloppe se trouve à </w:t>
            </w:r>
            <w:r>
              <w:t>5,1 mètres de M.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B4E" w:rsidRDefault="00400B4E" w:rsidP="00B8654C">
            <w:pPr>
              <w:pStyle w:val="Sansinterligne"/>
            </w:pPr>
          </w:p>
        </w:tc>
        <w:tc>
          <w:tcPr>
            <w:tcW w:w="4536" w:type="dxa"/>
          </w:tcPr>
          <w:p w:rsidR="00400B4E" w:rsidRDefault="00400B4E" w:rsidP="00B8654C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6 :</w:t>
            </w:r>
          </w:p>
          <w:p w:rsidR="00400B4E" w:rsidRDefault="00400B4E" w:rsidP="00B8654C">
            <w:pPr>
              <w:pStyle w:val="Sansinterligne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A(4,5)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400B4E" w:rsidRDefault="00400B4E" w:rsidP="00B8654C">
            <w:pPr>
              <w:pStyle w:val="Sansinterligne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C(3,15)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400B4E" w:rsidRDefault="00400B4E" w:rsidP="00B8654C">
            <w:pPr>
              <w:pStyle w:val="Sansinterligne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F(3,3)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400B4E" w:rsidRPr="00400B4E" w:rsidRDefault="00400B4E" w:rsidP="00B8654C">
            <w:pPr>
              <w:pStyle w:val="Sansinterligne"/>
            </w:pPr>
            <m:oMath>
              <m:r>
                <w:rPr>
                  <w:rFonts w:ascii="Cambria Math" w:hAnsi="Cambria Math"/>
                </w:rPr>
                <m:t>R(4,35)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bookmarkStart w:id="0" w:name="_GoBack"/>
        <w:bookmarkEnd w:id="0"/>
      </w:tr>
      <w:tr w:rsidR="00400B4E" w:rsidTr="00184B28">
        <w:tc>
          <w:tcPr>
            <w:tcW w:w="4536" w:type="dxa"/>
            <w:tcBorders>
              <w:left w:val="nil"/>
              <w:bottom w:val="single" w:sz="24" w:space="0" w:color="FF0000"/>
              <w:right w:val="nil"/>
            </w:tcBorders>
          </w:tcPr>
          <w:p w:rsidR="00184B28" w:rsidRDefault="00184B28" w:rsidP="00B8654C">
            <w:pPr>
              <w:pStyle w:val="Sansinterligne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:rsidR="00400B4E" w:rsidRDefault="00400B4E" w:rsidP="00B8654C">
            <w:pPr>
              <w:pStyle w:val="Sansinterligne"/>
            </w:pPr>
          </w:p>
        </w:tc>
        <w:tc>
          <w:tcPr>
            <w:tcW w:w="4536" w:type="dxa"/>
            <w:tcBorders>
              <w:left w:val="nil"/>
              <w:bottom w:val="single" w:sz="24" w:space="0" w:color="FF0000"/>
              <w:right w:val="nil"/>
            </w:tcBorders>
          </w:tcPr>
          <w:p w:rsidR="00400B4E" w:rsidRDefault="00400B4E" w:rsidP="00B8654C">
            <w:pPr>
              <w:pStyle w:val="Sansinterligne"/>
              <w:rPr>
                <w:b/>
                <w:u w:val="single"/>
              </w:rPr>
            </w:pPr>
          </w:p>
        </w:tc>
      </w:tr>
      <w:tr w:rsidR="00400B4E" w:rsidTr="00184B28">
        <w:tc>
          <w:tcPr>
            <w:tcW w:w="10206" w:type="dxa"/>
            <w:gridSpan w:val="3"/>
            <w:tcBorders>
              <w:top w:val="single" w:sz="24" w:space="0" w:color="FF0000"/>
              <w:bottom w:val="nil"/>
            </w:tcBorders>
          </w:tcPr>
          <w:p w:rsidR="00400B4E" w:rsidRDefault="00400B4E" w:rsidP="00B8654C">
            <w:pPr>
              <w:pStyle w:val="Sansinterligne"/>
            </w:pPr>
            <w:r>
              <w:rPr>
                <w:b/>
                <w:u w:val="single"/>
              </w:rPr>
              <w:lastRenderedPageBreak/>
              <w:t>Enigme 7 :</w:t>
            </w:r>
          </w:p>
          <w:p w:rsidR="00400B4E" w:rsidRPr="00400B4E" w:rsidRDefault="00400B4E" w:rsidP="00B8654C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25E8E82A" wp14:editId="6B4D0C66">
                  <wp:extent cx="5734050" cy="40100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3F0" w:rsidRDefault="00C833F0" w:rsidP="00B8654C">
      <w:pPr>
        <w:pStyle w:val="Sansinterligne"/>
      </w:pPr>
    </w:p>
    <w:sectPr w:rsidR="00C833F0" w:rsidSect="00B86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1D6A"/>
    <w:multiLevelType w:val="hybridMultilevel"/>
    <w:tmpl w:val="39B6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7EBD"/>
    <w:multiLevelType w:val="hybridMultilevel"/>
    <w:tmpl w:val="E5CC3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57C6"/>
    <w:multiLevelType w:val="hybridMultilevel"/>
    <w:tmpl w:val="00A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4C"/>
    <w:rsid w:val="00055ECA"/>
    <w:rsid w:val="000D1BEB"/>
    <w:rsid w:val="00184B28"/>
    <w:rsid w:val="00187417"/>
    <w:rsid w:val="00400B4E"/>
    <w:rsid w:val="00656937"/>
    <w:rsid w:val="00846B1C"/>
    <w:rsid w:val="00B3042C"/>
    <w:rsid w:val="00B8654C"/>
    <w:rsid w:val="00C1601D"/>
    <w:rsid w:val="00C833F0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8CFB"/>
  <w15:chartTrackingRefBased/>
  <w15:docId w15:val="{1947B168-6D94-4D23-9812-9349E1A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B8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0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4</cp:revision>
  <dcterms:created xsi:type="dcterms:W3CDTF">2018-03-23T14:03:00Z</dcterms:created>
  <dcterms:modified xsi:type="dcterms:W3CDTF">2018-05-01T19:30:00Z</dcterms:modified>
</cp:coreProperties>
</file>