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538" w:rsidRDefault="00D30538" w:rsidP="00D30538">
      <w:pPr>
        <w:jc w:val="center"/>
        <w:rPr>
          <w:b/>
          <w:sz w:val="24"/>
          <w:szCs w:val="24"/>
        </w:rPr>
      </w:pPr>
      <w:r w:rsidRPr="00D30538">
        <w:rPr>
          <w:b/>
          <w:sz w:val="24"/>
          <w:szCs w:val="24"/>
        </w:rPr>
        <w:t>Histoire - Circulations, colonisations et révolutions (XVe-XVIIIe siècle)</w:t>
      </w:r>
    </w:p>
    <w:tbl>
      <w:tblPr>
        <w:tblStyle w:val="Grilledutableau"/>
        <w:tblW w:w="16161" w:type="dxa"/>
        <w:tblInd w:w="-885" w:type="dxa"/>
        <w:tblLook w:val="04A0"/>
      </w:tblPr>
      <w:tblGrid>
        <w:gridCol w:w="3102"/>
        <w:gridCol w:w="2108"/>
        <w:gridCol w:w="2362"/>
        <w:gridCol w:w="2366"/>
        <w:gridCol w:w="6223"/>
      </w:tblGrid>
      <w:tr w:rsidR="00D30538" w:rsidTr="00D37297">
        <w:tc>
          <w:tcPr>
            <w:tcW w:w="16161" w:type="dxa"/>
            <w:gridSpan w:val="5"/>
          </w:tcPr>
          <w:p w:rsidR="00D30538" w:rsidRDefault="00D30538" w:rsidP="00D305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Thème : L’expansion du monde connu </w:t>
            </w:r>
            <w:r w:rsidRPr="00D30538">
              <w:rPr>
                <w:b/>
                <w:sz w:val="24"/>
                <w:szCs w:val="24"/>
              </w:rPr>
              <w:t>(XVe-XVIIIe siècle)</w:t>
            </w:r>
          </w:p>
          <w:p w:rsidR="00C95F5D" w:rsidRPr="00D37297" w:rsidRDefault="00C95F5D" w:rsidP="00D30538">
            <w:pPr>
              <w:jc w:val="center"/>
              <w:rPr>
                <w:b/>
                <w:i/>
                <w:sz w:val="24"/>
                <w:szCs w:val="24"/>
              </w:rPr>
            </w:pPr>
            <w:r w:rsidRPr="00D37297">
              <w:rPr>
                <w:b/>
                <w:i/>
                <w:sz w:val="24"/>
                <w:szCs w:val="24"/>
              </w:rPr>
              <w:t>Comment les Européens, par la mise en relation des différentes parties du monde, contribuent à la première « mondialisation » ?</w:t>
            </w:r>
          </w:p>
        </w:tc>
      </w:tr>
      <w:tr w:rsidR="00DC6C7B" w:rsidTr="005A7057">
        <w:tc>
          <w:tcPr>
            <w:tcW w:w="3102" w:type="dxa"/>
          </w:tcPr>
          <w:p w:rsidR="00DC6C7B" w:rsidRPr="00D37297" w:rsidRDefault="00DC6C7B" w:rsidP="00D30538">
            <w:pPr>
              <w:jc w:val="center"/>
              <w:rPr>
                <w:b/>
                <w:sz w:val="24"/>
                <w:szCs w:val="24"/>
              </w:rPr>
            </w:pPr>
            <w:r w:rsidRPr="00D37297">
              <w:rPr>
                <w:b/>
                <w:sz w:val="24"/>
                <w:szCs w:val="24"/>
              </w:rPr>
              <w:t>Séquences</w:t>
            </w:r>
          </w:p>
        </w:tc>
        <w:tc>
          <w:tcPr>
            <w:tcW w:w="2108" w:type="dxa"/>
          </w:tcPr>
          <w:p w:rsidR="00DC6C7B" w:rsidRPr="00D37297" w:rsidRDefault="00DC6C7B" w:rsidP="00D30538">
            <w:pPr>
              <w:jc w:val="center"/>
              <w:rPr>
                <w:b/>
                <w:sz w:val="24"/>
                <w:szCs w:val="24"/>
              </w:rPr>
            </w:pPr>
            <w:r w:rsidRPr="00D37297">
              <w:rPr>
                <w:b/>
                <w:sz w:val="24"/>
                <w:szCs w:val="24"/>
              </w:rPr>
              <w:t>Notions/Mots-clés</w:t>
            </w:r>
          </w:p>
        </w:tc>
        <w:tc>
          <w:tcPr>
            <w:tcW w:w="2362" w:type="dxa"/>
          </w:tcPr>
          <w:p w:rsidR="00DC6C7B" w:rsidRPr="00D37297" w:rsidRDefault="00DC6C7B" w:rsidP="00D30538">
            <w:pPr>
              <w:jc w:val="center"/>
              <w:rPr>
                <w:b/>
                <w:sz w:val="24"/>
                <w:szCs w:val="24"/>
              </w:rPr>
            </w:pPr>
            <w:r w:rsidRPr="00D37297">
              <w:rPr>
                <w:b/>
                <w:sz w:val="24"/>
                <w:szCs w:val="24"/>
              </w:rPr>
              <w:t>Capacités</w:t>
            </w:r>
          </w:p>
        </w:tc>
        <w:tc>
          <w:tcPr>
            <w:tcW w:w="2366" w:type="dxa"/>
          </w:tcPr>
          <w:p w:rsidR="00DC6C7B" w:rsidRPr="00D37297" w:rsidRDefault="00DC6C7B" w:rsidP="00D30538">
            <w:pPr>
              <w:jc w:val="center"/>
              <w:rPr>
                <w:b/>
                <w:sz w:val="24"/>
                <w:szCs w:val="24"/>
              </w:rPr>
            </w:pPr>
            <w:r w:rsidRPr="00D37297">
              <w:rPr>
                <w:b/>
                <w:sz w:val="24"/>
                <w:szCs w:val="24"/>
              </w:rPr>
              <w:t xml:space="preserve">Repères </w:t>
            </w:r>
          </w:p>
        </w:tc>
        <w:tc>
          <w:tcPr>
            <w:tcW w:w="6223" w:type="dxa"/>
          </w:tcPr>
          <w:p w:rsidR="00DC6C7B" w:rsidRPr="00D37297" w:rsidRDefault="00DC6C7B" w:rsidP="00D30538">
            <w:pPr>
              <w:jc w:val="center"/>
              <w:rPr>
                <w:b/>
                <w:sz w:val="24"/>
                <w:szCs w:val="24"/>
              </w:rPr>
            </w:pPr>
            <w:r w:rsidRPr="00D37297">
              <w:rPr>
                <w:b/>
                <w:sz w:val="24"/>
                <w:szCs w:val="24"/>
              </w:rPr>
              <w:t>Document</w:t>
            </w:r>
            <w:r w:rsidR="00D37297">
              <w:rPr>
                <w:b/>
                <w:sz w:val="24"/>
                <w:szCs w:val="24"/>
              </w:rPr>
              <w:t>s</w:t>
            </w:r>
            <w:r w:rsidRPr="00D37297">
              <w:rPr>
                <w:b/>
                <w:sz w:val="24"/>
                <w:szCs w:val="24"/>
              </w:rPr>
              <w:t xml:space="preserve"> d’accroche / Activité</w:t>
            </w:r>
            <w:r w:rsidR="00D37297">
              <w:rPr>
                <w:b/>
                <w:sz w:val="24"/>
                <w:szCs w:val="24"/>
              </w:rPr>
              <w:t>s</w:t>
            </w:r>
            <w:r w:rsidRPr="00D37297">
              <w:rPr>
                <w:b/>
                <w:sz w:val="24"/>
                <w:szCs w:val="24"/>
              </w:rPr>
              <w:t xml:space="preserve"> de démarrage</w:t>
            </w:r>
          </w:p>
        </w:tc>
      </w:tr>
      <w:tr w:rsidR="00B85400" w:rsidTr="005A7057">
        <w:tc>
          <w:tcPr>
            <w:tcW w:w="3102" w:type="dxa"/>
          </w:tcPr>
          <w:p w:rsidR="00D37297" w:rsidRDefault="00D37297" w:rsidP="00D30538">
            <w:pPr>
              <w:jc w:val="center"/>
              <w:rPr>
                <w:b/>
                <w:sz w:val="24"/>
                <w:szCs w:val="24"/>
              </w:rPr>
            </w:pPr>
          </w:p>
          <w:p w:rsidR="00B85400" w:rsidRPr="00D37297" w:rsidRDefault="00B85400" w:rsidP="00D30538">
            <w:pPr>
              <w:jc w:val="center"/>
              <w:rPr>
                <w:b/>
                <w:sz w:val="24"/>
                <w:szCs w:val="24"/>
              </w:rPr>
            </w:pPr>
            <w:r w:rsidRPr="00D37297">
              <w:rPr>
                <w:b/>
                <w:sz w:val="24"/>
                <w:szCs w:val="24"/>
              </w:rPr>
              <w:t>XVe-XVIe siècle</w:t>
            </w:r>
          </w:p>
          <w:p w:rsidR="00B85400" w:rsidRPr="00D37297" w:rsidRDefault="00B85400" w:rsidP="00D30538">
            <w:pPr>
              <w:jc w:val="center"/>
              <w:rPr>
                <w:b/>
                <w:sz w:val="24"/>
                <w:szCs w:val="24"/>
              </w:rPr>
            </w:pPr>
            <w:r w:rsidRPr="00D37297">
              <w:rPr>
                <w:b/>
                <w:sz w:val="24"/>
                <w:szCs w:val="24"/>
              </w:rPr>
              <w:t>La mise en relation des quatre parties du monde : Europe, Afrique, Asie, Amériques.</w:t>
            </w:r>
          </w:p>
          <w:p w:rsidR="00B85400" w:rsidRPr="00C95F5D" w:rsidRDefault="00B85400" w:rsidP="00D30538">
            <w:pPr>
              <w:jc w:val="center"/>
              <w:rPr>
                <w:sz w:val="24"/>
                <w:szCs w:val="24"/>
              </w:rPr>
            </w:pPr>
            <w:r w:rsidRPr="00D37297">
              <w:rPr>
                <w:b/>
                <w:sz w:val="24"/>
                <w:szCs w:val="24"/>
              </w:rPr>
              <w:t>1492-1602</w:t>
            </w:r>
          </w:p>
        </w:tc>
        <w:tc>
          <w:tcPr>
            <w:tcW w:w="2108" w:type="dxa"/>
          </w:tcPr>
          <w:p w:rsidR="00D37297" w:rsidRDefault="00D37297" w:rsidP="00D30538">
            <w:pPr>
              <w:jc w:val="center"/>
              <w:rPr>
                <w:sz w:val="24"/>
                <w:szCs w:val="24"/>
              </w:rPr>
            </w:pPr>
          </w:p>
          <w:p w:rsidR="00B85400" w:rsidRDefault="00B85400" w:rsidP="00D37297">
            <w:pPr>
              <w:rPr>
                <w:sz w:val="24"/>
                <w:szCs w:val="24"/>
              </w:rPr>
            </w:pPr>
            <w:r w:rsidRPr="004131AA">
              <w:rPr>
                <w:sz w:val="24"/>
                <w:szCs w:val="24"/>
              </w:rPr>
              <w:t>Routes maritimes</w:t>
            </w:r>
          </w:p>
          <w:p w:rsidR="00E76739" w:rsidRPr="004131AA" w:rsidRDefault="00E76739" w:rsidP="00D37297">
            <w:pPr>
              <w:rPr>
                <w:sz w:val="24"/>
                <w:szCs w:val="24"/>
              </w:rPr>
            </w:pPr>
          </w:p>
          <w:p w:rsidR="00B85400" w:rsidRDefault="00B85400" w:rsidP="00D37297">
            <w:pPr>
              <w:rPr>
                <w:b/>
                <w:sz w:val="24"/>
                <w:szCs w:val="24"/>
              </w:rPr>
            </w:pPr>
            <w:r w:rsidRPr="004131AA">
              <w:rPr>
                <w:sz w:val="24"/>
                <w:szCs w:val="24"/>
              </w:rPr>
              <w:t>Compagnie de commerce</w:t>
            </w:r>
          </w:p>
        </w:tc>
        <w:tc>
          <w:tcPr>
            <w:tcW w:w="2362" w:type="dxa"/>
          </w:tcPr>
          <w:p w:rsidR="00D37297" w:rsidRDefault="00D37297" w:rsidP="00B6461D">
            <w:pPr>
              <w:rPr>
                <w:sz w:val="24"/>
                <w:szCs w:val="24"/>
              </w:rPr>
            </w:pPr>
          </w:p>
          <w:p w:rsidR="00B85400" w:rsidRDefault="00B85400" w:rsidP="00B6461D">
            <w:pPr>
              <w:rPr>
                <w:sz w:val="24"/>
                <w:szCs w:val="24"/>
              </w:rPr>
            </w:pPr>
            <w:r w:rsidRPr="00D37297">
              <w:rPr>
                <w:sz w:val="24"/>
                <w:szCs w:val="24"/>
              </w:rPr>
              <w:t>Comparer</w:t>
            </w:r>
            <w:r w:rsidRPr="00B6461D">
              <w:rPr>
                <w:sz w:val="24"/>
                <w:szCs w:val="24"/>
              </w:rPr>
              <w:t xml:space="preserve"> à l’aide de cartes ou de planisphères la situation des territoires colonisés au début et à la fin de la période étudiée</w:t>
            </w:r>
            <w:r>
              <w:rPr>
                <w:sz w:val="24"/>
                <w:szCs w:val="24"/>
              </w:rPr>
              <w:t>.</w:t>
            </w:r>
          </w:p>
          <w:p w:rsidR="00D37297" w:rsidRDefault="00D37297" w:rsidP="00B6461D">
            <w:pPr>
              <w:rPr>
                <w:sz w:val="24"/>
                <w:szCs w:val="24"/>
              </w:rPr>
            </w:pPr>
          </w:p>
          <w:p w:rsidR="00B85400" w:rsidRPr="00B6461D" w:rsidRDefault="00B85400" w:rsidP="00B6461D">
            <w:pPr>
              <w:rPr>
                <w:sz w:val="24"/>
                <w:szCs w:val="24"/>
              </w:rPr>
            </w:pPr>
            <w:r w:rsidRPr="00D37297">
              <w:rPr>
                <w:sz w:val="24"/>
                <w:szCs w:val="24"/>
              </w:rPr>
              <w:t>Réaliser</w:t>
            </w:r>
            <w:r>
              <w:rPr>
                <w:sz w:val="24"/>
                <w:szCs w:val="24"/>
              </w:rPr>
              <w:t xml:space="preserve"> ou compléter un schéma qui rende compte d’une situation historique (colonisation par exemple).</w:t>
            </w:r>
          </w:p>
        </w:tc>
        <w:tc>
          <w:tcPr>
            <w:tcW w:w="2366" w:type="dxa"/>
          </w:tcPr>
          <w:p w:rsidR="00D37297" w:rsidRDefault="00D37297" w:rsidP="000D3ABA">
            <w:pPr>
              <w:rPr>
                <w:sz w:val="24"/>
                <w:szCs w:val="24"/>
              </w:rPr>
            </w:pPr>
          </w:p>
          <w:p w:rsidR="00B85400" w:rsidRDefault="00B85400" w:rsidP="000D3A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1492 : la découverte de l’Amérique.</w:t>
            </w:r>
          </w:p>
          <w:p w:rsidR="00E76739" w:rsidRDefault="00E76739" w:rsidP="000D3ABA">
            <w:pPr>
              <w:rPr>
                <w:sz w:val="24"/>
                <w:szCs w:val="24"/>
              </w:rPr>
            </w:pPr>
          </w:p>
          <w:p w:rsidR="00B85400" w:rsidRDefault="00B85400" w:rsidP="000D3A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1494 : Traité de Tordesillas.</w:t>
            </w:r>
          </w:p>
          <w:p w:rsidR="00E76739" w:rsidRDefault="00E76739" w:rsidP="000D3ABA">
            <w:pPr>
              <w:rPr>
                <w:sz w:val="24"/>
                <w:szCs w:val="24"/>
              </w:rPr>
            </w:pPr>
          </w:p>
          <w:p w:rsidR="00B85400" w:rsidRDefault="00B85400" w:rsidP="000D3A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1519 : début de la circumnavigation de Magellan.</w:t>
            </w:r>
          </w:p>
          <w:p w:rsidR="00E76739" w:rsidRDefault="00E76739" w:rsidP="000D3ABA">
            <w:pPr>
              <w:rPr>
                <w:sz w:val="24"/>
                <w:szCs w:val="24"/>
              </w:rPr>
            </w:pPr>
          </w:p>
          <w:p w:rsidR="00B85400" w:rsidRDefault="00B85400" w:rsidP="000D3A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1535 : Jacques Cartier remonte l’embouchure du Saint-Laurent.</w:t>
            </w:r>
          </w:p>
          <w:p w:rsidR="00E76739" w:rsidRDefault="00E76739" w:rsidP="000D3ABA">
            <w:pPr>
              <w:rPr>
                <w:sz w:val="24"/>
                <w:szCs w:val="24"/>
              </w:rPr>
            </w:pPr>
          </w:p>
          <w:p w:rsidR="00B85400" w:rsidRDefault="00B85400" w:rsidP="000D3A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1550-1551 : controverse de Valladolid.</w:t>
            </w:r>
          </w:p>
          <w:p w:rsidR="00E76739" w:rsidRDefault="00E76739" w:rsidP="000D3ABA">
            <w:pPr>
              <w:rPr>
                <w:sz w:val="24"/>
                <w:szCs w:val="24"/>
              </w:rPr>
            </w:pPr>
          </w:p>
          <w:p w:rsidR="00B85400" w:rsidRPr="000D3ABA" w:rsidRDefault="00B85400" w:rsidP="000D3A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1602 : fondation de la Compagnie hollandaise des Indes orientales.</w:t>
            </w:r>
          </w:p>
        </w:tc>
        <w:tc>
          <w:tcPr>
            <w:tcW w:w="6223" w:type="dxa"/>
          </w:tcPr>
          <w:p w:rsidR="00D37297" w:rsidRDefault="00D37297" w:rsidP="00C40E7B"/>
          <w:p w:rsidR="00B85400" w:rsidRDefault="00C40E7B" w:rsidP="00D37297">
            <w:pPr>
              <w:jc w:val="center"/>
              <w:rPr>
                <w:sz w:val="24"/>
                <w:szCs w:val="24"/>
              </w:rPr>
            </w:pPr>
            <w:r w:rsidRPr="00D37297">
              <w:rPr>
                <w:sz w:val="24"/>
                <w:szCs w:val="24"/>
              </w:rPr>
              <w:t xml:space="preserve">Document 1 / Le monde connu des </w:t>
            </w:r>
            <w:r w:rsidR="00BC736B" w:rsidRPr="00D37297">
              <w:rPr>
                <w:sz w:val="24"/>
                <w:szCs w:val="24"/>
              </w:rPr>
              <w:t>européens en 1490.</w:t>
            </w:r>
          </w:p>
          <w:p w:rsidR="00D37297" w:rsidRPr="00D37297" w:rsidRDefault="00D37297" w:rsidP="00C40E7B">
            <w:pPr>
              <w:rPr>
                <w:sz w:val="24"/>
                <w:szCs w:val="24"/>
              </w:rPr>
            </w:pPr>
          </w:p>
          <w:p w:rsidR="00C40E7B" w:rsidRDefault="00C40E7B" w:rsidP="00C40E7B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3795167" cy="2266950"/>
                  <wp:effectExtent l="19050" t="0" r="0" b="0"/>
                  <wp:docPr id="1" name="Image 1" descr="http://payen.bacquet.free.fr/01_data_payen/images/histoire/colomb/monde_149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payen.bacquet.free.fr/01_data_payen/images/histoire/colomb/monde_149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9426" cy="22694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7297" w:rsidRDefault="00D37297" w:rsidP="009637CF"/>
          <w:p w:rsidR="00D37297" w:rsidRPr="001D7944" w:rsidRDefault="001D7944" w:rsidP="001D7944">
            <w:pPr>
              <w:jc w:val="right"/>
              <w:rPr>
                <w:sz w:val="18"/>
                <w:szCs w:val="18"/>
              </w:rPr>
            </w:pPr>
            <w:r w:rsidRPr="001D7944">
              <w:rPr>
                <w:sz w:val="18"/>
                <w:szCs w:val="18"/>
              </w:rPr>
              <w:t>source : inconnue</w:t>
            </w:r>
          </w:p>
          <w:p w:rsidR="00D37297" w:rsidRDefault="00D37297" w:rsidP="009637CF"/>
          <w:p w:rsidR="00D37297" w:rsidRDefault="00D37297" w:rsidP="009637CF"/>
          <w:p w:rsidR="00D37297" w:rsidRDefault="00D37297" w:rsidP="009637CF"/>
          <w:p w:rsidR="00D37297" w:rsidRDefault="00D37297" w:rsidP="009637CF"/>
          <w:p w:rsidR="00D37297" w:rsidRDefault="00D37297" w:rsidP="009637CF"/>
          <w:p w:rsidR="00D37297" w:rsidRDefault="00D37297" w:rsidP="009637CF"/>
          <w:p w:rsidR="00D37297" w:rsidRDefault="00D37297" w:rsidP="009637CF"/>
          <w:p w:rsidR="00D37297" w:rsidRDefault="00D37297" w:rsidP="009637CF"/>
          <w:p w:rsidR="00D37297" w:rsidRDefault="00D37297" w:rsidP="009637CF"/>
          <w:p w:rsidR="00D37297" w:rsidRDefault="00D37297" w:rsidP="009637CF"/>
          <w:p w:rsidR="001D7944" w:rsidRDefault="001D7944" w:rsidP="009637CF">
            <w:pPr>
              <w:rPr>
                <w:sz w:val="24"/>
                <w:szCs w:val="24"/>
              </w:rPr>
            </w:pPr>
          </w:p>
          <w:p w:rsidR="00026DE4" w:rsidRDefault="00026DE4" w:rsidP="001D7944">
            <w:pPr>
              <w:jc w:val="center"/>
              <w:rPr>
                <w:sz w:val="24"/>
                <w:szCs w:val="24"/>
              </w:rPr>
            </w:pPr>
            <w:r w:rsidRPr="00D37297">
              <w:rPr>
                <w:sz w:val="24"/>
                <w:szCs w:val="24"/>
              </w:rPr>
              <w:t>Document 2 / Le monde connu des européens</w:t>
            </w:r>
            <w:r w:rsidR="00172BF0">
              <w:rPr>
                <w:sz w:val="24"/>
                <w:szCs w:val="24"/>
              </w:rPr>
              <w:t xml:space="preserve"> vers 157</w:t>
            </w:r>
            <w:r w:rsidR="009637CF" w:rsidRPr="00D37297">
              <w:rPr>
                <w:sz w:val="24"/>
                <w:szCs w:val="24"/>
              </w:rPr>
              <w:t>0</w:t>
            </w:r>
          </w:p>
          <w:p w:rsidR="00D37297" w:rsidRPr="00D37297" w:rsidRDefault="00D37297" w:rsidP="009637CF">
            <w:pPr>
              <w:rPr>
                <w:sz w:val="24"/>
                <w:szCs w:val="24"/>
              </w:rPr>
            </w:pPr>
          </w:p>
          <w:p w:rsidR="00026DE4" w:rsidRDefault="00026DE4" w:rsidP="00C40E7B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3176660" cy="2229837"/>
                  <wp:effectExtent l="19050" t="0" r="4690" b="0"/>
                  <wp:docPr id="4" name="Image 4" descr="http://blog.ac-versailles.fr/fhuardhistgeo/public/2nde-nouveaux-horizons/elargissement-monde/orteliu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blog.ac-versailles.fr/fhuardhistgeo/public/2nde-nouveaux-horizons/elargissement-monde/orteliu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0260" cy="22323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2BF0" w:rsidRPr="00172BF0" w:rsidRDefault="00172BF0" w:rsidP="00172BF0">
            <w:pPr>
              <w:jc w:val="right"/>
              <w:rPr>
                <w:sz w:val="18"/>
                <w:szCs w:val="18"/>
              </w:rPr>
            </w:pPr>
            <w:r w:rsidRPr="00172BF0">
              <w:rPr>
                <w:sz w:val="18"/>
                <w:szCs w:val="18"/>
              </w:rPr>
              <w:t>Planisphère d’</w:t>
            </w:r>
            <w:proofErr w:type="spellStart"/>
            <w:r w:rsidRPr="00172BF0">
              <w:rPr>
                <w:sz w:val="18"/>
                <w:szCs w:val="18"/>
              </w:rPr>
              <w:t>Ortelius</w:t>
            </w:r>
            <w:proofErr w:type="spellEnd"/>
            <w:r w:rsidRPr="00172BF0">
              <w:rPr>
                <w:sz w:val="18"/>
                <w:szCs w:val="18"/>
              </w:rPr>
              <w:t>, réalisé à Anvers en 1570.</w:t>
            </w:r>
          </w:p>
          <w:p w:rsidR="00B82D3E" w:rsidRPr="00172BF0" w:rsidRDefault="00B82D3E" w:rsidP="00172BF0">
            <w:pPr>
              <w:jc w:val="right"/>
              <w:rPr>
                <w:sz w:val="18"/>
                <w:szCs w:val="18"/>
              </w:rPr>
            </w:pPr>
          </w:p>
          <w:p w:rsidR="00B82D3E" w:rsidRDefault="00B82D3E" w:rsidP="00B82D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Activités pour démarrer :</w:t>
            </w:r>
          </w:p>
          <w:p w:rsidR="001D7944" w:rsidRDefault="001D7944" w:rsidP="00B82D3E">
            <w:pPr>
              <w:rPr>
                <w:sz w:val="24"/>
                <w:szCs w:val="24"/>
              </w:rPr>
            </w:pPr>
          </w:p>
          <w:p w:rsidR="00B82D3E" w:rsidRDefault="00B82D3E" w:rsidP="00B82D3E">
            <w:pPr>
              <w:pStyle w:val="Paragraphedeliste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Comparer </w:t>
            </w:r>
            <w:r w:rsidR="002C4B9E">
              <w:rPr>
                <w:sz w:val="24"/>
                <w:szCs w:val="24"/>
              </w:rPr>
              <w:t xml:space="preserve">les deux documents : dates, siècles, </w:t>
            </w:r>
            <w:r>
              <w:rPr>
                <w:sz w:val="24"/>
                <w:szCs w:val="24"/>
              </w:rPr>
              <w:t>espaces connus (continents, océans).</w:t>
            </w:r>
          </w:p>
          <w:p w:rsidR="001D7944" w:rsidRDefault="001D7944" w:rsidP="001D7944">
            <w:pPr>
              <w:pStyle w:val="Paragraphedeliste"/>
              <w:rPr>
                <w:sz w:val="24"/>
                <w:szCs w:val="24"/>
              </w:rPr>
            </w:pPr>
          </w:p>
          <w:p w:rsidR="00B82D3E" w:rsidRDefault="00B82D3E" w:rsidP="00B82D3E">
            <w:pPr>
              <w:pStyle w:val="Paragraphedeliste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 questionner : quelles </w:t>
            </w:r>
            <w:r w:rsidR="002C4B9E">
              <w:rPr>
                <w:sz w:val="24"/>
                <w:szCs w:val="24"/>
              </w:rPr>
              <w:t>sont les questions</w:t>
            </w:r>
            <w:r>
              <w:rPr>
                <w:sz w:val="24"/>
                <w:szCs w:val="24"/>
              </w:rPr>
              <w:t xml:space="preserve"> posées par</w:t>
            </w:r>
            <w:r w:rsidR="00D37297">
              <w:rPr>
                <w:sz w:val="24"/>
                <w:szCs w:val="24"/>
              </w:rPr>
              <w:t xml:space="preserve"> cette comparaison</w:t>
            </w:r>
            <w:r>
              <w:rPr>
                <w:sz w:val="24"/>
                <w:szCs w:val="24"/>
              </w:rPr>
              <w:t> ?</w:t>
            </w:r>
          </w:p>
          <w:p w:rsidR="001D7944" w:rsidRDefault="00D37297" w:rsidP="00D37297">
            <w:pPr>
              <w:pStyle w:val="Paragraphedelis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[Pourquoi ? Comment ? Qui ? … ]</w:t>
            </w:r>
          </w:p>
          <w:p w:rsidR="001D7944" w:rsidRDefault="001D7944" w:rsidP="001D7944">
            <w:pPr>
              <w:rPr>
                <w:sz w:val="24"/>
                <w:szCs w:val="24"/>
              </w:rPr>
            </w:pPr>
          </w:p>
          <w:p w:rsidR="005A7057" w:rsidRDefault="005A7057" w:rsidP="001D7944">
            <w:pPr>
              <w:rPr>
                <w:sz w:val="24"/>
                <w:szCs w:val="24"/>
              </w:rPr>
            </w:pPr>
          </w:p>
          <w:p w:rsidR="005A7057" w:rsidRDefault="005A7057" w:rsidP="001D7944">
            <w:pPr>
              <w:rPr>
                <w:sz w:val="24"/>
                <w:szCs w:val="24"/>
              </w:rPr>
            </w:pPr>
          </w:p>
          <w:p w:rsidR="001D7944" w:rsidRDefault="001D7944" w:rsidP="001D7944">
            <w:pPr>
              <w:rPr>
                <w:sz w:val="24"/>
                <w:szCs w:val="24"/>
              </w:rPr>
            </w:pPr>
          </w:p>
          <w:p w:rsidR="005A7057" w:rsidRDefault="005A7057" w:rsidP="001D7944">
            <w:pPr>
              <w:rPr>
                <w:sz w:val="24"/>
                <w:szCs w:val="24"/>
              </w:rPr>
            </w:pPr>
          </w:p>
          <w:p w:rsidR="005A7057" w:rsidRPr="001D7944" w:rsidRDefault="005A7057" w:rsidP="001D7944">
            <w:pPr>
              <w:rPr>
                <w:sz w:val="24"/>
                <w:szCs w:val="24"/>
              </w:rPr>
            </w:pPr>
          </w:p>
        </w:tc>
      </w:tr>
      <w:tr w:rsidR="00B85400" w:rsidTr="005A7057">
        <w:tc>
          <w:tcPr>
            <w:tcW w:w="3102" w:type="dxa"/>
          </w:tcPr>
          <w:p w:rsidR="001D7944" w:rsidRDefault="001D7944" w:rsidP="00D30538">
            <w:pPr>
              <w:jc w:val="center"/>
              <w:rPr>
                <w:sz w:val="24"/>
                <w:szCs w:val="24"/>
              </w:rPr>
            </w:pPr>
          </w:p>
          <w:p w:rsidR="00B85400" w:rsidRPr="001D7944" w:rsidRDefault="00E76739" w:rsidP="00D305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XVIIe-</w:t>
            </w:r>
            <w:r w:rsidR="00B85400" w:rsidRPr="001D7944">
              <w:rPr>
                <w:b/>
                <w:sz w:val="24"/>
                <w:szCs w:val="24"/>
              </w:rPr>
              <w:t>XVIIIe siècle</w:t>
            </w:r>
          </w:p>
          <w:p w:rsidR="00B85400" w:rsidRPr="001D7944" w:rsidRDefault="00E76739" w:rsidP="00D305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Construction et </w:t>
            </w:r>
            <w:r w:rsidR="00B85400" w:rsidRPr="001D7944">
              <w:rPr>
                <w:b/>
                <w:sz w:val="24"/>
                <w:szCs w:val="24"/>
              </w:rPr>
              <w:t>apogée de la colonisation mercantiliste.</w:t>
            </w:r>
          </w:p>
          <w:p w:rsidR="00B85400" w:rsidRPr="004131AA" w:rsidRDefault="00B85400" w:rsidP="00E76739">
            <w:pPr>
              <w:jc w:val="center"/>
              <w:rPr>
                <w:sz w:val="24"/>
                <w:szCs w:val="24"/>
              </w:rPr>
            </w:pPr>
            <w:r w:rsidRPr="001D7944">
              <w:rPr>
                <w:b/>
                <w:sz w:val="24"/>
                <w:szCs w:val="24"/>
              </w:rPr>
              <w:t>16</w:t>
            </w:r>
            <w:r w:rsidR="00E76739">
              <w:rPr>
                <w:b/>
                <w:sz w:val="24"/>
                <w:szCs w:val="24"/>
              </w:rPr>
              <w:t>02</w:t>
            </w:r>
            <w:r w:rsidRPr="001D7944">
              <w:rPr>
                <w:b/>
                <w:sz w:val="24"/>
                <w:szCs w:val="24"/>
              </w:rPr>
              <w:t>-1763</w:t>
            </w:r>
          </w:p>
        </w:tc>
        <w:tc>
          <w:tcPr>
            <w:tcW w:w="2108" w:type="dxa"/>
          </w:tcPr>
          <w:p w:rsidR="001D7944" w:rsidRDefault="001D7944" w:rsidP="004131AA">
            <w:pPr>
              <w:jc w:val="center"/>
              <w:rPr>
                <w:sz w:val="24"/>
                <w:szCs w:val="24"/>
              </w:rPr>
            </w:pPr>
          </w:p>
          <w:p w:rsidR="00B85400" w:rsidRDefault="00B85400" w:rsidP="001D7944">
            <w:pPr>
              <w:rPr>
                <w:sz w:val="24"/>
                <w:szCs w:val="24"/>
              </w:rPr>
            </w:pPr>
            <w:r w:rsidRPr="004131AA">
              <w:rPr>
                <w:sz w:val="24"/>
                <w:szCs w:val="24"/>
              </w:rPr>
              <w:t>Colonisation</w:t>
            </w:r>
          </w:p>
          <w:p w:rsidR="00E76739" w:rsidRPr="004131AA" w:rsidRDefault="00E76739" w:rsidP="001D7944">
            <w:pPr>
              <w:rPr>
                <w:sz w:val="24"/>
                <w:szCs w:val="24"/>
              </w:rPr>
            </w:pPr>
          </w:p>
          <w:p w:rsidR="00B85400" w:rsidRDefault="001D7944" w:rsidP="001D7944">
            <w:pPr>
              <w:rPr>
                <w:sz w:val="24"/>
                <w:szCs w:val="24"/>
              </w:rPr>
            </w:pPr>
            <w:r w:rsidRPr="004131AA">
              <w:rPr>
                <w:sz w:val="24"/>
                <w:szCs w:val="24"/>
              </w:rPr>
              <w:t>Empires</w:t>
            </w:r>
          </w:p>
          <w:p w:rsidR="00E76739" w:rsidRPr="004131AA" w:rsidRDefault="00E76739" w:rsidP="001D7944">
            <w:pPr>
              <w:rPr>
                <w:sz w:val="24"/>
                <w:szCs w:val="24"/>
              </w:rPr>
            </w:pPr>
          </w:p>
          <w:p w:rsidR="00B85400" w:rsidRDefault="00E76739" w:rsidP="001D79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="00B85400" w:rsidRPr="004131AA">
              <w:rPr>
                <w:sz w:val="24"/>
                <w:szCs w:val="24"/>
              </w:rPr>
              <w:t>raite atlantique</w:t>
            </w:r>
          </w:p>
          <w:p w:rsidR="00E76739" w:rsidRPr="004131AA" w:rsidRDefault="00E76739" w:rsidP="001D7944">
            <w:pPr>
              <w:rPr>
                <w:sz w:val="24"/>
                <w:szCs w:val="24"/>
              </w:rPr>
            </w:pPr>
          </w:p>
          <w:p w:rsidR="00B85400" w:rsidRPr="004131AA" w:rsidRDefault="00B85400" w:rsidP="001D7944">
            <w:pPr>
              <w:rPr>
                <w:sz w:val="24"/>
                <w:szCs w:val="24"/>
              </w:rPr>
            </w:pPr>
            <w:r w:rsidRPr="004131AA">
              <w:rPr>
                <w:sz w:val="24"/>
                <w:szCs w:val="24"/>
              </w:rPr>
              <w:t>Esclaves</w:t>
            </w:r>
          </w:p>
          <w:p w:rsidR="00B85400" w:rsidRDefault="00B85400" w:rsidP="00D3053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62" w:type="dxa"/>
          </w:tcPr>
          <w:p w:rsidR="001D7944" w:rsidRDefault="001D7944" w:rsidP="001D7944">
            <w:pPr>
              <w:rPr>
                <w:sz w:val="24"/>
                <w:szCs w:val="24"/>
              </w:rPr>
            </w:pPr>
          </w:p>
          <w:p w:rsidR="00B85400" w:rsidRDefault="00B85400" w:rsidP="001D7944">
            <w:pPr>
              <w:rPr>
                <w:sz w:val="24"/>
                <w:szCs w:val="24"/>
              </w:rPr>
            </w:pPr>
            <w:r w:rsidRPr="00B6461D">
              <w:rPr>
                <w:sz w:val="24"/>
                <w:szCs w:val="24"/>
              </w:rPr>
              <w:t>Comparer à l’aide de cartes ou de planisphères la situation des territoires colonisés au début et à la fin de la période étudiée</w:t>
            </w:r>
            <w:r>
              <w:rPr>
                <w:sz w:val="24"/>
                <w:szCs w:val="24"/>
              </w:rPr>
              <w:t>.</w:t>
            </w:r>
          </w:p>
          <w:p w:rsidR="00E76739" w:rsidRDefault="00E76739" w:rsidP="001D7944">
            <w:pPr>
              <w:rPr>
                <w:sz w:val="24"/>
                <w:szCs w:val="24"/>
              </w:rPr>
            </w:pPr>
          </w:p>
          <w:p w:rsidR="00E76739" w:rsidRDefault="00E76739" w:rsidP="00E76739">
            <w:pPr>
              <w:rPr>
                <w:sz w:val="24"/>
                <w:szCs w:val="24"/>
              </w:rPr>
            </w:pPr>
            <w:r w:rsidRPr="00B6461D">
              <w:rPr>
                <w:sz w:val="24"/>
                <w:szCs w:val="24"/>
              </w:rPr>
              <w:t>Décrire le circuit d’un ou de plusieurs produits (thé, tabac, porcelaine, étoffes indiennes, sucre …)</w:t>
            </w:r>
          </w:p>
          <w:p w:rsidR="00E76739" w:rsidRDefault="00E76739" w:rsidP="00E76739">
            <w:pPr>
              <w:rPr>
                <w:sz w:val="24"/>
                <w:szCs w:val="24"/>
              </w:rPr>
            </w:pPr>
          </w:p>
          <w:p w:rsidR="001D7944" w:rsidRDefault="00E76739" w:rsidP="001D79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Questionner individuellement ou collectivement une œuvre d’art pour conduire une analyse historique.</w:t>
            </w:r>
          </w:p>
          <w:p w:rsidR="00E76739" w:rsidRDefault="00E76739" w:rsidP="001D7944">
            <w:pPr>
              <w:rPr>
                <w:sz w:val="24"/>
                <w:szCs w:val="24"/>
              </w:rPr>
            </w:pPr>
          </w:p>
          <w:p w:rsidR="001D7944" w:rsidRPr="001D7944" w:rsidRDefault="00B85400" w:rsidP="00A24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Réaliser ou compléter un schéma qui rende compte d’une situation historique (colonisation par exemple).</w:t>
            </w:r>
          </w:p>
        </w:tc>
        <w:tc>
          <w:tcPr>
            <w:tcW w:w="2366" w:type="dxa"/>
          </w:tcPr>
          <w:p w:rsidR="00E76739" w:rsidRDefault="00E76739" w:rsidP="00E76739">
            <w:pPr>
              <w:rPr>
                <w:sz w:val="24"/>
                <w:szCs w:val="24"/>
              </w:rPr>
            </w:pPr>
          </w:p>
          <w:p w:rsidR="00E76739" w:rsidRDefault="00E76739" w:rsidP="00E767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1620 : arrivée du </w:t>
            </w:r>
            <w:proofErr w:type="spellStart"/>
            <w:r>
              <w:rPr>
                <w:sz w:val="24"/>
                <w:szCs w:val="24"/>
              </w:rPr>
              <w:t>Mayflower</w:t>
            </w:r>
            <w:proofErr w:type="spellEnd"/>
            <w:r>
              <w:rPr>
                <w:sz w:val="24"/>
                <w:szCs w:val="24"/>
              </w:rPr>
              <w:t xml:space="preserve"> au Cap Cod.</w:t>
            </w:r>
          </w:p>
          <w:p w:rsidR="001D7944" w:rsidRDefault="001D7944" w:rsidP="00E76739">
            <w:pPr>
              <w:rPr>
                <w:sz w:val="24"/>
                <w:szCs w:val="24"/>
              </w:rPr>
            </w:pPr>
          </w:p>
          <w:p w:rsidR="00B85400" w:rsidRDefault="00B85400" w:rsidP="00307F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Années 1670 - fin XVIIIe siècle ; développement de la traite atlantique.</w:t>
            </w:r>
          </w:p>
          <w:p w:rsidR="00E76739" w:rsidRDefault="00E76739" w:rsidP="00307F6A">
            <w:pPr>
              <w:rPr>
                <w:sz w:val="24"/>
                <w:szCs w:val="24"/>
              </w:rPr>
            </w:pPr>
          </w:p>
          <w:p w:rsidR="00E76739" w:rsidRDefault="00B85400" w:rsidP="00307F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XVIIe - XVIIIe siècles : développement de la façade atlantique de la France.</w:t>
            </w:r>
          </w:p>
          <w:p w:rsidR="00E76739" w:rsidRDefault="00E76739" w:rsidP="00307F6A">
            <w:pPr>
              <w:rPr>
                <w:sz w:val="24"/>
                <w:szCs w:val="24"/>
              </w:rPr>
            </w:pPr>
          </w:p>
          <w:p w:rsidR="00B85400" w:rsidRDefault="00E76739" w:rsidP="00307F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1685 : Code noir.</w:t>
            </w:r>
          </w:p>
          <w:p w:rsidR="00E76739" w:rsidRDefault="00E76739" w:rsidP="00307F6A">
            <w:pPr>
              <w:rPr>
                <w:sz w:val="24"/>
                <w:szCs w:val="24"/>
              </w:rPr>
            </w:pPr>
          </w:p>
          <w:p w:rsidR="00B85400" w:rsidRPr="00307F6A" w:rsidRDefault="00B85400" w:rsidP="00307F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1756-1763 : guerre de Sept Ans.</w:t>
            </w:r>
          </w:p>
        </w:tc>
        <w:tc>
          <w:tcPr>
            <w:tcW w:w="6223" w:type="dxa"/>
          </w:tcPr>
          <w:p w:rsidR="00B85400" w:rsidRDefault="00B85400" w:rsidP="00D30538">
            <w:pPr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D30538" w:rsidRPr="00D30538" w:rsidRDefault="00D30538" w:rsidP="00D30538">
      <w:pPr>
        <w:jc w:val="center"/>
        <w:rPr>
          <w:b/>
          <w:sz w:val="24"/>
          <w:szCs w:val="24"/>
        </w:rPr>
      </w:pPr>
    </w:p>
    <w:sectPr w:rsidR="00D30538" w:rsidRPr="00D30538" w:rsidSect="00D30538"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1EA1" w:rsidRDefault="00D91EA1" w:rsidP="00F559BD">
      <w:pPr>
        <w:spacing w:after="0" w:line="240" w:lineRule="auto"/>
      </w:pPr>
      <w:r>
        <w:separator/>
      </w:r>
    </w:p>
  </w:endnote>
  <w:endnote w:type="continuationSeparator" w:id="0">
    <w:p w:rsidR="00D91EA1" w:rsidRDefault="00D91EA1" w:rsidP="00F55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04825"/>
      <w:docPartObj>
        <w:docPartGallery w:val="Page Numbers (Bottom of Page)"/>
        <w:docPartUnique/>
      </w:docPartObj>
    </w:sdtPr>
    <w:sdtContent>
      <w:p w:rsidR="00F559BD" w:rsidRDefault="00B763E9">
        <w:pPr>
          <w:pStyle w:val="Pieddepage"/>
        </w:pPr>
        <w:r>
          <w:rPr>
            <w:noProof/>
            <w:lang w:eastAsia="fr-FR"/>
          </w:rPr>
          <w:pict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AutoShape 1" o:spid="_x0000_s4097" type="#_x0000_t65" style="position:absolute;margin-left:0;margin-top:0;width:29pt;height:21.6pt;z-index:251660288;visibility:visible;mso-top-percent:70;mso-position-horizontal:left;mso-position-horizontal-relative:right-margin-area;mso-position-vertical-relative:bottom-margin-area;mso-top-percent: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" o:allowincell="f" adj="14135" strokecolor="gray [1629]" strokeweight=".25pt">
              <v:textbox>
                <w:txbxContent>
                  <w:p w:rsidR="00F559BD" w:rsidRDefault="00B763E9">
                    <w:pPr>
                      <w:jc w:val="center"/>
                    </w:pPr>
                    <w:r w:rsidRPr="00B763E9">
                      <w:fldChar w:fldCharType="begin"/>
                    </w:r>
                    <w:r w:rsidR="005E0C29">
                      <w:instrText xml:space="preserve"> PAGE    \* MERGEFORMAT </w:instrText>
                    </w:r>
                    <w:r w:rsidRPr="00B763E9">
                      <w:fldChar w:fldCharType="separate"/>
                    </w:r>
                    <w:r w:rsidR="005A7057" w:rsidRPr="005A7057">
                      <w:rPr>
                        <w:noProof/>
                        <w:sz w:val="16"/>
                        <w:szCs w:val="16"/>
                      </w:rPr>
                      <w:t>3</w:t>
                    </w:r>
                    <w:r>
                      <w:rPr>
                        <w:noProof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1EA1" w:rsidRDefault="00D91EA1" w:rsidP="00F559BD">
      <w:pPr>
        <w:spacing w:after="0" w:line="240" w:lineRule="auto"/>
      </w:pPr>
      <w:r>
        <w:separator/>
      </w:r>
    </w:p>
  </w:footnote>
  <w:footnote w:type="continuationSeparator" w:id="0">
    <w:p w:rsidR="00D91EA1" w:rsidRDefault="00D91EA1" w:rsidP="00F559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BE5DF1"/>
    <w:multiLevelType w:val="hybridMultilevel"/>
    <w:tmpl w:val="6D747B56"/>
    <w:lvl w:ilvl="0" w:tplc="4230B7B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D30538"/>
    <w:rsid w:val="00026DE4"/>
    <w:rsid w:val="000D3ABA"/>
    <w:rsid w:val="00172BF0"/>
    <w:rsid w:val="001D7944"/>
    <w:rsid w:val="002C4B9E"/>
    <w:rsid w:val="00307F6A"/>
    <w:rsid w:val="004131AA"/>
    <w:rsid w:val="0057232A"/>
    <w:rsid w:val="00573D9D"/>
    <w:rsid w:val="005A7057"/>
    <w:rsid w:val="005C315C"/>
    <w:rsid w:val="005E0C29"/>
    <w:rsid w:val="006064B4"/>
    <w:rsid w:val="006E5D50"/>
    <w:rsid w:val="0088057F"/>
    <w:rsid w:val="009637CF"/>
    <w:rsid w:val="00A24908"/>
    <w:rsid w:val="00A71009"/>
    <w:rsid w:val="00B00BC4"/>
    <w:rsid w:val="00B6461D"/>
    <w:rsid w:val="00B763E9"/>
    <w:rsid w:val="00B82D3E"/>
    <w:rsid w:val="00B85400"/>
    <w:rsid w:val="00BC736B"/>
    <w:rsid w:val="00BD5467"/>
    <w:rsid w:val="00C20A81"/>
    <w:rsid w:val="00C40E7B"/>
    <w:rsid w:val="00C42A5E"/>
    <w:rsid w:val="00C95F5D"/>
    <w:rsid w:val="00D163B1"/>
    <w:rsid w:val="00D30538"/>
    <w:rsid w:val="00D37297"/>
    <w:rsid w:val="00D91EA1"/>
    <w:rsid w:val="00DC6C7B"/>
    <w:rsid w:val="00E61799"/>
    <w:rsid w:val="00E76739"/>
    <w:rsid w:val="00F559BD"/>
    <w:rsid w:val="00FD5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72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305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B6461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40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40E7B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F559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F559BD"/>
  </w:style>
  <w:style w:type="paragraph" w:styleId="Pieddepage">
    <w:name w:val="footer"/>
    <w:basedOn w:val="Normal"/>
    <w:link w:val="PieddepageCar"/>
    <w:uiPriority w:val="99"/>
    <w:semiHidden/>
    <w:unhideWhenUsed/>
    <w:rsid w:val="00F559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F559BD"/>
  </w:style>
  <w:style w:type="character" w:styleId="Marquedecommentaire">
    <w:name w:val="annotation reference"/>
    <w:basedOn w:val="Policepardfaut"/>
    <w:uiPriority w:val="99"/>
    <w:semiHidden/>
    <w:unhideWhenUsed/>
    <w:rsid w:val="00B00BC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00BC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00BC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00BC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00BC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350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Dubos</dc:creator>
  <cp:lastModifiedBy>admin</cp:lastModifiedBy>
  <cp:revision>3</cp:revision>
  <dcterms:created xsi:type="dcterms:W3CDTF">2019-04-30T08:34:00Z</dcterms:created>
  <dcterms:modified xsi:type="dcterms:W3CDTF">2019-07-07T12:04:00Z</dcterms:modified>
</cp:coreProperties>
</file>