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0D" w:rsidRPr="00851485" w:rsidRDefault="0040760D" w:rsidP="00851485">
      <w:pPr>
        <w:rPr>
          <w:b/>
          <w:color w:val="FF0000"/>
          <w:sz w:val="20"/>
          <w:szCs w:val="20"/>
        </w:rPr>
      </w:pPr>
      <w:bookmarkStart w:id="0" w:name="_GoBack"/>
      <w:bookmarkEnd w:id="0"/>
      <w:r>
        <w:rPr>
          <w:b/>
          <w:color w:val="FF0000"/>
          <w:sz w:val="20"/>
          <w:szCs w:val="20"/>
        </w:rPr>
        <w:t xml:space="preserve"> Enquête 3</w:t>
      </w:r>
      <w:r w:rsidR="008E7B23" w:rsidRPr="00855CAF">
        <w:rPr>
          <w:b/>
          <w:color w:val="FF0000"/>
          <w:sz w:val="20"/>
          <w:szCs w:val="20"/>
        </w:rPr>
        <w:t xml:space="preserve"> –</w:t>
      </w:r>
      <w:r>
        <w:rPr>
          <w:b/>
          <w:color w:val="FF0000"/>
          <w:sz w:val="20"/>
          <w:szCs w:val="20"/>
        </w:rPr>
        <w:t xml:space="preserve"> </w:t>
      </w:r>
      <w:r>
        <w:rPr>
          <w:b/>
          <w:i/>
          <w:color w:val="FF0000"/>
          <w:sz w:val="20"/>
          <w:szCs w:val="20"/>
        </w:rPr>
        <w:t xml:space="preserve">Les Bonnes, </w:t>
      </w:r>
      <w:r>
        <w:rPr>
          <w:b/>
          <w:color w:val="FF0000"/>
          <w:sz w:val="20"/>
          <w:szCs w:val="20"/>
        </w:rPr>
        <w:t xml:space="preserve">Jean Genet </w:t>
      </w:r>
      <w:r w:rsidR="00503200">
        <w:rPr>
          <w:b/>
          <w:color w:val="FF0000"/>
          <w:sz w:val="20"/>
          <w:szCs w:val="20"/>
        </w:rPr>
        <w:t>(deux heures)</w:t>
      </w:r>
      <w:r w:rsidR="00851485">
        <w:rPr>
          <w:b/>
          <w:color w:val="FF0000"/>
          <w:sz w:val="20"/>
          <w:szCs w:val="20"/>
        </w:rPr>
        <w:t xml:space="preserve"> – </w:t>
      </w:r>
      <w:r w:rsidRPr="00851485">
        <w:rPr>
          <w:b/>
          <w:color w:val="FF0000"/>
          <w:sz w:val="20"/>
          <w:szCs w:val="20"/>
        </w:rPr>
        <w:t>A quel jeu se livrent les personnages de cette scène ?</w:t>
      </w:r>
    </w:p>
    <w:p w:rsidR="00851485" w:rsidRPr="00851485" w:rsidRDefault="008E7B23" w:rsidP="00851485">
      <w:pPr>
        <w:pStyle w:val="Paragraphedeliste"/>
        <w:numPr>
          <w:ilvl w:val="0"/>
          <w:numId w:val="1"/>
        </w:numPr>
        <w:rPr>
          <w:b/>
          <w:color w:val="000000" w:themeColor="text1"/>
          <w:sz w:val="20"/>
          <w:szCs w:val="20"/>
        </w:rPr>
      </w:pPr>
      <w:r w:rsidRPr="00855CAF">
        <w:rPr>
          <w:b/>
          <w:color w:val="000000" w:themeColor="text1"/>
          <w:sz w:val="20"/>
          <w:szCs w:val="20"/>
        </w:rPr>
        <w:t xml:space="preserve">Objectifs – </w:t>
      </w:r>
    </w:p>
    <w:p w:rsidR="008E7B23" w:rsidRPr="00855CAF" w:rsidRDefault="00503200" w:rsidP="008E7B23">
      <w:pPr>
        <w:pStyle w:val="Paragraphedeliste"/>
        <w:numPr>
          <w:ilvl w:val="0"/>
          <w:numId w:val="2"/>
        </w:numPr>
        <w:rPr>
          <w:b/>
          <w:color w:val="000000" w:themeColor="text1"/>
          <w:sz w:val="20"/>
          <w:szCs w:val="20"/>
        </w:rPr>
      </w:pPr>
      <w:r>
        <w:rPr>
          <w:color w:val="000000" w:themeColor="text1"/>
          <w:sz w:val="20"/>
          <w:szCs w:val="20"/>
        </w:rPr>
        <w:t xml:space="preserve">Ouvrir une </w:t>
      </w:r>
      <w:r w:rsidR="008E7B23" w:rsidRPr="00855CAF">
        <w:rPr>
          <w:color w:val="000000" w:themeColor="text1"/>
          <w:sz w:val="20"/>
          <w:szCs w:val="20"/>
        </w:rPr>
        <w:t>réflexion sur ce que signifie « lire un texte » littéraire</w:t>
      </w:r>
    </w:p>
    <w:p w:rsidR="008E7B23" w:rsidRPr="00855CAF" w:rsidRDefault="008E7B23" w:rsidP="008E7B23">
      <w:pPr>
        <w:pStyle w:val="Paragraphedeliste"/>
        <w:numPr>
          <w:ilvl w:val="0"/>
          <w:numId w:val="2"/>
        </w:numPr>
        <w:rPr>
          <w:b/>
          <w:color w:val="000000" w:themeColor="text1"/>
          <w:sz w:val="20"/>
          <w:szCs w:val="20"/>
        </w:rPr>
      </w:pPr>
      <w:r w:rsidRPr="00855CAF">
        <w:rPr>
          <w:color w:val="000000" w:themeColor="text1"/>
          <w:sz w:val="20"/>
          <w:szCs w:val="20"/>
        </w:rPr>
        <w:t>S’initier à l’analyse littéraire par la prise en compte d’ « indices textuels »</w:t>
      </w:r>
    </w:p>
    <w:p w:rsidR="008E7B23" w:rsidRPr="003259D1" w:rsidRDefault="008E7B23" w:rsidP="008E7B23">
      <w:pPr>
        <w:pStyle w:val="Paragraphedeliste"/>
        <w:numPr>
          <w:ilvl w:val="0"/>
          <w:numId w:val="2"/>
        </w:numPr>
        <w:rPr>
          <w:b/>
          <w:color w:val="000000" w:themeColor="text1"/>
          <w:sz w:val="20"/>
          <w:szCs w:val="20"/>
        </w:rPr>
      </w:pPr>
      <w:r w:rsidRPr="00855CAF">
        <w:rPr>
          <w:color w:val="000000" w:themeColor="text1"/>
          <w:sz w:val="20"/>
          <w:szCs w:val="20"/>
        </w:rPr>
        <w:t>Comprendre et identifier la notion de « stratégie » d’écriture</w:t>
      </w:r>
      <w:r>
        <w:rPr>
          <w:color w:val="000000" w:themeColor="text1"/>
          <w:sz w:val="20"/>
          <w:szCs w:val="20"/>
        </w:rPr>
        <w:t xml:space="preserve"> </w:t>
      </w:r>
    </w:p>
    <w:p w:rsidR="008E7B23" w:rsidRPr="00851485" w:rsidRDefault="000528FB" w:rsidP="00851485">
      <w:pPr>
        <w:pStyle w:val="Paragraphedeliste"/>
        <w:numPr>
          <w:ilvl w:val="0"/>
          <w:numId w:val="2"/>
        </w:numPr>
        <w:rPr>
          <w:b/>
          <w:color w:val="000000" w:themeColor="text1"/>
          <w:sz w:val="20"/>
          <w:szCs w:val="20"/>
        </w:rPr>
      </w:pPr>
      <w:r>
        <w:rPr>
          <w:color w:val="000000" w:themeColor="text1"/>
          <w:sz w:val="20"/>
          <w:szCs w:val="20"/>
        </w:rPr>
        <w:t xml:space="preserve">Etudier le fonctionnement d’une scène d’exposition </w:t>
      </w:r>
      <w:r w:rsidR="008E7B23">
        <w:rPr>
          <w:color w:val="000000" w:themeColor="text1"/>
          <w:sz w:val="20"/>
          <w:szCs w:val="20"/>
        </w:rPr>
        <w:t>et la double énonciation</w:t>
      </w:r>
      <w:r w:rsidR="00851485">
        <w:rPr>
          <w:color w:val="000000" w:themeColor="text1"/>
          <w:sz w:val="20"/>
          <w:szCs w:val="20"/>
        </w:rPr>
        <w:t xml:space="preserve">/ </w:t>
      </w:r>
      <w:r w:rsidR="008E7B23" w:rsidRPr="00851485">
        <w:rPr>
          <w:color w:val="000000" w:themeColor="text1"/>
          <w:sz w:val="20"/>
          <w:szCs w:val="20"/>
        </w:rPr>
        <w:t>Découvrir le procédé de la mise en abyme</w:t>
      </w:r>
    </w:p>
    <w:p w:rsidR="00503200" w:rsidRPr="00855CAF" w:rsidRDefault="00503200" w:rsidP="008E7B23">
      <w:pPr>
        <w:pStyle w:val="Paragraphedeliste"/>
        <w:numPr>
          <w:ilvl w:val="0"/>
          <w:numId w:val="2"/>
        </w:numPr>
        <w:rPr>
          <w:b/>
          <w:color w:val="000000" w:themeColor="text1"/>
          <w:sz w:val="20"/>
          <w:szCs w:val="20"/>
        </w:rPr>
      </w:pPr>
      <w:r>
        <w:rPr>
          <w:color w:val="000000" w:themeColor="text1"/>
          <w:sz w:val="20"/>
          <w:szCs w:val="20"/>
        </w:rPr>
        <w:t xml:space="preserve">Etudier la représentation </w:t>
      </w:r>
      <w:r w:rsidR="000528FB">
        <w:rPr>
          <w:color w:val="000000" w:themeColor="text1"/>
          <w:sz w:val="20"/>
          <w:szCs w:val="20"/>
        </w:rPr>
        <w:t>des rapports de domination</w:t>
      </w:r>
      <w:r>
        <w:rPr>
          <w:color w:val="000000" w:themeColor="text1"/>
          <w:sz w:val="20"/>
          <w:szCs w:val="20"/>
        </w:rPr>
        <w:t xml:space="preserve"> au théâtre</w:t>
      </w:r>
    </w:p>
    <w:p w:rsidR="008E7B23" w:rsidRPr="00855CAF" w:rsidRDefault="008E7B23" w:rsidP="008E7B23">
      <w:pPr>
        <w:pStyle w:val="Paragraphedeliste"/>
        <w:ind w:left="1080"/>
        <w:rPr>
          <w:b/>
          <w:color w:val="000000" w:themeColor="text1"/>
          <w:sz w:val="20"/>
          <w:szCs w:val="20"/>
        </w:rPr>
      </w:pPr>
    </w:p>
    <w:p w:rsidR="008E7B23" w:rsidRPr="00851485" w:rsidRDefault="008E7B23" w:rsidP="00851485">
      <w:pPr>
        <w:pStyle w:val="Paragraphedeliste"/>
        <w:numPr>
          <w:ilvl w:val="0"/>
          <w:numId w:val="1"/>
        </w:numPr>
        <w:rPr>
          <w:b/>
          <w:color w:val="000000" w:themeColor="text1"/>
          <w:sz w:val="20"/>
          <w:szCs w:val="20"/>
        </w:rPr>
      </w:pPr>
      <w:r w:rsidRPr="00855CAF">
        <w:rPr>
          <w:b/>
          <w:color w:val="000000" w:themeColor="text1"/>
          <w:sz w:val="20"/>
          <w:szCs w:val="20"/>
        </w:rPr>
        <w:t xml:space="preserve">Support(s) – </w:t>
      </w:r>
      <w:r w:rsidRPr="00851485">
        <w:rPr>
          <w:i/>
          <w:color w:val="000000" w:themeColor="text1"/>
          <w:sz w:val="20"/>
          <w:szCs w:val="20"/>
        </w:rPr>
        <w:t xml:space="preserve">Les Bonnes, </w:t>
      </w:r>
      <w:r w:rsidR="00CF7C88">
        <w:rPr>
          <w:color w:val="000000" w:themeColor="text1"/>
          <w:sz w:val="20"/>
          <w:szCs w:val="20"/>
        </w:rPr>
        <w:t>Jean Genet</w:t>
      </w:r>
      <w:r w:rsidRPr="00851485">
        <w:rPr>
          <w:color w:val="000000" w:themeColor="text1"/>
          <w:sz w:val="20"/>
          <w:szCs w:val="20"/>
        </w:rPr>
        <w:t>, exposition – Version papier + texte à projeter en version numérique ; avec les rectifications !!</w:t>
      </w:r>
    </w:p>
    <w:p w:rsidR="008E7B23" w:rsidRPr="003259D1" w:rsidRDefault="008E7B23" w:rsidP="008E7B23">
      <w:pPr>
        <w:rPr>
          <w:b/>
          <w:color w:val="000000" w:themeColor="text1"/>
          <w:sz w:val="20"/>
          <w:szCs w:val="20"/>
        </w:rPr>
      </w:pPr>
      <w:r w:rsidRPr="003259D1">
        <w:rPr>
          <w:b/>
          <w:color w:val="FF0000"/>
          <w:sz w:val="20"/>
          <w:szCs w:val="20"/>
        </w:rPr>
        <w:t xml:space="preserve">Déroulement de la séance – </w:t>
      </w:r>
    </w:p>
    <w:p w:rsidR="008E7B23" w:rsidRDefault="008E7B23" w:rsidP="008E7B23">
      <w:pPr>
        <w:pStyle w:val="Paragraphedeliste"/>
        <w:numPr>
          <w:ilvl w:val="0"/>
          <w:numId w:val="3"/>
        </w:numPr>
        <w:jc w:val="both"/>
        <w:rPr>
          <w:b/>
          <w:color w:val="00B050"/>
          <w:sz w:val="20"/>
          <w:szCs w:val="20"/>
        </w:rPr>
      </w:pPr>
      <w:r>
        <w:rPr>
          <w:b/>
          <w:color w:val="00B050"/>
          <w:sz w:val="20"/>
          <w:szCs w:val="20"/>
        </w:rPr>
        <w:t xml:space="preserve">Lecture du texte intégral – </w:t>
      </w:r>
    </w:p>
    <w:p w:rsidR="008E7B23" w:rsidRDefault="008E7B23" w:rsidP="008E7B23">
      <w:pPr>
        <w:pStyle w:val="Paragraphedeliste"/>
        <w:jc w:val="both"/>
        <w:rPr>
          <w:b/>
          <w:color w:val="00B050"/>
          <w:sz w:val="20"/>
          <w:szCs w:val="20"/>
        </w:rPr>
      </w:pPr>
    </w:p>
    <w:p w:rsidR="008E7B23" w:rsidRPr="00C81F35" w:rsidRDefault="008E7B23" w:rsidP="008E7B23">
      <w:pPr>
        <w:pStyle w:val="Paragraphedeliste"/>
        <w:numPr>
          <w:ilvl w:val="0"/>
          <w:numId w:val="4"/>
        </w:numPr>
        <w:jc w:val="both"/>
        <w:rPr>
          <w:b/>
          <w:color w:val="FF0000"/>
          <w:sz w:val="20"/>
          <w:szCs w:val="20"/>
        </w:rPr>
      </w:pPr>
      <w:r w:rsidRPr="00C81F35">
        <w:rPr>
          <w:b/>
          <w:color w:val="FF0000"/>
          <w:sz w:val="20"/>
          <w:szCs w:val="20"/>
        </w:rPr>
        <w:t>– Jeu de réflexion –</w:t>
      </w:r>
    </w:p>
    <w:p w:rsidR="008E7B23" w:rsidRPr="00694EB1" w:rsidRDefault="008E7B23" w:rsidP="008E7B23">
      <w:pPr>
        <w:pStyle w:val="Paragraphedeliste"/>
        <w:numPr>
          <w:ilvl w:val="0"/>
          <w:numId w:val="1"/>
        </w:numPr>
        <w:jc w:val="both"/>
        <w:rPr>
          <w:color w:val="000000" w:themeColor="text1"/>
          <w:sz w:val="20"/>
          <w:szCs w:val="20"/>
        </w:rPr>
      </w:pPr>
      <w:r>
        <w:rPr>
          <w:color w:val="000000" w:themeColor="text1"/>
          <w:sz w:val="20"/>
          <w:szCs w:val="20"/>
        </w:rPr>
        <w:t xml:space="preserve">Lecture silencieuse du texte – On a pris soin d’enlever le nom des personnages devant les répliques, et dans les didascalies </w:t>
      </w:r>
      <w:proofErr w:type="gramStart"/>
      <w:r>
        <w:rPr>
          <w:color w:val="000000" w:themeColor="text1"/>
          <w:sz w:val="20"/>
          <w:szCs w:val="20"/>
        </w:rPr>
        <w:t>( éléments</w:t>
      </w:r>
      <w:proofErr w:type="gramEnd"/>
      <w:r>
        <w:rPr>
          <w:color w:val="000000" w:themeColor="text1"/>
          <w:sz w:val="20"/>
          <w:szCs w:val="20"/>
        </w:rPr>
        <w:t xml:space="preserve"> que l’on pourra nommer avec les élèves, en leur rappelant qu’ils sont destinés au metteur en scène, et aux comédiens, et/ou aux lecteurs de la pièce ) – On leur demande de les replacer, après lecture. </w:t>
      </w:r>
      <w:r w:rsidRPr="00694EB1">
        <w:rPr>
          <w:b/>
          <w:color w:val="FF0000"/>
          <w:sz w:val="20"/>
          <w:szCs w:val="20"/>
        </w:rPr>
        <w:t xml:space="preserve">Justification </w:t>
      </w:r>
      <w:proofErr w:type="gramStart"/>
      <w:r w:rsidRPr="00694EB1">
        <w:rPr>
          <w:b/>
          <w:color w:val="FF0000"/>
          <w:sz w:val="20"/>
          <w:szCs w:val="20"/>
        </w:rPr>
        <w:t>( fallacieuse</w:t>
      </w:r>
      <w:proofErr w:type="gramEnd"/>
      <w:r w:rsidRPr="00694EB1">
        <w:rPr>
          <w:b/>
          <w:color w:val="FF0000"/>
          <w:sz w:val="20"/>
          <w:szCs w:val="20"/>
        </w:rPr>
        <w:t> ! ) de l’exercice auprès des élèves -</w:t>
      </w:r>
      <w:r w:rsidRPr="00694EB1">
        <w:rPr>
          <w:color w:val="000000" w:themeColor="text1"/>
          <w:sz w:val="20"/>
          <w:szCs w:val="20"/>
        </w:rPr>
        <w:t xml:space="preserve">  Il s’agit, leur dit-on, de vérifier que le texte fonctionne bien. Au théâtre, le spectateur n’a pas accès au texte ; c’est donc grâce à ce que disent et font les personnages que celui-ci doit pouvoir comprendre qui ils sont.</w:t>
      </w:r>
      <w:r>
        <w:rPr>
          <w:color w:val="000000" w:themeColor="text1"/>
          <w:sz w:val="20"/>
          <w:szCs w:val="20"/>
        </w:rPr>
        <w:t xml:space="preserve"> </w:t>
      </w:r>
      <w:r w:rsidRPr="00694EB1">
        <w:rPr>
          <w:b/>
          <w:color w:val="FF0000"/>
          <w:sz w:val="20"/>
          <w:szCs w:val="20"/>
        </w:rPr>
        <w:t>Le texte invite les élèves à prendre Claire pour Madame, et Solange pour Claire –</w:t>
      </w:r>
    </w:p>
    <w:p w:rsidR="008E7B23" w:rsidRPr="00D1294A" w:rsidRDefault="008E7B23" w:rsidP="008E7B23">
      <w:pPr>
        <w:pStyle w:val="Paragraphedeliste"/>
        <w:jc w:val="both"/>
        <w:rPr>
          <w:b/>
          <w:color w:val="000000" w:themeColor="text1"/>
          <w:sz w:val="20"/>
          <w:szCs w:val="20"/>
        </w:rPr>
      </w:pPr>
    </w:p>
    <w:p w:rsidR="008E7B23" w:rsidRPr="00C81F35" w:rsidRDefault="008E7B23" w:rsidP="008E7B23">
      <w:pPr>
        <w:pStyle w:val="Paragraphedeliste"/>
        <w:numPr>
          <w:ilvl w:val="0"/>
          <w:numId w:val="4"/>
        </w:numPr>
        <w:jc w:val="both"/>
        <w:rPr>
          <w:b/>
          <w:color w:val="FF0000"/>
          <w:sz w:val="20"/>
          <w:szCs w:val="20"/>
        </w:rPr>
      </w:pPr>
      <w:r w:rsidRPr="00C81F35">
        <w:rPr>
          <w:b/>
          <w:color w:val="FF0000"/>
          <w:sz w:val="20"/>
          <w:szCs w:val="20"/>
        </w:rPr>
        <w:t>–</w:t>
      </w:r>
      <w:r>
        <w:rPr>
          <w:b/>
          <w:color w:val="FF0000"/>
          <w:sz w:val="20"/>
          <w:szCs w:val="20"/>
        </w:rPr>
        <w:t xml:space="preserve"> Justification du choix des élèves, et approfondissement de l’analyse - </w:t>
      </w:r>
    </w:p>
    <w:p w:rsidR="008E7B23" w:rsidRPr="00D1294A" w:rsidRDefault="008E7B23" w:rsidP="008E7B23">
      <w:pPr>
        <w:pStyle w:val="Paragraphedeliste"/>
        <w:jc w:val="both"/>
        <w:rPr>
          <w:b/>
          <w:color w:val="000000" w:themeColor="text1"/>
          <w:sz w:val="20"/>
          <w:szCs w:val="20"/>
        </w:rPr>
      </w:pPr>
    </w:p>
    <w:p w:rsidR="008E7B23" w:rsidRPr="00D1294A" w:rsidRDefault="008E7B23" w:rsidP="008E7B23">
      <w:pPr>
        <w:pStyle w:val="Paragraphedeliste"/>
        <w:numPr>
          <w:ilvl w:val="0"/>
          <w:numId w:val="1"/>
        </w:numPr>
        <w:jc w:val="both"/>
        <w:rPr>
          <w:b/>
          <w:color w:val="000000" w:themeColor="text1"/>
          <w:sz w:val="20"/>
          <w:szCs w:val="20"/>
        </w:rPr>
      </w:pPr>
      <w:r>
        <w:rPr>
          <w:color w:val="000000" w:themeColor="text1"/>
          <w:sz w:val="20"/>
          <w:szCs w:val="20"/>
        </w:rPr>
        <w:t>On corrige ensemble, puis on les invite à préciser leurs observations, et à préciser l’identité des personnages, en s’appuyant sur certains éléments d’observation, à trouver avec les élèves :</w:t>
      </w:r>
    </w:p>
    <w:tbl>
      <w:tblPr>
        <w:tblStyle w:val="Grilledutableau"/>
        <w:tblW w:w="0" w:type="auto"/>
        <w:tblLook w:val="04A0" w:firstRow="1" w:lastRow="0" w:firstColumn="1" w:lastColumn="0" w:noHBand="0" w:noVBand="1"/>
      </w:tblPr>
      <w:tblGrid>
        <w:gridCol w:w="3070"/>
        <w:gridCol w:w="3071"/>
        <w:gridCol w:w="3071"/>
      </w:tblGrid>
      <w:tr w:rsidR="008E7B23" w:rsidTr="00C41DAC">
        <w:tc>
          <w:tcPr>
            <w:tcW w:w="3070" w:type="dxa"/>
          </w:tcPr>
          <w:p w:rsidR="008E7B23" w:rsidRDefault="008E7B23" w:rsidP="00C41DAC">
            <w:pPr>
              <w:jc w:val="both"/>
              <w:rPr>
                <w:b/>
                <w:color w:val="000000" w:themeColor="text1"/>
                <w:sz w:val="20"/>
                <w:szCs w:val="20"/>
              </w:rPr>
            </w:pPr>
            <w:r>
              <w:rPr>
                <w:b/>
                <w:color w:val="000000" w:themeColor="text1"/>
                <w:sz w:val="20"/>
                <w:szCs w:val="20"/>
              </w:rPr>
              <w:t>Eléments d’identification</w:t>
            </w:r>
          </w:p>
        </w:tc>
        <w:tc>
          <w:tcPr>
            <w:tcW w:w="3071" w:type="dxa"/>
          </w:tcPr>
          <w:p w:rsidR="008E7B23" w:rsidRDefault="008E7B23" w:rsidP="00C41DAC">
            <w:pPr>
              <w:jc w:val="center"/>
              <w:rPr>
                <w:b/>
                <w:color w:val="000000" w:themeColor="text1"/>
                <w:sz w:val="20"/>
                <w:szCs w:val="20"/>
              </w:rPr>
            </w:pPr>
            <w:r>
              <w:rPr>
                <w:b/>
                <w:color w:val="000000" w:themeColor="text1"/>
                <w:sz w:val="20"/>
                <w:szCs w:val="20"/>
              </w:rPr>
              <w:t>Claire, la bonne</w:t>
            </w:r>
          </w:p>
        </w:tc>
        <w:tc>
          <w:tcPr>
            <w:tcW w:w="3071" w:type="dxa"/>
          </w:tcPr>
          <w:p w:rsidR="008E7B23" w:rsidRDefault="008E7B23" w:rsidP="00C41DAC">
            <w:pPr>
              <w:jc w:val="center"/>
              <w:rPr>
                <w:b/>
                <w:color w:val="000000" w:themeColor="text1"/>
                <w:sz w:val="20"/>
                <w:szCs w:val="20"/>
              </w:rPr>
            </w:pPr>
            <w:r>
              <w:rPr>
                <w:b/>
                <w:color w:val="000000" w:themeColor="text1"/>
                <w:sz w:val="20"/>
                <w:szCs w:val="20"/>
              </w:rPr>
              <w:t>Madame, la maîtresse</w:t>
            </w:r>
          </w:p>
        </w:tc>
      </w:tr>
      <w:tr w:rsidR="008E7B23" w:rsidTr="00C41DAC">
        <w:tc>
          <w:tcPr>
            <w:tcW w:w="3070" w:type="dxa"/>
          </w:tcPr>
          <w:p w:rsidR="008E7B23" w:rsidRDefault="008E7B23" w:rsidP="00C41DAC">
            <w:pPr>
              <w:jc w:val="both"/>
              <w:rPr>
                <w:b/>
                <w:color w:val="000000" w:themeColor="text1"/>
                <w:sz w:val="20"/>
                <w:szCs w:val="20"/>
              </w:rPr>
            </w:pPr>
            <w:r>
              <w:rPr>
                <w:b/>
                <w:color w:val="000000" w:themeColor="text1"/>
                <w:sz w:val="20"/>
                <w:szCs w:val="20"/>
              </w:rPr>
              <w:t>Noms donnés</w:t>
            </w:r>
          </w:p>
        </w:tc>
        <w:tc>
          <w:tcPr>
            <w:tcW w:w="3071" w:type="dxa"/>
          </w:tcPr>
          <w:p w:rsidR="008E7B23" w:rsidRPr="00D1294A" w:rsidRDefault="008E7B23" w:rsidP="00C41DAC">
            <w:pPr>
              <w:jc w:val="both"/>
              <w:rPr>
                <w:color w:val="000000" w:themeColor="text1"/>
                <w:sz w:val="20"/>
                <w:szCs w:val="20"/>
              </w:rPr>
            </w:pPr>
            <w:r>
              <w:rPr>
                <w:color w:val="000000" w:themeColor="text1"/>
                <w:sz w:val="20"/>
                <w:szCs w:val="20"/>
              </w:rPr>
              <w:t>« Claire »</w:t>
            </w:r>
          </w:p>
        </w:tc>
        <w:tc>
          <w:tcPr>
            <w:tcW w:w="3071" w:type="dxa"/>
          </w:tcPr>
          <w:p w:rsidR="008E7B23" w:rsidRPr="00D1294A" w:rsidRDefault="008E7B23" w:rsidP="00C41DAC">
            <w:pPr>
              <w:jc w:val="both"/>
              <w:rPr>
                <w:color w:val="000000" w:themeColor="text1"/>
                <w:sz w:val="20"/>
                <w:szCs w:val="20"/>
              </w:rPr>
            </w:pPr>
            <w:r>
              <w:rPr>
                <w:color w:val="000000" w:themeColor="text1"/>
                <w:sz w:val="20"/>
                <w:szCs w:val="20"/>
              </w:rPr>
              <w:t>« Madame »</w:t>
            </w:r>
          </w:p>
        </w:tc>
      </w:tr>
      <w:tr w:rsidR="008E7B23" w:rsidTr="00C41DAC">
        <w:tc>
          <w:tcPr>
            <w:tcW w:w="3070" w:type="dxa"/>
          </w:tcPr>
          <w:p w:rsidR="008E7B23" w:rsidRDefault="008E7B23" w:rsidP="00C41DAC">
            <w:pPr>
              <w:jc w:val="both"/>
              <w:rPr>
                <w:b/>
                <w:color w:val="000000" w:themeColor="text1"/>
                <w:sz w:val="20"/>
                <w:szCs w:val="20"/>
              </w:rPr>
            </w:pPr>
            <w:r>
              <w:rPr>
                <w:b/>
                <w:color w:val="000000" w:themeColor="text1"/>
                <w:sz w:val="20"/>
                <w:szCs w:val="20"/>
              </w:rPr>
              <w:t>Pronoms utilisés</w:t>
            </w:r>
          </w:p>
        </w:tc>
        <w:tc>
          <w:tcPr>
            <w:tcW w:w="3071" w:type="dxa"/>
          </w:tcPr>
          <w:p w:rsidR="008E7B23" w:rsidRPr="00D1294A" w:rsidRDefault="008E7B23" w:rsidP="00C41DAC">
            <w:pPr>
              <w:jc w:val="both"/>
              <w:rPr>
                <w:color w:val="000000" w:themeColor="text1"/>
                <w:sz w:val="20"/>
                <w:szCs w:val="20"/>
              </w:rPr>
            </w:pPr>
            <w:r>
              <w:rPr>
                <w:color w:val="000000" w:themeColor="text1"/>
                <w:sz w:val="20"/>
                <w:szCs w:val="20"/>
              </w:rPr>
              <w:t>Vous</w:t>
            </w:r>
          </w:p>
        </w:tc>
        <w:tc>
          <w:tcPr>
            <w:tcW w:w="3071" w:type="dxa"/>
          </w:tcPr>
          <w:p w:rsidR="008E7B23" w:rsidRPr="00D1294A" w:rsidRDefault="008E7B23" w:rsidP="00C41DAC">
            <w:pPr>
              <w:jc w:val="both"/>
              <w:rPr>
                <w:color w:val="000000" w:themeColor="text1"/>
                <w:sz w:val="20"/>
                <w:szCs w:val="20"/>
              </w:rPr>
            </w:pPr>
            <w:r>
              <w:rPr>
                <w:color w:val="000000" w:themeColor="text1"/>
                <w:sz w:val="20"/>
                <w:szCs w:val="20"/>
              </w:rPr>
              <w:t>Vous + Tu</w:t>
            </w:r>
          </w:p>
        </w:tc>
      </w:tr>
      <w:tr w:rsidR="008E7B23" w:rsidTr="00C41DAC">
        <w:tc>
          <w:tcPr>
            <w:tcW w:w="3070" w:type="dxa"/>
          </w:tcPr>
          <w:p w:rsidR="008E7B23" w:rsidRDefault="008E7B23" w:rsidP="00C41DAC">
            <w:pPr>
              <w:jc w:val="both"/>
              <w:rPr>
                <w:b/>
                <w:color w:val="000000" w:themeColor="text1"/>
                <w:sz w:val="20"/>
                <w:szCs w:val="20"/>
              </w:rPr>
            </w:pPr>
            <w:r>
              <w:rPr>
                <w:b/>
                <w:color w:val="000000" w:themeColor="text1"/>
                <w:sz w:val="20"/>
                <w:szCs w:val="20"/>
              </w:rPr>
              <w:t>Contenu des propos</w:t>
            </w:r>
          </w:p>
        </w:tc>
        <w:tc>
          <w:tcPr>
            <w:tcW w:w="3071" w:type="dxa"/>
          </w:tcPr>
          <w:p w:rsidR="008E7B23" w:rsidRDefault="008E7B23" w:rsidP="00C41DAC">
            <w:pPr>
              <w:jc w:val="both"/>
              <w:rPr>
                <w:color w:val="000000" w:themeColor="text1"/>
                <w:sz w:val="20"/>
                <w:szCs w:val="20"/>
              </w:rPr>
            </w:pPr>
            <w:r>
              <w:rPr>
                <w:color w:val="000000" w:themeColor="text1"/>
                <w:sz w:val="20"/>
                <w:szCs w:val="20"/>
              </w:rPr>
              <w:t>Justifie son retard par les services rendus à sa maîtresse ; le tilleul de madame – Flatte sa maîtresse – Désire qu’elle soit belle –</w:t>
            </w:r>
          </w:p>
          <w:p w:rsidR="008E7B23" w:rsidRDefault="008E7B23" w:rsidP="00C41DAC">
            <w:pPr>
              <w:jc w:val="both"/>
              <w:rPr>
                <w:color w:val="000000" w:themeColor="text1"/>
                <w:sz w:val="20"/>
                <w:szCs w:val="20"/>
              </w:rPr>
            </w:pPr>
          </w:p>
          <w:p w:rsidR="008E7B23" w:rsidRDefault="008E7B23" w:rsidP="00C41DAC">
            <w:pPr>
              <w:jc w:val="both"/>
              <w:rPr>
                <w:color w:val="000000" w:themeColor="text1"/>
                <w:sz w:val="20"/>
                <w:szCs w:val="20"/>
              </w:rPr>
            </w:pPr>
          </w:p>
          <w:p w:rsidR="008E7B23" w:rsidRDefault="008E7B23" w:rsidP="00C41DAC">
            <w:pPr>
              <w:jc w:val="both"/>
              <w:rPr>
                <w:color w:val="000000" w:themeColor="text1"/>
                <w:sz w:val="20"/>
                <w:szCs w:val="20"/>
              </w:rPr>
            </w:pPr>
            <w:r>
              <w:rPr>
                <w:color w:val="000000" w:themeColor="text1"/>
                <w:sz w:val="20"/>
                <w:szCs w:val="20"/>
              </w:rPr>
              <w:t xml:space="preserve">Parle de façon simple, et avec un accent populaire « le </w:t>
            </w:r>
            <w:proofErr w:type="spellStart"/>
            <w:r>
              <w:rPr>
                <w:color w:val="000000" w:themeColor="text1"/>
                <w:sz w:val="20"/>
                <w:szCs w:val="20"/>
              </w:rPr>
              <w:t>tillôl</w:t>
            </w:r>
            <w:proofErr w:type="spellEnd"/>
            <w:r>
              <w:rPr>
                <w:color w:val="000000" w:themeColor="text1"/>
                <w:sz w:val="20"/>
                <w:szCs w:val="20"/>
              </w:rPr>
              <w:t> »</w:t>
            </w:r>
          </w:p>
          <w:p w:rsidR="008E7B23" w:rsidRDefault="008E7B23" w:rsidP="00C41DAC">
            <w:pPr>
              <w:jc w:val="both"/>
              <w:rPr>
                <w:color w:val="000000" w:themeColor="text1"/>
                <w:sz w:val="20"/>
                <w:szCs w:val="20"/>
              </w:rPr>
            </w:pPr>
          </w:p>
          <w:p w:rsidR="008E7B23" w:rsidRPr="00694EB1" w:rsidRDefault="008E7B23" w:rsidP="008E7B23">
            <w:pPr>
              <w:pStyle w:val="Paragraphedeliste"/>
              <w:numPr>
                <w:ilvl w:val="0"/>
                <w:numId w:val="3"/>
              </w:numPr>
              <w:jc w:val="both"/>
              <w:rPr>
                <w:color w:val="000000" w:themeColor="text1"/>
                <w:sz w:val="20"/>
                <w:szCs w:val="20"/>
              </w:rPr>
            </w:pPr>
            <w:r>
              <w:rPr>
                <w:color w:val="000000" w:themeColor="text1"/>
                <w:sz w:val="20"/>
                <w:szCs w:val="20"/>
              </w:rPr>
              <w:t>Evoque la beauté de sa maîtresse</w:t>
            </w:r>
          </w:p>
        </w:tc>
        <w:tc>
          <w:tcPr>
            <w:tcW w:w="3071" w:type="dxa"/>
          </w:tcPr>
          <w:p w:rsidR="008E7B23" w:rsidRDefault="008E7B23" w:rsidP="00C41DAC">
            <w:pPr>
              <w:jc w:val="both"/>
              <w:rPr>
                <w:color w:val="000000" w:themeColor="text1"/>
                <w:sz w:val="20"/>
                <w:szCs w:val="20"/>
              </w:rPr>
            </w:pPr>
            <w:r>
              <w:rPr>
                <w:color w:val="000000" w:themeColor="text1"/>
                <w:sz w:val="20"/>
                <w:szCs w:val="20"/>
              </w:rPr>
              <w:t>Donne des ordres et demande à ce qu’ils soient exécutés rapidement – Insulte sa bonne qu’elle méprise et accuse de mœurs légères – Suggère que celle-ci la déteste</w:t>
            </w:r>
          </w:p>
          <w:p w:rsidR="008E7B23" w:rsidRDefault="008E7B23" w:rsidP="00C41DAC">
            <w:pPr>
              <w:jc w:val="both"/>
              <w:rPr>
                <w:color w:val="000000" w:themeColor="text1"/>
                <w:sz w:val="20"/>
                <w:szCs w:val="20"/>
              </w:rPr>
            </w:pPr>
          </w:p>
          <w:p w:rsidR="008E7B23" w:rsidRDefault="008E7B23" w:rsidP="00C41DAC">
            <w:pPr>
              <w:jc w:val="both"/>
              <w:rPr>
                <w:color w:val="000000" w:themeColor="text1"/>
                <w:sz w:val="20"/>
                <w:szCs w:val="20"/>
              </w:rPr>
            </w:pPr>
            <w:r>
              <w:rPr>
                <w:color w:val="000000" w:themeColor="text1"/>
                <w:sz w:val="20"/>
                <w:szCs w:val="20"/>
              </w:rPr>
              <w:t>Parle dans un registre plus soutenu</w:t>
            </w:r>
          </w:p>
          <w:p w:rsidR="008E7B23" w:rsidRDefault="008E7B23" w:rsidP="00C41DAC">
            <w:pPr>
              <w:jc w:val="both"/>
              <w:rPr>
                <w:color w:val="000000" w:themeColor="text1"/>
                <w:sz w:val="20"/>
                <w:szCs w:val="20"/>
              </w:rPr>
            </w:pPr>
          </w:p>
          <w:p w:rsidR="008E7B23" w:rsidRPr="00694EB1" w:rsidRDefault="008E7B23" w:rsidP="008E7B23">
            <w:pPr>
              <w:pStyle w:val="Paragraphedeliste"/>
              <w:numPr>
                <w:ilvl w:val="0"/>
                <w:numId w:val="3"/>
              </w:numPr>
              <w:jc w:val="both"/>
              <w:rPr>
                <w:color w:val="000000" w:themeColor="text1"/>
                <w:sz w:val="20"/>
                <w:szCs w:val="20"/>
              </w:rPr>
            </w:pPr>
            <w:r>
              <w:rPr>
                <w:color w:val="000000" w:themeColor="text1"/>
                <w:sz w:val="20"/>
                <w:szCs w:val="20"/>
              </w:rPr>
              <w:t>Evoque la laideur de sa domestique</w:t>
            </w:r>
          </w:p>
        </w:tc>
      </w:tr>
      <w:tr w:rsidR="008E7B23" w:rsidTr="00C41DAC">
        <w:tc>
          <w:tcPr>
            <w:tcW w:w="3070" w:type="dxa"/>
          </w:tcPr>
          <w:p w:rsidR="008E7B23" w:rsidRDefault="008E7B23" w:rsidP="00C41DAC">
            <w:pPr>
              <w:jc w:val="both"/>
              <w:rPr>
                <w:b/>
                <w:color w:val="000000" w:themeColor="text1"/>
                <w:sz w:val="20"/>
                <w:szCs w:val="20"/>
              </w:rPr>
            </w:pPr>
            <w:r>
              <w:rPr>
                <w:b/>
                <w:color w:val="000000" w:themeColor="text1"/>
                <w:sz w:val="20"/>
                <w:szCs w:val="20"/>
              </w:rPr>
              <w:t>Costume et accessoires</w:t>
            </w:r>
          </w:p>
        </w:tc>
        <w:tc>
          <w:tcPr>
            <w:tcW w:w="3071" w:type="dxa"/>
          </w:tcPr>
          <w:p w:rsidR="008E7B23" w:rsidRPr="00D1294A" w:rsidRDefault="008E7B23" w:rsidP="00C41DAC">
            <w:pPr>
              <w:jc w:val="both"/>
              <w:rPr>
                <w:color w:val="000000" w:themeColor="text1"/>
                <w:sz w:val="20"/>
                <w:szCs w:val="20"/>
              </w:rPr>
            </w:pPr>
            <w:r>
              <w:rPr>
                <w:color w:val="000000" w:themeColor="text1"/>
                <w:sz w:val="20"/>
                <w:szCs w:val="20"/>
              </w:rPr>
              <w:t xml:space="preserve">Petite robe noire de domestique – Gants de ménage utilisés en éventail – Pas de bijoux </w:t>
            </w:r>
          </w:p>
        </w:tc>
        <w:tc>
          <w:tcPr>
            <w:tcW w:w="3071" w:type="dxa"/>
          </w:tcPr>
          <w:p w:rsidR="008E7B23" w:rsidRPr="00D1294A" w:rsidRDefault="008E7B23" w:rsidP="00C41DAC">
            <w:pPr>
              <w:jc w:val="both"/>
              <w:rPr>
                <w:color w:val="000000" w:themeColor="text1"/>
                <w:sz w:val="20"/>
                <w:szCs w:val="20"/>
              </w:rPr>
            </w:pPr>
            <w:r>
              <w:rPr>
                <w:color w:val="000000" w:themeColor="text1"/>
                <w:sz w:val="20"/>
                <w:szCs w:val="20"/>
              </w:rPr>
              <w:t>Robe blanche à paillette – Gants de soirée – Eventail - Bijoux</w:t>
            </w:r>
          </w:p>
        </w:tc>
      </w:tr>
      <w:tr w:rsidR="008E7B23" w:rsidTr="00C41DAC">
        <w:trPr>
          <w:trHeight w:val="324"/>
        </w:trPr>
        <w:tc>
          <w:tcPr>
            <w:tcW w:w="3070" w:type="dxa"/>
            <w:tcBorders>
              <w:bottom w:val="single" w:sz="4" w:space="0" w:color="auto"/>
            </w:tcBorders>
          </w:tcPr>
          <w:p w:rsidR="008E7B23" w:rsidRDefault="008E7B23" w:rsidP="00C41DAC">
            <w:pPr>
              <w:jc w:val="both"/>
              <w:rPr>
                <w:b/>
                <w:color w:val="000000" w:themeColor="text1"/>
                <w:sz w:val="20"/>
                <w:szCs w:val="20"/>
              </w:rPr>
            </w:pPr>
            <w:r>
              <w:rPr>
                <w:b/>
                <w:color w:val="000000" w:themeColor="text1"/>
                <w:sz w:val="20"/>
                <w:szCs w:val="20"/>
              </w:rPr>
              <w:t>Jeu et ton</w:t>
            </w:r>
          </w:p>
        </w:tc>
        <w:tc>
          <w:tcPr>
            <w:tcW w:w="3071" w:type="dxa"/>
            <w:tcBorders>
              <w:bottom w:val="single" w:sz="4" w:space="0" w:color="auto"/>
            </w:tcBorders>
          </w:tcPr>
          <w:p w:rsidR="008E7B23" w:rsidRPr="00D1294A" w:rsidRDefault="008E7B23" w:rsidP="00C41DAC">
            <w:pPr>
              <w:jc w:val="both"/>
              <w:rPr>
                <w:color w:val="000000" w:themeColor="text1"/>
                <w:sz w:val="20"/>
                <w:szCs w:val="20"/>
              </w:rPr>
            </w:pPr>
            <w:r>
              <w:rPr>
                <w:color w:val="000000" w:themeColor="text1"/>
                <w:sz w:val="20"/>
                <w:szCs w:val="20"/>
              </w:rPr>
              <w:t>Parle « humblement » et se met à genoux devant Madame</w:t>
            </w:r>
          </w:p>
        </w:tc>
        <w:tc>
          <w:tcPr>
            <w:tcW w:w="3071" w:type="dxa"/>
            <w:tcBorders>
              <w:bottom w:val="single" w:sz="4" w:space="0" w:color="auto"/>
            </w:tcBorders>
          </w:tcPr>
          <w:p w:rsidR="008E7B23" w:rsidRPr="00D1294A" w:rsidRDefault="00A85C64" w:rsidP="00C41DAC">
            <w:pPr>
              <w:jc w:val="both"/>
              <w:rPr>
                <w:color w:val="000000" w:themeColor="text1"/>
                <w:sz w:val="20"/>
                <w:szCs w:val="20"/>
              </w:rPr>
            </w:pPr>
            <w:r>
              <w:rPr>
                <w:color w:val="000000" w:themeColor="text1"/>
                <w:sz w:val="20"/>
                <w:szCs w:val="20"/>
              </w:rPr>
              <w:t>Par</w:t>
            </w:r>
            <w:r w:rsidR="008E7B23">
              <w:rPr>
                <w:color w:val="000000" w:themeColor="text1"/>
                <w:sz w:val="20"/>
                <w:szCs w:val="20"/>
              </w:rPr>
              <w:t>le de façon autoritaire et agressive !</w:t>
            </w:r>
          </w:p>
        </w:tc>
      </w:tr>
      <w:tr w:rsidR="008E7B23" w:rsidTr="00C41DAC">
        <w:trPr>
          <w:trHeight w:val="169"/>
        </w:trPr>
        <w:tc>
          <w:tcPr>
            <w:tcW w:w="3070" w:type="dxa"/>
            <w:tcBorders>
              <w:top w:val="single" w:sz="4" w:space="0" w:color="auto"/>
              <w:bottom w:val="single" w:sz="4" w:space="0" w:color="auto"/>
            </w:tcBorders>
          </w:tcPr>
          <w:p w:rsidR="008E7B23" w:rsidRDefault="008E7B23" w:rsidP="00C41DAC">
            <w:pPr>
              <w:jc w:val="both"/>
              <w:rPr>
                <w:b/>
                <w:color w:val="000000" w:themeColor="text1"/>
                <w:sz w:val="20"/>
                <w:szCs w:val="20"/>
              </w:rPr>
            </w:pPr>
            <w:r>
              <w:rPr>
                <w:b/>
                <w:color w:val="000000" w:themeColor="text1"/>
                <w:sz w:val="20"/>
                <w:szCs w:val="20"/>
              </w:rPr>
              <w:t xml:space="preserve">Espace </w:t>
            </w:r>
          </w:p>
        </w:tc>
        <w:tc>
          <w:tcPr>
            <w:tcW w:w="3071" w:type="dxa"/>
            <w:tcBorders>
              <w:top w:val="single" w:sz="4" w:space="0" w:color="auto"/>
            </w:tcBorders>
          </w:tcPr>
          <w:p w:rsidR="008E7B23" w:rsidRDefault="008E7B23" w:rsidP="00C41DAC">
            <w:pPr>
              <w:jc w:val="both"/>
              <w:rPr>
                <w:color w:val="000000" w:themeColor="text1"/>
                <w:sz w:val="20"/>
                <w:szCs w:val="20"/>
              </w:rPr>
            </w:pPr>
          </w:p>
          <w:p w:rsidR="008E7B23" w:rsidRPr="00694EB1" w:rsidRDefault="008E7B23" w:rsidP="008E7B23">
            <w:pPr>
              <w:pStyle w:val="Paragraphedeliste"/>
              <w:numPr>
                <w:ilvl w:val="0"/>
                <w:numId w:val="3"/>
              </w:numPr>
              <w:jc w:val="both"/>
              <w:rPr>
                <w:color w:val="000000" w:themeColor="text1"/>
                <w:sz w:val="20"/>
                <w:szCs w:val="20"/>
              </w:rPr>
            </w:pPr>
            <w:r>
              <w:rPr>
                <w:color w:val="000000" w:themeColor="text1"/>
                <w:sz w:val="20"/>
                <w:szCs w:val="20"/>
              </w:rPr>
              <w:t>Cuisine = espace hors scène ; allées et venues</w:t>
            </w:r>
          </w:p>
        </w:tc>
        <w:tc>
          <w:tcPr>
            <w:tcW w:w="3071" w:type="dxa"/>
            <w:tcBorders>
              <w:top w:val="single" w:sz="4" w:space="0" w:color="auto"/>
            </w:tcBorders>
          </w:tcPr>
          <w:p w:rsidR="008E7B23" w:rsidRDefault="008E7B23" w:rsidP="00C41DAC">
            <w:pPr>
              <w:jc w:val="both"/>
              <w:rPr>
                <w:color w:val="000000" w:themeColor="text1"/>
                <w:sz w:val="20"/>
                <w:szCs w:val="20"/>
              </w:rPr>
            </w:pPr>
          </w:p>
          <w:p w:rsidR="008E7B23" w:rsidRPr="00694EB1" w:rsidRDefault="008E7B23" w:rsidP="008E7B23">
            <w:pPr>
              <w:pStyle w:val="Paragraphedeliste"/>
              <w:numPr>
                <w:ilvl w:val="0"/>
                <w:numId w:val="3"/>
              </w:numPr>
              <w:jc w:val="both"/>
              <w:rPr>
                <w:color w:val="000000" w:themeColor="text1"/>
                <w:sz w:val="20"/>
                <w:szCs w:val="20"/>
              </w:rPr>
            </w:pPr>
            <w:r>
              <w:rPr>
                <w:color w:val="000000" w:themeColor="text1"/>
                <w:sz w:val="20"/>
                <w:szCs w:val="20"/>
              </w:rPr>
              <w:t>Chambre = espace de Madame</w:t>
            </w:r>
          </w:p>
        </w:tc>
      </w:tr>
    </w:tbl>
    <w:p w:rsidR="00851485" w:rsidRDefault="00851485" w:rsidP="00851485">
      <w:pPr>
        <w:ind w:left="360"/>
        <w:jc w:val="both"/>
        <w:rPr>
          <w:b/>
          <w:color w:val="FF0000"/>
          <w:sz w:val="20"/>
          <w:szCs w:val="20"/>
        </w:rPr>
      </w:pPr>
    </w:p>
    <w:p w:rsidR="008E7B23" w:rsidRPr="00851485" w:rsidRDefault="008E7B23" w:rsidP="00851485">
      <w:pPr>
        <w:pStyle w:val="Paragraphedeliste"/>
        <w:numPr>
          <w:ilvl w:val="0"/>
          <w:numId w:val="3"/>
        </w:numPr>
        <w:jc w:val="both"/>
        <w:rPr>
          <w:color w:val="FF0000"/>
          <w:sz w:val="20"/>
          <w:szCs w:val="20"/>
        </w:rPr>
      </w:pPr>
      <w:r w:rsidRPr="00851485">
        <w:rPr>
          <w:b/>
          <w:color w:val="FF0000"/>
          <w:sz w:val="20"/>
          <w:szCs w:val="20"/>
        </w:rPr>
        <w:t>Bilan provisoire –</w:t>
      </w:r>
      <w:r w:rsidRPr="00851485">
        <w:rPr>
          <w:color w:val="FF0000"/>
          <w:sz w:val="20"/>
          <w:szCs w:val="20"/>
        </w:rPr>
        <w:t xml:space="preserve"> </w:t>
      </w:r>
      <w:r w:rsidRPr="00851485">
        <w:rPr>
          <w:b/>
          <w:color w:val="FF0000"/>
          <w:sz w:val="20"/>
          <w:szCs w:val="20"/>
        </w:rPr>
        <w:t xml:space="preserve">A </w:t>
      </w:r>
      <w:r w:rsidR="00A85C64" w:rsidRPr="00851485">
        <w:rPr>
          <w:b/>
          <w:color w:val="FF0000"/>
          <w:sz w:val="20"/>
          <w:szCs w:val="20"/>
        </w:rPr>
        <w:t xml:space="preserve">faire </w:t>
      </w:r>
      <w:r w:rsidRPr="00851485">
        <w:rPr>
          <w:b/>
          <w:color w:val="FF0000"/>
          <w:sz w:val="20"/>
          <w:szCs w:val="20"/>
        </w:rPr>
        <w:t xml:space="preserve">rédiger individuellement par les élèves – </w:t>
      </w:r>
    </w:p>
    <w:p w:rsidR="008E7B23" w:rsidRPr="00694EB1" w:rsidRDefault="008E7B23" w:rsidP="008E7B23">
      <w:pPr>
        <w:ind w:left="360"/>
        <w:jc w:val="both"/>
        <w:rPr>
          <w:b/>
          <w:color w:val="000000" w:themeColor="text1"/>
          <w:sz w:val="20"/>
          <w:szCs w:val="20"/>
        </w:rPr>
      </w:pPr>
      <w:r w:rsidRPr="00694EB1">
        <w:rPr>
          <w:b/>
          <w:color w:val="FF0000"/>
          <w:sz w:val="20"/>
          <w:szCs w:val="20"/>
        </w:rPr>
        <w:t>Le spectateur est donc amené à identifier deux personnages que tout oppose, par leurs propos et leurs gestes :</w:t>
      </w:r>
    </w:p>
    <w:p w:rsidR="008E7B23" w:rsidRPr="00694EB1" w:rsidRDefault="008E7B23" w:rsidP="008E7B23">
      <w:pPr>
        <w:pStyle w:val="Paragraphedeliste"/>
        <w:numPr>
          <w:ilvl w:val="0"/>
          <w:numId w:val="3"/>
        </w:numPr>
        <w:jc w:val="both"/>
        <w:rPr>
          <w:color w:val="000000" w:themeColor="text1"/>
          <w:sz w:val="20"/>
          <w:szCs w:val="20"/>
        </w:rPr>
      </w:pPr>
      <w:r w:rsidRPr="00694EB1">
        <w:rPr>
          <w:color w:val="000000" w:themeColor="text1"/>
          <w:sz w:val="20"/>
          <w:szCs w:val="20"/>
        </w:rPr>
        <w:t>Madame, maîtresse autoritaire, riche, et méprisante à l’égard de sa domestique.</w:t>
      </w:r>
    </w:p>
    <w:p w:rsidR="008E7B23" w:rsidRPr="00694EB1" w:rsidRDefault="008E7B23" w:rsidP="008E7B23">
      <w:pPr>
        <w:pStyle w:val="Paragraphedeliste"/>
        <w:numPr>
          <w:ilvl w:val="0"/>
          <w:numId w:val="3"/>
        </w:numPr>
        <w:jc w:val="both"/>
        <w:rPr>
          <w:color w:val="000000" w:themeColor="text1"/>
          <w:sz w:val="20"/>
          <w:szCs w:val="20"/>
        </w:rPr>
      </w:pPr>
      <w:r w:rsidRPr="00694EB1">
        <w:rPr>
          <w:color w:val="000000" w:themeColor="text1"/>
          <w:sz w:val="20"/>
          <w:szCs w:val="20"/>
        </w:rPr>
        <w:t>Claire, la bonne, qui obéit aux ordres avec humilité, et subit les injures de sa maîtresse.</w:t>
      </w:r>
    </w:p>
    <w:p w:rsidR="008E7B23" w:rsidRDefault="008E7B23" w:rsidP="008E7B23">
      <w:pPr>
        <w:pStyle w:val="Paragraphedeliste"/>
        <w:numPr>
          <w:ilvl w:val="0"/>
          <w:numId w:val="3"/>
        </w:numPr>
        <w:jc w:val="both"/>
        <w:rPr>
          <w:color w:val="000000" w:themeColor="text1"/>
          <w:sz w:val="20"/>
          <w:szCs w:val="20"/>
        </w:rPr>
      </w:pPr>
      <w:r w:rsidRPr="00694EB1">
        <w:rPr>
          <w:color w:val="000000" w:themeColor="text1"/>
          <w:sz w:val="20"/>
          <w:szCs w:val="20"/>
        </w:rPr>
        <w:t xml:space="preserve">L’opposition est en outre renforcée par des éléments symboliques et visuels </w:t>
      </w:r>
      <w:proofErr w:type="gramStart"/>
      <w:r w:rsidRPr="00694EB1">
        <w:rPr>
          <w:color w:val="000000" w:themeColor="text1"/>
          <w:sz w:val="20"/>
          <w:szCs w:val="20"/>
        </w:rPr>
        <w:t>( gants</w:t>
      </w:r>
      <w:proofErr w:type="gramEnd"/>
      <w:r w:rsidRPr="00694EB1">
        <w:rPr>
          <w:color w:val="000000" w:themeColor="text1"/>
          <w:sz w:val="20"/>
          <w:szCs w:val="20"/>
        </w:rPr>
        <w:t>, espaces, costumes…)</w:t>
      </w:r>
    </w:p>
    <w:p w:rsidR="008E7B23" w:rsidRPr="00851485" w:rsidRDefault="008E7B23" w:rsidP="00851485">
      <w:pPr>
        <w:ind w:left="360"/>
        <w:jc w:val="both"/>
        <w:rPr>
          <w:b/>
          <w:color w:val="FF0000"/>
          <w:sz w:val="20"/>
          <w:szCs w:val="20"/>
        </w:rPr>
      </w:pPr>
      <w:r>
        <w:rPr>
          <w:b/>
          <w:color w:val="FF0000"/>
          <w:sz w:val="20"/>
          <w:szCs w:val="20"/>
        </w:rPr>
        <w:t>La double énonciation semble donc avoir bien fonctionné….</w:t>
      </w:r>
    </w:p>
    <w:p w:rsidR="008E7B23" w:rsidRPr="00C81F35" w:rsidRDefault="008E7B23" w:rsidP="008E7B23">
      <w:pPr>
        <w:pStyle w:val="Paragraphedeliste"/>
        <w:numPr>
          <w:ilvl w:val="0"/>
          <w:numId w:val="4"/>
        </w:numPr>
        <w:jc w:val="both"/>
        <w:rPr>
          <w:b/>
          <w:color w:val="FF0000"/>
          <w:sz w:val="20"/>
          <w:szCs w:val="20"/>
        </w:rPr>
      </w:pPr>
      <w:r>
        <w:rPr>
          <w:b/>
          <w:color w:val="FF0000"/>
          <w:sz w:val="20"/>
          <w:szCs w:val="20"/>
        </w:rPr>
        <w:t xml:space="preserve">– Mise en évidence de certains éléments discordants avec cette première interprétation – </w:t>
      </w:r>
    </w:p>
    <w:p w:rsidR="008E7B23" w:rsidRDefault="008E7B23" w:rsidP="008E7B23">
      <w:pPr>
        <w:pStyle w:val="Paragraphedeliste"/>
        <w:jc w:val="both"/>
        <w:rPr>
          <w:color w:val="000000" w:themeColor="text1"/>
        </w:rPr>
      </w:pPr>
    </w:p>
    <w:p w:rsidR="008E7B23" w:rsidRDefault="008E7B23" w:rsidP="008E7B23">
      <w:pPr>
        <w:pStyle w:val="Paragraphedeliste"/>
        <w:numPr>
          <w:ilvl w:val="0"/>
          <w:numId w:val="3"/>
        </w:numPr>
        <w:jc w:val="both"/>
        <w:rPr>
          <w:color w:val="000000" w:themeColor="text1"/>
          <w:sz w:val="20"/>
          <w:szCs w:val="20"/>
        </w:rPr>
      </w:pPr>
      <w:r>
        <w:rPr>
          <w:color w:val="000000" w:themeColor="text1"/>
          <w:sz w:val="20"/>
          <w:szCs w:val="20"/>
        </w:rPr>
        <w:t xml:space="preserve">Pourquoi Madame est-elle si odieuse ? Pourquoi parle-t-elle sur un ton d’un « tragique exaspéré » ? </w:t>
      </w:r>
    </w:p>
    <w:p w:rsidR="008E7B23" w:rsidRDefault="008E7B23" w:rsidP="008E7B23">
      <w:pPr>
        <w:pStyle w:val="Paragraphedeliste"/>
        <w:numPr>
          <w:ilvl w:val="0"/>
          <w:numId w:val="3"/>
        </w:numPr>
        <w:jc w:val="both"/>
        <w:rPr>
          <w:color w:val="000000" w:themeColor="text1"/>
          <w:sz w:val="20"/>
          <w:szCs w:val="20"/>
        </w:rPr>
      </w:pPr>
      <w:r>
        <w:rPr>
          <w:color w:val="000000" w:themeColor="text1"/>
          <w:sz w:val="20"/>
          <w:szCs w:val="20"/>
        </w:rPr>
        <w:t>Pourquoi passe-t-elle du « tu » au « vous » ?</w:t>
      </w:r>
    </w:p>
    <w:p w:rsidR="008E7B23" w:rsidRDefault="008E7B23" w:rsidP="008E7B23">
      <w:pPr>
        <w:pStyle w:val="Paragraphedeliste"/>
        <w:numPr>
          <w:ilvl w:val="0"/>
          <w:numId w:val="3"/>
        </w:numPr>
        <w:jc w:val="both"/>
        <w:rPr>
          <w:color w:val="000000" w:themeColor="text1"/>
          <w:sz w:val="20"/>
          <w:szCs w:val="20"/>
        </w:rPr>
      </w:pPr>
      <w:r>
        <w:rPr>
          <w:color w:val="000000" w:themeColor="text1"/>
          <w:sz w:val="20"/>
          <w:szCs w:val="20"/>
        </w:rPr>
        <w:t>Pourquoi, surtout, trouve-t-on une « deuxième petite robe noire sur une chaise » ?</w:t>
      </w:r>
    </w:p>
    <w:p w:rsidR="008E7B23" w:rsidRDefault="008E7B23" w:rsidP="008E7B23">
      <w:pPr>
        <w:jc w:val="both"/>
        <w:rPr>
          <w:b/>
          <w:color w:val="FF0000"/>
          <w:sz w:val="20"/>
          <w:szCs w:val="20"/>
        </w:rPr>
      </w:pPr>
      <w:r>
        <w:rPr>
          <w:b/>
          <w:color w:val="FF0000"/>
          <w:sz w:val="20"/>
          <w:szCs w:val="20"/>
        </w:rPr>
        <w:t>Ce sont là des indices signalant que quelque chose d’autre se joue ici ! A vous de trouver la solution !!!</w:t>
      </w:r>
    </w:p>
    <w:p w:rsidR="008E7B23" w:rsidRDefault="008E7B23" w:rsidP="008E7B23">
      <w:pPr>
        <w:pStyle w:val="Paragraphedeliste"/>
        <w:numPr>
          <w:ilvl w:val="0"/>
          <w:numId w:val="1"/>
        </w:numPr>
        <w:jc w:val="both"/>
        <w:rPr>
          <w:color w:val="000000" w:themeColor="text1"/>
          <w:sz w:val="20"/>
          <w:szCs w:val="20"/>
        </w:rPr>
      </w:pPr>
      <w:r>
        <w:rPr>
          <w:color w:val="000000" w:themeColor="text1"/>
          <w:sz w:val="20"/>
          <w:szCs w:val="20"/>
        </w:rPr>
        <w:t>Lorsque les élèves ont compris que nous n’avons pas sur scène Madame et Claire, mais Solange et Claire, on propose aux élèves de relire le texte avec ce qui est vraiment écrit.</w:t>
      </w:r>
    </w:p>
    <w:p w:rsidR="008E7B23" w:rsidRDefault="008E7B23" w:rsidP="008E7B23">
      <w:pPr>
        <w:pStyle w:val="Paragraphedeliste"/>
        <w:numPr>
          <w:ilvl w:val="0"/>
          <w:numId w:val="1"/>
        </w:numPr>
        <w:jc w:val="both"/>
        <w:rPr>
          <w:color w:val="000000" w:themeColor="text1"/>
          <w:sz w:val="20"/>
          <w:szCs w:val="20"/>
        </w:rPr>
      </w:pPr>
      <w:r>
        <w:rPr>
          <w:color w:val="000000" w:themeColor="text1"/>
          <w:sz w:val="20"/>
          <w:szCs w:val="20"/>
        </w:rPr>
        <w:t>Puis, il s’agit de reformuler ce qu’a voulu faire l’auteur.</w:t>
      </w:r>
    </w:p>
    <w:p w:rsidR="008E7B23" w:rsidRPr="00851485" w:rsidRDefault="008E7B23" w:rsidP="00851485">
      <w:pPr>
        <w:jc w:val="both"/>
        <w:rPr>
          <w:color w:val="000000" w:themeColor="text1"/>
          <w:sz w:val="20"/>
          <w:szCs w:val="20"/>
        </w:rPr>
      </w:pPr>
      <w:r w:rsidRPr="00851485">
        <w:rPr>
          <w:color w:val="000000" w:themeColor="text1"/>
          <w:sz w:val="20"/>
          <w:szCs w:val="20"/>
        </w:rPr>
        <w:t>Jean Genet a trompé son spectateur dans cette scène d’exposition ; là o</w:t>
      </w:r>
      <w:r w:rsidR="00CF7C88">
        <w:rPr>
          <w:color w:val="000000" w:themeColor="text1"/>
          <w:sz w:val="20"/>
          <w:szCs w:val="20"/>
        </w:rPr>
        <w:t>ù</w:t>
      </w:r>
      <w:r w:rsidRPr="00851485">
        <w:rPr>
          <w:color w:val="000000" w:themeColor="text1"/>
          <w:sz w:val="20"/>
          <w:szCs w:val="20"/>
        </w:rPr>
        <w:t xml:space="preserve"> l’on pensait voir une maîtresse odieuse et sa bonne, nous voyons deux sœurs – domestiques de Madame – jouer à un jeu de rôles, dans lequel elles imitent leur maîtresse. C’est une « mise en abyme », c’est-à-dire une sorte de « pièce » à l’intérieur d’une autre « pièce » </w:t>
      </w:r>
    </w:p>
    <w:p w:rsidR="008E7B23" w:rsidRPr="00A85C64" w:rsidRDefault="00A85C64" w:rsidP="00A85C64">
      <w:pPr>
        <w:ind w:left="360"/>
        <w:jc w:val="both"/>
        <w:rPr>
          <w:b/>
          <w:color w:val="FF0000"/>
          <w:sz w:val="20"/>
          <w:szCs w:val="20"/>
        </w:rPr>
      </w:pPr>
      <w:r w:rsidRPr="00A85C64">
        <w:rPr>
          <w:b/>
          <w:color w:val="FF0000"/>
          <w:sz w:val="20"/>
          <w:szCs w:val="20"/>
        </w:rPr>
        <w:t xml:space="preserve">4 – Interprétation des choix du dramaturge – </w:t>
      </w:r>
    </w:p>
    <w:p w:rsidR="008E7B23" w:rsidRDefault="008E7B23" w:rsidP="008E7B23">
      <w:pPr>
        <w:pStyle w:val="Paragraphedeliste"/>
        <w:numPr>
          <w:ilvl w:val="0"/>
          <w:numId w:val="3"/>
        </w:numPr>
        <w:jc w:val="both"/>
        <w:rPr>
          <w:color w:val="000000" w:themeColor="text1"/>
          <w:sz w:val="20"/>
          <w:szCs w:val="20"/>
        </w:rPr>
      </w:pPr>
      <w:r>
        <w:rPr>
          <w:color w:val="000000" w:themeColor="text1"/>
          <w:sz w:val="20"/>
          <w:szCs w:val="20"/>
        </w:rPr>
        <w:t xml:space="preserve">Pourquoi ce choix ? Il s’agit de montrer non pas comment Madame est </w:t>
      </w:r>
      <w:r>
        <w:rPr>
          <w:b/>
          <w:color w:val="000000" w:themeColor="text1"/>
          <w:sz w:val="20"/>
          <w:szCs w:val="20"/>
        </w:rPr>
        <w:t>en réalité</w:t>
      </w:r>
      <w:r>
        <w:rPr>
          <w:color w:val="000000" w:themeColor="text1"/>
          <w:sz w:val="20"/>
          <w:szCs w:val="20"/>
        </w:rPr>
        <w:t xml:space="preserve">, mais comment elle est </w:t>
      </w:r>
      <w:r>
        <w:rPr>
          <w:b/>
          <w:color w:val="000000" w:themeColor="text1"/>
          <w:sz w:val="20"/>
          <w:szCs w:val="20"/>
        </w:rPr>
        <w:t xml:space="preserve">perçue par ses deux domestiques </w:t>
      </w:r>
      <w:r>
        <w:rPr>
          <w:color w:val="000000" w:themeColor="text1"/>
          <w:sz w:val="20"/>
          <w:szCs w:val="20"/>
        </w:rPr>
        <w:t xml:space="preserve">qui l’envient et la détestent en même temps. On le verra plus tard, Madame est beaucoup moins odieuse que cela, mais sa fausse gentillesse, qui cache mal son mépris, est très mal supportée par les deux sœurs. En fait, Jean Genet s’inspire ici d’un fait-divers affreux…puisque les deux bonnes ont ensuite assassiné leur maîtresse. </w:t>
      </w:r>
    </w:p>
    <w:p w:rsidR="00A85C64" w:rsidRPr="00A85C64" w:rsidRDefault="00A85C64" w:rsidP="00A85C64">
      <w:pPr>
        <w:pStyle w:val="Paragraphedeliste"/>
        <w:rPr>
          <w:color w:val="000000" w:themeColor="text1"/>
          <w:sz w:val="20"/>
          <w:szCs w:val="20"/>
        </w:rPr>
      </w:pPr>
    </w:p>
    <w:p w:rsidR="00A85C64" w:rsidRDefault="00A85C64" w:rsidP="00A85C64">
      <w:pPr>
        <w:pStyle w:val="Paragraphedeliste"/>
        <w:numPr>
          <w:ilvl w:val="0"/>
          <w:numId w:val="1"/>
        </w:numPr>
        <w:jc w:val="both"/>
        <w:rPr>
          <w:color w:val="000000" w:themeColor="text1"/>
          <w:sz w:val="20"/>
          <w:szCs w:val="20"/>
        </w:rPr>
      </w:pPr>
      <w:r>
        <w:rPr>
          <w:color w:val="000000" w:themeColor="text1"/>
          <w:sz w:val="20"/>
          <w:szCs w:val="20"/>
        </w:rPr>
        <w:t>On pourra alors réinvestir les éléments proposés lors de la première lecture du texte, pour montrer qu’ils signalent une opposition symbolique radicale entre les deux univers – Ainsi, à la robe noire de la domestique s’oppose la robe blanche pailletée de Madame, aux gants de caoutchouc les gants de soirée, au lexique de la beauté, celui de laideur, à l’espace presque sacré de la chambre celui de la cuisine, associé à la thématique de la « souillure »…Le caractère systématiquement antithétique de ces éléments met en évidence l’écart de classe, et explique l’ambivalence des sentiments des deux sœurs envers leur maîtresse.</w:t>
      </w:r>
    </w:p>
    <w:p w:rsidR="008E7B23" w:rsidRPr="00851485" w:rsidRDefault="00A85C64" w:rsidP="00851485">
      <w:pPr>
        <w:jc w:val="both"/>
        <w:rPr>
          <w:color w:val="000000" w:themeColor="text1"/>
          <w:sz w:val="20"/>
          <w:szCs w:val="20"/>
        </w:rPr>
      </w:pPr>
      <w:r w:rsidRPr="00851485">
        <w:rPr>
          <w:b/>
          <w:color w:val="FF0000"/>
          <w:sz w:val="20"/>
          <w:szCs w:val="20"/>
        </w:rPr>
        <w:t>Bilan – A faire rédiger individuellement par les élèves.</w:t>
      </w:r>
      <w:r w:rsidR="00CF7C88">
        <w:rPr>
          <w:b/>
          <w:color w:val="FF0000"/>
          <w:sz w:val="20"/>
          <w:szCs w:val="20"/>
        </w:rPr>
        <w:t xml:space="preserve"> </w:t>
      </w:r>
      <w:r w:rsidRPr="00851485">
        <w:rPr>
          <w:color w:val="000000" w:themeColor="text1"/>
          <w:sz w:val="20"/>
          <w:szCs w:val="20"/>
        </w:rPr>
        <w:t>Cette scène d’exposition est donc trompeuse, puisqu’elle nous présente en réalité deux sœurs qui se livrent à un jeu de rôles, dans lequel l’une des deux interprète « Madame », et l’autre la bonne.</w:t>
      </w:r>
      <w:r w:rsidR="00CF7C88">
        <w:rPr>
          <w:color w:val="000000" w:themeColor="text1"/>
          <w:sz w:val="20"/>
          <w:szCs w:val="20"/>
        </w:rPr>
        <w:t xml:space="preserve"> </w:t>
      </w:r>
      <w:r w:rsidRPr="00851485">
        <w:rPr>
          <w:color w:val="000000" w:themeColor="text1"/>
          <w:sz w:val="20"/>
          <w:szCs w:val="20"/>
        </w:rPr>
        <w:t>Ce jeu permet de révéler à la fois l’écart de classe entre les personnages, et l’ambivalence des sentiments des deux bonnes, qui éprouvent à la fois fascination et haine pour leur maîtresse</w:t>
      </w:r>
      <w:r w:rsidR="00851485">
        <w:rPr>
          <w:color w:val="000000" w:themeColor="text1"/>
          <w:sz w:val="20"/>
          <w:szCs w:val="20"/>
        </w:rPr>
        <w:t xml:space="preserve">. </w:t>
      </w:r>
    </w:p>
    <w:p w:rsidR="008E7B23" w:rsidRPr="00DB323A" w:rsidRDefault="008E7B23" w:rsidP="008E7B23">
      <w:pPr>
        <w:pStyle w:val="Titre2"/>
        <w:rPr>
          <w:rFonts w:eastAsia="Times New Roman"/>
          <w:b w:val="0"/>
          <w:lang w:eastAsia="fr-FR"/>
        </w:rPr>
      </w:pPr>
      <w:r>
        <w:rPr>
          <w:rFonts w:eastAsia="Times New Roman"/>
          <w:i/>
          <w:lang w:eastAsia="fr-FR"/>
        </w:rPr>
        <w:lastRenderedPageBreak/>
        <w:t xml:space="preserve">Les Bonnes, </w:t>
      </w:r>
      <w:r>
        <w:rPr>
          <w:rFonts w:eastAsia="Times New Roman"/>
          <w:b w:val="0"/>
          <w:lang w:eastAsia="fr-FR"/>
        </w:rPr>
        <w:t xml:space="preserve">Jean Genet–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i/>
          <w:iCs/>
          <w:sz w:val="17"/>
          <w:lang w:eastAsia="fr-FR"/>
        </w:rPr>
        <w:t xml:space="preserve">La chambre de Madame. Meubles Louis XV. Au fond, une fenêtre ouverte sur la façade de l’immeuble en face. A droite, le lit. A gauche, une porte et une commode. Des fleurs à profusion. C’est le soir. L’actrice qui joue </w:t>
      </w:r>
      <w:r w:rsidRPr="009061DF">
        <w:rPr>
          <w:rFonts w:ascii="Arial" w:eastAsia="Times New Roman" w:hAnsi="Arial" w:cs="Arial"/>
          <w:i/>
          <w:iCs/>
          <w:color w:val="FF0000"/>
          <w:sz w:val="17"/>
          <w:lang w:eastAsia="fr-FR"/>
        </w:rPr>
        <w:t>Solange</w:t>
      </w:r>
      <w:r w:rsidRPr="00996248">
        <w:rPr>
          <w:rFonts w:ascii="Arial" w:eastAsia="Times New Roman" w:hAnsi="Arial" w:cs="Arial"/>
          <w:i/>
          <w:iCs/>
          <w:sz w:val="17"/>
          <w:lang w:eastAsia="fr-FR"/>
        </w:rPr>
        <w:t xml:space="preserve"> est vêtue d’une petite robe noire de domestique. Sur une chaise, une autre petite robe noire, des bas de fil noirs, une paire de souliers noirs à talons plats.</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061DF">
        <w:rPr>
          <w:rFonts w:ascii="Arial" w:eastAsia="Times New Roman" w:hAnsi="Arial" w:cs="Arial"/>
          <w:b/>
          <w:bCs/>
          <w:color w:val="FF0000"/>
          <w:sz w:val="17"/>
          <w:lang w:eastAsia="fr-FR"/>
        </w:rPr>
        <w:t>Claire</w:t>
      </w:r>
      <w:r w:rsidRPr="00996248">
        <w:rPr>
          <w:rFonts w:ascii="Arial" w:eastAsia="Times New Roman" w:hAnsi="Arial" w:cs="Arial"/>
          <w:sz w:val="17"/>
          <w:szCs w:val="17"/>
          <w:lang w:eastAsia="fr-FR"/>
        </w:rPr>
        <w:t xml:space="preserve">, </w:t>
      </w:r>
      <w:r w:rsidRPr="00996248">
        <w:rPr>
          <w:rFonts w:ascii="Arial" w:eastAsia="Times New Roman" w:hAnsi="Arial" w:cs="Arial"/>
          <w:i/>
          <w:iCs/>
          <w:sz w:val="17"/>
          <w:lang w:eastAsia="fr-FR"/>
        </w:rPr>
        <w:t>debout, en combinaison, tournant le dos à la coiffeuse. Son geste –le bras tendu– et le ton seront d’un tragique exaspéré.</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Et ces gants ! Ces éternels gants ! Je t’ai dit souvent de les laisser à la cuisine. C’est avec ça, sans doute, que tu espères séduire le laitier. Non, non, ne mens pas, c’est inutile. Pends-les au-dessus de l’évier. Quand comprendras-tu que cette chambre ne doit pas être souillée ? Tout, mais tout ! </w:t>
      </w:r>
      <w:proofErr w:type="gramStart"/>
      <w:r w:rsidRPr="00996248">
        <w:rPr>
          <w:rFonts w:ascii="Arial" w:eastAsia="Times New Roman" w:hAnsi="Arial" w:cs="Arial"/>
          <w:sz w:val="17"/>
          <w:szCs w:val="17"/>
          <w:lang w:eastAsia="fr-FR"/>
        </w:rPr>
        <w:t>ce</w:t>
      </w:r>
      <w:proofErr w:type="gramEnd"/>
      <w:r w:rsidRPr="00996248">
        <w:rPr>
          <w:rFonts w:ascii="Arial" w:eastAsia="Times New Roman" w:hAnsi="Arial" w:cs="Arial"/>
          <w:sz w:val="17"/>
          <w:szCs w:val="17"/>
          <w:lang w:eastAsia="fr-FR"/>
        </w:rPr>
        <w:t xml:space="preserve"> qui vient de la cuisine est crachat. Sors. Et remporte tes crachats ! Mais cesse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i/>
          <w:iCs/>
          <w:sz w:val="17"/>
          <w:lang w:eastAsia="fr-FR"/>
        </w:rPr>
        <w:t xml:space="preserve">Pendant cette tirade, </w:t>
      </w:r>
      <w:r w:rsidRPr="009061DF">
        <w:rPr>
          <w:rFonts w:ascii="Arial" w:eastAsia="Times New Roman" w:hAnsi="Arial" w:cs="Arial"/>
          <w:i/>
          <w:iCs/>
          <w:color w:val="FF0000"/>
          <w:sz w:val="17"/>
          <w:lang w:eastAsia="fr-FR"/>
        </w:rPr>
        <w:t xml:space="preserve">Solange </w:t>
      </w:r>
      <w:r w:rsidRPr="00996248">
        <w:rPr>
          <w:rFonts w:ascii="Arial" w:eastAsia="Times New Roman" w:hAnsi="Arial" w:cs="Arial"/>
          <w:i/>
          <w:iCs/>
          <w:sz w:val="17"/>
          <w:lang w:eastAsia="fr-FR"/>
        </w:rPr>
        <w:t>jouait avec une paire de gants de caoutchouc, observant ses mains gantées, tantôt en bouquet, tantôt en éventail.</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Ne te gêne pas, fais ta biche. Et surtout ne te presse pas, nous avons le temps. Sors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061DF">
        <w:rPr>
          <w:rFonts w:ascii="Arial" w:eastAsia="Times New Roman" w:hAnsi="Arial" w:cs="Arial"/>
          <w:i/>
          <w:iCs/>
          <w:color w:val="FF0000"/>
          <w:sz w:val="17"/>
          <w:lang w:eastAsia="fr-FR"/>
        </w:rPr>
        <w:t>Solange</w:t>
      </w:r>
      <w:r w:rsidRPr="00996248">
        <w:rPr>
          <w:rFonts w:ascii="Arial" w:eastAsia="Times New Roman" w:hAnsi="Arial" w:cs="Arial"/>
          <w:i/>
          <w:iCs/>
          <w:sz w:val="17"/>
          <w:lang w:eastAsia="fr-FR"/>
        </w:rPr>
        <w:t xml:space="preserve"> change soudain d’attitude et sort humblement, tenant du bout des doigts les gants de caoutchouc. Claire s’assied à la coiffeuse. Elle respire les fleurs, caresse les objets de toilette, brosse ses cheveux, arrange son visage.</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Préparez ma robe. Vite le temps presse. Vous n’êtes pas là ? </w:t>
      </w:r>
      <w:r w:rsidRPr="00996248">
        <w:rPr>
          <w:rFonts w:ascii="Arial" w:eastAsia="Times New Roman" w:hAnsi="Arial" w:cs="Arial"/>
          <w:i/>
          <w:iCs/>
          <w:sz w:val="17"/>
          <w:lang w:eastAsia="fr-FR"/>
        </w:rPr>
        <w:t>(Elle se retourne.)</w:t>
      </w:r>
      <w:r w:rsidRPr="00996248">
        <w:rPr>
          <w:rFonts w:ascii="Arial" w:eastAsia="Times New Roman" w:hAnsi="Arial" w:cs="Arial"/>
          <w:sz w:val="17"/>
          <w:szCs w:val="17"/>
          <w:lang w:eastAsia="fr-FR"/>
        </w:rPr>
        <w:t xml:space="preserve"> </w:t>
      </w:r>
      <w:r w:rsidRPr="00996248">
        <w:rPr>
          <w:rFonts w:ascii="Arial" w:eastAsia="Times New Roman" w:hAnsi="Arial" w:cs="Arial"/>
          <w:color w:val="000000" w:themeColor="text1"/>
          <w:sz w:val="17"/>
          <w:szCs w:val="17"/>
          <w:lang w:eastAsia="fr-FR"/>
        </w:rPr>
        <w:t>Claire</w:t>
      </w:r>
      <w:r w:rsidRPr="00996248">
        <w:rPr>
          <w:rFonts w:ascii="Arial" w:eastAsia="Times New Roman" w:hAnsi="Arial" w:cs="Arial"/>
          <w:sz w:val="17"/>
          <w:szCs w:val="17"/>
          <w:lang w:eastAsia="fr-FR"/>
        </w:rPr>
        <w:t xml:space="preserve"> ! Claire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i/>
          <w:iCs/>
          <w:sz w:val="17"/>
          <w:lang w:eastAsia="fr-FR"/>
        </w:rPr>
        <w:t xml:space="preserve">Entre </w:t>
      </w:r>
      <w:r w:rsidRPr="009061DF">
        <w:rPr>
          <w:rFonts w:ascii="Arial" w:eastAsia="Times New Roman" w:hAnsi="Arial" w:cs="Arial"/>
          <w:i/>
          <w:iCs/>
          <w:color w:val="FF0000"/>
          <w:sz w:val="17"/>
          <w:lang w:eastAsia="fr-FR"/>
        </w:rPr>
        <w:t>Solange</w:t>
      </w:r>
      <w:r w:rsidRPr="00996248">
        <w:rPr>
          <w:rFonts w:ascii="Arial" w:eastAsia="Times New Roman" w:hAnsi="Arial" w:cs="Arial"/>
          <w:i/>
          <w:iCs/>
          <w:sz w:val="17"/>
          <w:lang w:eastAsia="fr-FR"/>
        </w:rPr>
        <w:t>.</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FF0000"/>
          <w:sz w:val="17"/>
          <w:szCs w:val="17"/>
          <w:lang w:eastAsia="fr-FR"/>
        </w:rPr>
      </w:pPr>
      <w:r w:rsidRPr="009061DF">
        <w:rPr>
          <w:rFonts w:ascii="Arial" w:eastAsia="Times New Roman" w:hAnsi="Arial" w:cs="Arial"/>
          <w:b/>
          <w:bCs/>
          <w:color w:val="FF0000"/>
          <w:sz w:val="17"/>
          <w:lang w:eastAsia="fr-FR"/>
        </w:rPr>
        <w:t>Solange</w:t>
      </w:r>
      <w:r w:rsidRPr="00996248">
        <w:rPr>
          <w:rFonts w:ascii="Arial" w:eastAsia="Times New Roman" w:hAnsi="Arial" w:cs="Arial"/>
          <w:color w:val="FF0000"/>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Que Madame m’excuse, je préparais le tilleul </w:t>
      </w:r>
      <w:r w:rsidRPr="00996248">
        <w:rPr>
          <w:rFonts w:ascii="Arial" w:eastAsia="Times New Roman" w:hAnsi="Arial" w:cs="Arial"/>
          <w:i/>
          <w:iCs/>
          <w:sz w:val="17"/>
          <w:lang w:eastAsia="fr-FR"/>
        </w:rPr>
        <w:t xml:space="preserve">(Elle prononce </w:t>
      </w:r>
      <w:proofErr w:type="spellStart"/>
      <w:r w:rsidRPr="00996248">
        <w:rPr>
          <w:rFonts w:ascii="Arial" w:eastAsia="Times New Roman" w:hAnsi="Arial" w:cs="Arial"/>
          <w:i/>
          <w:iCs/>
          <w:sz w:val="17"/>
          <w:lang w:eastAsia="fr-FR"/>
        </w:rPr>
        <w:t>tillol</w:t>
      </w:r>
      <w:proofErr w:type="spellEnd"/>
      <w:r w:rsidRPr="00996248">
        <w:rPr>
          <w:rFonts w:ascii="Arial" w:eastAsia="Times New Roman" w:hAnsi="Arial" w:cs="Arial"/>
          <w:i/>
          <w:iCs/>
          <w:sz w:val="17"/>
          <w:lang w:eastAsia="fr-FR"/>
        </w:rPr>
        <w:t>.)</w:t>
      </w:r>
      <w:r w:rsidRPr="00996248">
        <w:rPr>
          <w:rFonts w:ascii="Arial" w:eastAsia="Times New Roman" w:hAnsi="Arial" w:cs="Arial"/>
          <w:sz w:val="17"/>
          <w:szCs w:val="17"/>
          <w:lang w:eastAsia="fr-FR"/>
        </w:rPr>
        <w:t xml:space="preserve"> de Madame.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FF0000"/>
          <w:sz w:val="17"/>
          <w:szCs w:val="17"/>
          <w:lang w:eastAsia="fr-FR"/>
        </w:rPr>
      </w:pPr>
      <w:r w:rsidRPr="009061DF">
        <w:rPr>
          <w:rFonts w:ascii="Arial" w:eastAsia="Times New Roman" w:hAnsi="Arial" w:cs="Arial"/>
          <w:b/>
          <w:bCs/>
          <w:color w:val="FF0000"/>
          <w:sz w:val="17"/>
          <w:lang w:eastAsia="fr-FR"/>
        </w:rPr>
        <w:t>Claire</w:t>
      </w:r>
      <w:r w:rsidRPr="00996248">
        <w:rPr>
          <w:rFonts w:ascii="Arial" w:eastAsia="Times New Roman" w:hAnsi="Arial" w:cs="Arial"/>
          <w:color w:val="FF0000"/>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Disposez mes toilettes. La robe blanche pailletée. L’éventail, les émeraudes.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FF0000"/>
          <w:sz w:val="17"/>
          <w:szCs w:val="17"/>
          <w:lang w:eastAsia="fr-FR"/>
        </w:rPr>
      </w:pPr>
      <w:r w:rsidRPr="009061DF">
        <w:rPr>
          <w:rFonts w:ascii="Arial" w:eastAsia="Times New Roman" w:hAnsi="Arial" w:cs="Arial"/>
          <w:b/>
          <w:bCs/>
          <w:color w:val="FF0000"/>
          <w:sz w:val="17"/>
          <w:lang w:eastAsia="fr-FR"/>
        </w:rPr>
        <w:t>Solange</w:t>
      </w:r>
      <w:r w:rsidRPr="00996248">
        <w:rPr>
          <w:rFonts w:ascii="Arial" w:eastAsia="Times New Roman" w:hAnsi="Arial" w:cs="Arial"/>
          <w:color w:val="FF0000"/>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Tous les bijoux de Madame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FF0000"/>
          <w:sz w:val="17"/>
          <w:szCs w:val="17"/>
          <w:lang w:eastAsia="fr-FR"/>
        </w:rPr>
      </w:pPr>
      <w:r w:rsidRPr="009061DF">
        <w:rPr>
          <w:rFonts w:ascii="Arial" w:eastAsia="Times New Roman" w:hAnsi="Arial" w:cs="Arial"/>
          <w:b/>
          <w:bCs/>
          <w:color w:val="FF0000"/>
          <w:sz w:val="17"/>
          <w:lang w:eastAsia="fr-FR"/>
        </w:rPr>
        <w:t>Claire</w:t>
      </w:r>
      <w:r w:rsidRPr="00996248">
        <w:rPr>
          <w:rFonts w:ascii="Arial" w:eastAsia="Times New Roman" w:hAnsi="Arial" w:cs="Arial"/>
          <w:color w:val="FF0000"/>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Sortez-les. Je veux choisir. </w:t>
      </w:r>
      <w:r w:rsidRPr="00996248">
        <w:rPr>
          <w:rFonts w:ascii="Arial" w:eastAsia="Times New Roman" w:hAnsi="Arial" w:cs="Arial"/>
          <w:i/>
          <w:iCs/>
          <w:sz w:val="17"/>
          <w:lang w:eastAsia="fr-FR"/>
        </w:rPr>
        <w:t>(Avec beaucoup d’hypocrisie.)</w:t>
      </w:r>
      <w:r w:rsidRPr="00996248">
        <w:rPr>
          <w:rFonts w:ascii="Arial" w:eastAsia="Times New Roman" w:hAnsi="Arial" w:cs="Arial"/>
          <w:sz w:val="17"/>
          <w:szCs w:val="17"/>
          <w:lang w:eastAsia="fr-FR"/>
        </w:rPr>
        <w:t xml:space="preserve"> Et naturellement les souliers vernis. Ceux que vous convoitez depuis des années.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061DF">
        <w:rPr>
          <w:rFonts w:ascii="Arial" w:eastAsia="Times New Roman" w:hAnsi="Arial" w:cs="Arial"/>
          <w:i/>
          <w:iCs/>
          <w:color w:val="FF0000"/>
          <w:sz w:val="17"/>
          <w:lang w:eastAsia="fr-FR"/>
        </w:rPr>
        <w:t xml:space="preserve">Solange </w:t>
      </w:r>
      <w:r w:rsidRPr="00996248">
        <w:rPr>
          <w:rFonts w:ascii="Arial" w:eastAsia="Times New Roman" w:hAnsi="Arial" w:cs="Arial"/>
          <w:i/>
          <w:iCs/>
          <w:sz w:val="17"/>
          <w:lang w:eastAsia="fr-FR"/>
        </w:rPr>
        <w:t>prend dans l’armoire quelques écrins qu’elle ouvre et dispose sur le lit.</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lastRenderedPageBreak/>
        <w:t xml:space="preserve">Pour votre noce sans doute. Avouez qu’il vous a séduite ! Que vous êtes grosse ! Avouez-le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061DF">
        <w:rPr>
          <w:rFonts w:ascii="Arial" w:eastAsia="Times New Roman" w:hAnsi="Arial" w:cs="Arial"/>
          <w:i/>
          <w:iCs/>
          <w:color w:val="FF0000"/>
          <w:sz w:val="17"/>
          <w:lang w:eastAsia="fr-FR"/>
        </w:rPr>
        <w:t>Solange</w:t>
      </w:r>
      <w:r w:rsidRPr="00996248">
        <w:rPr>
          <w:rFonts w:ascii="Arial" w:eastAsia="Times New Roman" w:hAnsi="Arial" w:cs="Arial"/>
          <w:i/>
          <w:iCs/>
          <w:sz w:val="17"/>
          <w:lang w:eastAsia="fr-FR"/>
        </w:rPr>
        <w:t xml:space="preserve"> s’accroupit sur le tapis et, crachant dessus, cire des escarpins vernis.</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Je vous ai dit, Claire, d’éviter les crachats. Qu’ils dorment en vous, ma fille, qu’ils y croupissent. Ah ! </w:t>
      </w:r>
      <w:proofErr w:type="gramStart"/>
      <w:r w:rsidRPr="00996248">
        <w:rPr>
          <w:rFonts w:ascii="Arial" w:eastAsia="Times New Roman" w:hAnsi="Arial" w:cs="Arial"/>
          <w:sz w:val="17"/>
          <w:szCs w:val="17"/>
          <w:lang w:eastAsia="fr-FR"/>
        </w:rPr>
        <w:t>ah</w:t>
      </w:r>
      <w:proofErr w:type="gramEnd"/>
      <w:r w:rsidRPr="00996248">
        <w:rPr>
          <w:rFonts w:ascii="Arial" w:eastAsia="Times New Roman" w:hAnsi="Arial" w:cs="Arial"/>
          <w:sz w:val="17"/>
          <w:szCs w:val="17"/>
          <w:lang w:eastAsia="fr-FR"/>
        </w:rPr>
        <w:t xml:space="preserve"> ! </w:t>
      </w:r>
      <w:proofErr w:type="gramStart"/>
      <w:r w:rsidRPr="00996248">
        <w:rPr>
          <w:rFonts w:ascii="Arial" w:eastAsia="Times New Roman" w:hAnsi="Arial" w:cs="Arial"/>
          <w:sz w:val="17"/>
          <w:szCs w:val="17"/>
          <w:lang w:eastAsia="fr-FR"/>
        </w:rPr>
        <w:t>vous</w:t>
      </w:r>
      <w:proofErr w:type="gramEnd"/>
      <w:r w:rsidRPr="00996248">
        <w:rPr>
          <w:rFonts w:ascii="Arial" w:eastAsia="Times New Roman" w:hAnsi="Arial" w:cs="Arial"/>
          <w:sz w:val="17"/>
          <w:szCs w:val="17"/>
          <w:lang w:eastAsia="fr-FR"/>
        </w:rPr>
        <w:t xml:space="preserve"> êtes hideuse, ma belle. Penchez-vous davantage et vous regardez dans mes souliers. </w:t>
      </w:r>
      <w:r w:rsidRPr="00996248">
        <w:rPr>
          <w:rFonts w:ascii="Arial" w:eastAsia="Times New Roman" w:hAnsi="Arial" w:cs="Arial"/>
          <w:i/>
          <w:iCs/>
          <w:sz w:val="17"/>
          <w:lang w:eastAsia="fr-FR"/>
        </w:rPr>
        <w:t>(Elle tend son pied que Solange examine.)</w:t>
      </w:r>
      <w:r w:rsidRPr="00996248">
        <w:rPr>
          <w:rFonts w:ascii="Arial" w:eastAsia="Times New Roman" w:hAnsi="Arial" w:cs="Arial"/>
          <w:sz w:val="17"/>
          <w:szCs w:val="17"/>
          <w:lang w:eastAsia="fr-FR"/>
        </w:rPr>
        <w:t xml:space="preserve"> </w:t>
      </w:r>
      <w:proofErr w:type="gramStart"/>
      <w:r w:rsidRPr="00996248">
        <w:rPr>
          <w:rFonts w:ascii="Arial" w:eastAsia="Times New Roman" w:hAnsi="Arial" w:cs="Arial"/>
          <w:sz w:val="17"/>
          <w:szCs w:val="17"/>
          <w:lang w:eastAsia="fr-FR"/>
        </w:rPr>
        <w:t>pensez-vous</w:t>
      </w:r>
      <w:proofErr w:type="gramEnd"/>
      <w:r w:rsidRPr="00996248">
        <w:rPr>
          <w:rFonts w:ascii="Arial" w:eastAsia="Times New Roman" w:hAnsi="Arial" w:cs="Arial"/>
          <w:sz w:val="17"/>
          <w:szCs w:val="17"/>
          <w:lang w:eastAsia="fr-FR"/>
        </w:rPr>
        <w:t xml:space="preserve"> qu’il me soit agréable de me savoir le pied enveloppé par les voiles de votre salive ? Par la brume de vos marécages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061DF">
        <w:rPr>
          <w:rFonts w:ascii="Arial" w:eastAsia="Times New Roman" w:hAnsi="Arial" w:cs="Arial"/>
          <w:b/>
          <w:bCs/>
          <w:color w:val="FF0000"/>
          <w:sz w:val="17"/>
          <w:lang w:eastAsia="fr-FR"/>
        </w:rPr>
        <w:t>Solange</w:t>
      </w:r>
      <w:r w:rsidRPr="00996248">
        <w:rPr>
          <w:rFonts w:ascii="Arial" w:eastAsia="Times New Roman" w:hAnsi="Arial" w:cs="Arial"/>
          <w:color w:val="FF0000"/>
          <w:sz w:val="17"/>
          <w:szCs w:val="17"/>
          <w:lang w:eastAsia="fr-FR"/>
        </w:rPr>
        <w:t>,</w:t>
      </w:r>
      <w:r w:rsidRPr="00996248">
        <w:rPr>
          <w:rFonts w:ascii="Arial" w:eastAsia="Times New Roman" w:hAnsi="Arial" w:cs="Arial"/>
          <w:sz w:val="17"/>
          <w:szCs w:val="17"/>
          <w:lang w:eastAsia="fr-FR"/>
        </w:rPr>
        <w:t xml:space="preserve"> </w:t>
      </w:r>
      <w:r w:rsidRPr="00996248">
        <w:rPr>
          <w:rFonts w:ascii="Arial" w:eastAsia="Times New Roman" w:hAnsi="Arial" w:cs="Arial"/>
          <w:i/>
          <w:iCs/>
          <w:sz w:val="17"/>
          <w:lang w:eastAsia="fr-FR"/>
        </w:rPr>
        <w:t>à genoux et très humble</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Je désire que Madame soit belle.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061DF">
        <w:rPr>
          <w:rFonts w:ascii="Arial" w:eastAsia="Times New Roman" w:hAnsi="Arial" w:cs="Arial"/>
          <w:b/>
          <w:bCs/>
          <w:color w:val="FF0000"/>
          <w:sz w:val="17"/>
          <w:lang w:eastAsia="fr-FR"/>
        </w:rPr>
        <w:t>Claire</w:t>
      </w:r>
      <w:r w:rsidRPr="00996248">
        <w:rPr>
          <w:rFonts w:ascii="Arial" w:eastAsia="Times New Roman" w:hAnsi="Arial" w:cs="Arial"/>
          <w:sz w:val="17"/>
          <w:szCs w:val="17"/>
          <w:lang w:eastAsia="fr-FR"/>
        </w:rPr>
        <w:t xml:space="preserve">, </w:t>
      </w:r>
      <w:r w:rsidRPr="00996248">
        <w:rPr>
          <w:rFonts w:ascii="Arial" w:eastAsia="Times New Roman" w:hAnsi="Arial" w:cs="Arial"/>
          <w:i/>
          <w:iCs/>
          <w:sz w:val="17"/>
          <w:lang w:eastAsia="fr-FR"/>
        </w:rPr>
        <w:t>elle s’arrange dans la glace</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Vous me détestez, n’est-ce pas ? Vous m’écrasez sous vos prévenances, sous votre humilité, sous les glaïeuls et le réséda. </w:t>
      </w:r>
      <w:r w:rsidRPr="00996248">
        <w:rPr>
          <w:rFonts w:ascii="Arial" w:eastAsia="Times New Roman" w:hAnsi="Arial" w:cs="Arial"/>
          <w:i/>
          <w:iCs/>
          <w:sz w:val="17"/>
          <w:lang w:eastAsia="fr-FR"/>
        </w:rPr>
        <w:t>(Elle se lève et d’un ton plus bas.)</w:t>
      </w:r>
      <w:r w:rsidRPr="00996248">
        <w:rPr>
          <w:rFonts w:ascii="Arial" w:eastAsia="Times New Roman" w:hAnsi="Arial" w:cs="Arial"/>
          <w:sz w:val="17"/>
          <w:szCs w:val="17"/>
          <w:lang w:eastAsia="fr-FR"/>
        </w:rPr>
        <w:t xml:space="preserve"> On s’encombre inutilement. Il y a trop de fleurs. C’est mortel. </w:t>
      </w:r>
      <w:r w:rsidRPr="00996248">
        <w:rPr>
          <w:rFonts w:ascii="Arial" w:eastAsia="Times New Roman" w:hAnsi="Arial" w:cs="Arial"/>
          <w:i/>
          <w:iCs/>
          <w:sz w:val="17"/>
          <w:lang w:eastAsia="fr-FR"/>
        </w:rPr>
        <w:t>(Elle se mire encore.)</w:t>
      </w:r>
      <w:r w:rsidRPr="00996248">
        <w:rPr>
          <w:rFonts w:ascii="Arial" w:eastAsia="Times New Roman" w:hAnsi="Arial" w:cs="Arial"/>
          <w:sz w:val="17"/>
          <w:szCs w:val="17"/>
          <w:lang w:eastAsia="fr-FR"/>
        </w:rPr>
        <w:t xml:space="preserve"> Je serai belle. Plus que vous ne le serez jamais.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b/>
          <w:bCs/>
          <w:sz w:val="17"/>
          <w:lang w:eastAsia="fr-FR"/>
        </w:rPr>
        <w:t xml:space="preserve">Jean Genet, Les Bonnes (1947), © Marc </w:t>
      </w:r>
      <w:proofErr w:type="spellStart"/>
      <w:r w:rsidRPr="00996248">
        <w:rPr>
          <w:rFonts w:ascii="Arial" w:eastAsia="Times New Roman" w:hAnsi="Arial" w:cs="Arial"/>
          <w:b/>
          <w:bCs/>
          <w:sz w:val="17"/>
          <w:lang w:eastAsia="fr-FR"/>
        </w:rPr>
        <w:t>Barbezat</w:t>
      </w:r>
      <w:proofErr w:type="spellEnd"/>
      <w:r w:rsidRPr="00996248">
        <w:rPr>
          <w:rFonts w:ascii="Arial" w:eastAsia="Times New Roman" w:hAnsi="Arial" w:cs="Arial"/>
          <w:b/>
          <w:bCs/>
          <w:sz w:val="17"/>
          <w:lang w:eastAsia="fr-FR"/>
        </w:rPr>
        <w:t>, éd. L’Arbalète.</w:t>
      </w:r>
      <w:r w:rsidRPr="00996248">
        <w:rPr>
          <w:rFonts w:ascii="Arial" w:eastAsia="Times New Roman" w:hAnsi="Arial" w:cs="Arial"/>
          <w:sz w:val="17"/>
          <w:szCs w:val="17"/>
          <w:lang w:eastAsia="fr-FR"/>
        </w:rPr>
        <w:t xml:space="preserve"> </w:t>
      </w:r>
    </w:p>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 w:rsidR="008E7B23" w:rsidRDefault="008E7B23" w:rsidP="008E7B23">
      <w:pPr>
        <w:pStyle w:val="Titre2"/>
        <w:rPr>
          <w:color w:val="FF0000"/>
        </w:rPr>
      </w:pPr>
      <w:r>
        <w:rPr>
          <w:color w:val="FF0000"/>
        </w:rPr>
        <w:lastRenderedPageBreak/>
        <w:t>Enquête 5 – Qui sont-elles?</w:t>
      </w:r>
    </w:p>
    <w:p w:rsidR="008E7B23" w:rsidRPr="00DB323A" w:rsidRDefault="008E7B23" w:rsidP="008E7B23">
      <w:pPr>
        <w:pStyle w:val="Titre2"/>
        <w:rPr>
          <w:rFonts w:eastAsia="Times New Roman"/>
          <w:b w:val="0"/>
          <w:lang w:eastAsia="fr-FR"/>
        </w:rPr>
      </w:pPr>
      <w:r>
        <w:rPr>
          <w:rFonts w:eastAsia="Times New Roman"/>
          <w:i/>
          <w:lang w:eastAsia="fr-FR"/>
        </w:rPr>
        <w:t xml:space="preserve">Les Bonnes, </w:t>
      </w:r>
      <w:r>
        <w:rPr>
          <w:rFonts w:eastAsia="Times New Roman"/>
          <w:b w:val="0"/>
          <w:lang w:eastAsia="fr-FR"/>
        </w:rPr>
        <w:t xml:space="preserve">Jean Genet–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i/>
          <w:iCs/>
          <w:sz w:val="17"/>
          <w:lang w:eastAsia="fr-FR"/>
        </w:rPr>
        <w:t>La chambre de Madame. Meubles Louis XV. Au fond, une fenêtre ouverte sur la façade de l’immeuble en face. A droite, le lit. A gauche, une porte et une commode. Des fleurs à profusion. C’est le soir. L’actrice qui joue</w:t>
      </w:r>
      <w:r>
        <w:rPr>
          <w:rFonts w:ascii="Arial" w:eastAsia="Times New Roman" w:hAnsi="Arial" w:cs="Arial"/>
          <w:i/>
          <w:iCs/>
          <w:sz w:val="17"/>
          <w:lang w:eastAsia="fr-FR"/>
        </w:rPr>
        <w:t xml:space="preserve"> *</w:t>
      </w:r>
      <w:r w:rsidRPr="00996248">
        <w:rPr>
          <w:rFonts w:ascii="Arial" w:eastAsia="Times New Roman" w:hAnsi="Arial" w:cs="Arial"/>
          <w:i/>
          <w:iCs/>
          <w:sz w:val="17"/>
          <w:lang w:eastAsia="fr-FR"/>
        </w:rPr>
        <w:t xml:space="preserve"> </w:t>
      </w:r>
      <w:r w:rsidRPr="009061DF">
        <w:rPr>
          <w:rFonts w:ascii="Arial" w:eastAsia="Times New Roman" w:hAnsi="Arial" w:cs="Arial"/>
          <w:i/>
          <w:iCs/>
          <w:color w:val="FFFFFF" w:themeColor="background1"/>
          <w:sz w:val="17"/>
          <w:lang w:eastAsia="fr-FR"/>
        </w:rPr>
        <w:t>Solange</w:t>
      </w:r>
      <w:r w:rsidRPr="00996248">
        <w:rPr>
          <w:rFonts w:ascii="Arial" w:eastAsia="Times New Roman" w:hAnsi="Arial" w:cs="Arial"/>
          <w:i/>
          <w:iCs/>
          <w:sz w:val="17"/>
          <w:lang w:eastAsia="fr-FR"/>
        </w:rPr>
        <w:t xml:space="preserve"> est vêtue d’une petite robe noire de domestique. Sur une chaise, une autre petite robe noire, des bas de fil noirs, une paire de souliers noirs à talons plats.</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Pr>
          <w:rFonts w:ascii="Arial" w:eastAsia="Times New Roman" w:hAnsi="Arial" w:cs="Arial"/>
          <w:b/>
          <w:bCs/>
          <w:color w:val="000000" w:themeColor="text1"/>
          <w:sz w:val="17"/>
          <w:lang w:eastAsia="fr-FR"/>
        </w:rPr>
        <w:t>*</w:t>
      </w:r>
      <w:r w:rsidRPr="009061DF">
        <w:rPr>
          <w:rFonts w:ascii="Arial" w:eastAsia="Times New Roman" w:hAnsi="Arial" w:cs="Arial"/>
          <w:b/>
          <w:bCs/>
          <w:color w:val="FFFFFF" w:themeColor="background1"/>
          <w:sz w:val="17"/>
          <w:lang w:eastAsia="fr-FR"/>
        </w:rPr>
        <w:t>Claire</w:t>
      </w:r>
      <w:r w:rsidRPr="00996248">
        <w:rPr>
          <w:rFonts w:ascii="Arial" w:eastAsia="Times New Roman" w:hAnsi="Arial" w:cs="Arial"/>
          <w:sz w:val="17"/>
          <w:szCs w:val="17"/>
          <w:lang w:eastAsia="fr-FR"/>
        </w:rPr>
        <w:t xml:space="preserve">, </w:t>
      </w:r>
      <w:r w:rsidRPr="00996248">
        <w:rPr>
          <w:rFonts w:ascii="Arial" w:eastAsia="Times New Roman" w:hAnsi="Arial" w:cs="Arial"/>
          <w:i/>
          <w:iCs/>
          <w:sz w:val="17"/>
          <w:lang w:eastAsia="fr-FR"/>
        </w:rPr>
        <w:t>debout, en combinaison, tournant le dos à la coiffeuse. Son geste –le bras tendu– et le ton seront d’un tragique exaspéré.</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Et ces gants ! Ces éternels gants ! Je t’ai dit souvent de les laisser à la cuisine. C’est avec ça, sans doute, que tu espères séduire le laitier. Non, non, ne mens pas, c’est inutile. Pends-les au-dessus de l’évier. Quand comprendras-tu que cette chambre ne doit pas être souillée ? Tout, mais tout ! </w:t>
      </w:r>
      <w:proofErr w:type="gramStart"/>
      <w:r w:rsidRPr="00996248">
        <w:rPr>
          <w:rFonts w:ascii="Arial" w:eastAsia="Times New Roman" w:hAnsi="Arial" w:cs="Arial"/>
          <w:sz w:val="17"/>
          <w:szCs w:val="17"/>
          <w:lang w:eastAsia="fr-FR"/>
        </w:rPr>
        <w:t>ce</w:t>
      </w:r>
      <w:proofErr w:type="gramEnd"/>
      <w:r w:rsidRPr="00996248">
        <w:rPr>
          <w:rFonts w:ascii="Arial" w:eastAsia="Times New Roman" w:hAnsi="Arial" w:cs="Arial"/>
          <w:sz w:val="17"/>
          <w:szCs w:val="17"/>
          <w:lang w:eastAsia="fr-FR"/>
        </w:rPr>
        <w:t xml:space="preserve"> qui vient de la cuisine est crachat. Sors. Et remporte tes crachats ! Mais cesse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i/>
          <w:iCs/>
          <w:sz w:val="17"/>
          <w:lang w:eastAsia="fr-FR"/>
        </w:rPr>
        <w:t>Pendant cette tirade,</w:t>
      </w:r>
      <w:r>
        <w:rPr>
          <w:rFonts w:ascii="Arial" w:eastAsia="Times New Roman" w:hAnsi="Arial" w:cs="Arial"/>
          <w:i/>
          <w:iCs/>
          <w:sz w:val="17"/>
          <w:lang w:eastAsia="fr-FR"/>
        </w:rPr>
        <w:t>*</w:t>
      </w:r>
      <w:r w:rsidRPr="00996248">
        <w:rPr>
          <w:rFonts w:ascii="Arial" w:eastAsia="Times New Roman" w:hAnsi="Arial" w:cs="Arial"/>
          <w:i/>
          <w:iCs/>
          <w:sz w:val="17"/>
          <w:lang w:eastAsia="fr-FR"/>
        </w:rPr>
        <w:t xml:space="preserve"> </w:t>
      </w:r>
      <w:r w:rsidRPr="009061DF">
        <w:rPr>
          <w:rFonts w:ascii="Arial" w:eastAsia="Times New Roman" w:hAnsi="Arial" w:cs="Arial"/>
          <w:i/>
          <w:iCs/>
          <w:color w:val="FFFFFF" w:themeColor="background1"/>
          <w:sz w:val="17"/>
          <w:lang w:eastAsia="fr-FR"/>
        </w:rPr>
        <w:t>Solange</w:t>
      </w:r>
      <w:r w:rsidRPr="009061DF">
        <w:rPr>
          <w:rFonts w:ascii="Arial" w:eastAsia="Times New Roman" w:hAnsi="Arial" w:cs="Arial"/>
          <w:i/>
          <w:iCs/>
          <w:color w:val="FF0000"/>
          <w:sz w:val="17"/>
          <w:lang w:eastAsia="fr-FR"/>
        </w:rPr>
        <w:t xml:space="preserve"> </w:t>
      </w:r>
      <w:r w:rsidRPr="00996248">
        <w:rPr>
          <w:rFonts w:ascii="Arial" w:eastAsia="Times New Roman" w:hAnsi="Arial" w:cs="Arial"/>
          <w:i/>
          <w:iCs/>
          <w:sz w:val="17"/>
          <w:lang w:eastAsia="fr-FR"/>
        </w:rPr>
        <w:t>jouait avec une paire de gants de caoutchouc, observant ses mains gantées, tantôt en bouquet, tantôt en éventail.</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Ne te gêne pas, fais ta biche. Et surtout ne te presse pas, nous avons le temps. Sors ! </w:t>
      </w:r>
    </w:p>
    <w:p w:rsidR="008E7B23" w:rsidRPr="00735D27"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Pr>
          <w:rFonts w:ascii="Arial" w:eastAsia="Times New Roman" w:hAnsi="Arial" w:cs="Arial"/>
          <w:i/>
          <w:iCs/>
          <w:color w:val="000000" w:themeColor="text1"/>
          <w:sz w:val="17"/>
          <w:lang w:eastAsia="fr-FR"/>
        </w:rPr>
        <w:t>*</w:t>
      </w:r>
      <w:r w:rsidRPr="00735D27">
        <w:rPr>
          <w:rFonts w:ascii="Arial" w:eastAsia="Times New Roman" w:hAnsi="Arial" w:cs="Arial"/>
          <w:i/>
          <w:iCs/>
          <w:color w:val="FFFFFF" w:themeColor="background1"/>
          <w:sz w:val="17"/>
          <w:lang w:eastAsia="fr-FR"/>
        </w:rPr>
        <w:t>Solange</w:t>
      </w:r>
      <w:r w:rsidRPr="00735D27">
        <w:rPr>
          <w:rFonts w:ascii="Arial" w:eastAsia="Times New Roman" w:hAnsi="Arial" w:cs="Arial"/>
          <w:i/>
          <w:iCs/>
          <w:sz w:val="17"/>
          <w:lang w:eastAsia="fr-FR"/>
        </w:rPr>
        <w:t xml:space="preserve"> change soudain d’attitude et sort humblement, tenant du bout des doigts les gants de caoutchouc. Claire s’assied à la coiffeuse. Elle respire les fleurs, caresse les objets de toilette, brosse ses cheveux, arrange son visage.</w:t>
      </w:r>
      <w:r w:rsidRPr="00735D27">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Préparez ma robe. Vite le temps presse. Vous n’êtes pas là ? </w:t>
      </w:r>
      <w:r w:rsidRPr="00996248">
        <w:rPr>
          <w:rFonts w:ascii="Arial" w:eastAsia="Times New Roman" w:hAnsi="Arial" w:cs="Arial"/>
          <w:i/>
          <w:iCs/>
          <w:sz w:val="17"/>
          <w:lang w:eastAsia="fr-FR"/>
        </w:rPr>
        <w:t>(Elle se retourne.)</w:t>
      </w:r>
      <w:r w:rsidRPr="00996248">
        <w:rPr>
          <w:rFonts w:ascii="Arial" w:eastAsia="Times New Roman" w:hAnsi="Arial" w:cs="Arial"/>
          <w:sz w:val="17"/>
          <w:szCs w:val="17"/>
          <w:lang w:eastAsia="fr-FR"/>
        </w:rPr>
        <w:t xml:space="preserve"> </w:t>
      </w:r>
      <w:r w:rsidRPr="00996248">
        <w:rPr>
          <w:rFonts w:ascii="Arial" w:eastAsia="Times New Roman" w:hAnsi="Arial" w:cs="Arial"/>
          <w:color w:val="000000" w:themeColor="text1"/>
          <w:sz w:val="17"/>
          <w:szCs w:val="17"/>
          <w:lang w:eastAsia="fr-FR"/>
        </w:rPr>
        <w:t>Claire</w:t>
      </w:r>
      <w:r w:rsidRPr="00996248">
        <w:rPr>
          <w:rFonts w:ascii="Arial" w:eastAsia="Times New Roman" w:hAnsi="Arial" w:cs="Arial"/>
          <w:sz w:val="17"/>
          <w:szCs w:val="17"/>
          <w:lang w:eastAsia="fr-FR"/>
        </w:rPr>
        <w:t xml:space="preserve"> ! Claire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i/>
          <w:iCs/>
          <w:sz w:val="17"/>
          <w:lang w:eastAsia="fr-FR"/>
        </w:rPr>
        <w:t>Entre</w:t>
      </w:r>
      <w:r>
        <w:rPr>
          <w:rFonts w:ascii="Arial" w:eastAsia="Times New Roman" w:hAnsi="Arial" w:cs="Arial"/>
          <w:i/>
          <w:iCs/>
          <w:sz w:val="17"/>
          <w:lang w:eastAsia="fr-FR"/>
        </w:rPr>
        <w:t xml:space="preserve"> *</w:t>
      </w:r>
      <w:r w:rsidRPr="00996248">
        <w:rPr>
          <w:rFonts w:ascii="Arial" w:eastAsia="Times New Roman" w:hAnsi="Arial" w:cs="Arial"/>
          <w:i/>
          <w:iCs/>
          <w:sz w:val="17"/>
          <w:lang w:eastAsia="fr-FR"/>
        </w:rPr>
        <w:t xml:space="preserve"> </w:t>
      </w:r>
      <w:r w:rsidRPr="009061DF">
        <w:rPr>
          <w:rFonts w:ascii="Arial" w:eastAsia="Times New Roman" w:hAnsi="Arial" w:cs="Arial"/>
          <w:i/>
          <w:iCs/>
          <w:color w:val="FFFFFF" w:themeColor="background1"/>
          <w:sz w:val="17"/>
          <w:lang w:eastAsia="fr-FR"/>
        </w:rPr>
        <w:t>Solange.</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FFFFFF" w:themeColor="background1"/>
          <w:sz w:val="17"/>
          <w:szCs w:val="17"/>
          <w:lang w:eastAsia="fr-FR"/>
        </w:rPr>
      </w:pPr>
      <w:r w:rsidRPr="009061DF">
        <w:rPr>
          <w:rFonts w:ascii="Arial" w:eastAsia="Times New Roman" w:hAnsi="Arial" w:cs="Arial"/>
          <w:b/>
          <w:bCs/>
          <w:color w:val="FFFFFF" w:themeColor="background1"/>
          <w:sz w:val="17"/>
          <w:lang w:eastAsia="fr-FR"/>
        </w:rPr>
        <w:t>Solange</w:t>
      </w:r>
      <w:r w:rsidRPr="00996248">
        <w:rPr>
          <w:rFonts w:ascii="Arial" w:eastAsia="Times New Roman" w:hAnsi="Arial" w:cs="Arial"/>
          <w:color w:val="FFFFFF" w:themeColor="background1"/>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Que Madame m’excuse, je préparais le tilleul </w:t>
      </w:r>
      <w:r w:rsidRPr="00996248">
        <w:rPr>
          <w:rFonts w:ascii="Arial" w:eastAsia="Times New Roman" w:hAnsi="Arial" w:cs="Arial"/>
          <w:i/>
          <w:iCs/>
          <w:sz w:val="17"/>
          <w:lang w:eastAsia="fr-FR"/>
        </w:rPr>
        <w:t xml:space="preserve">(Elle prononce </w:t>
      </w:r>
      <w:proofErr w:type="spellStart"/>
      <w:r w:rsidRPr="00996248">
        <w:rPr>
          <w:rFonts w:ascii="Arial" w:eastAsia="Times New Roman" w:hAnsi="Arial" w:cs="Arial"/>
          <w:i/>
          <w:iCs/>
          <w:sz w:val="17"/>
          <w:lang w:eastAsia="fr-FR"/>
        </w:rPr>
        <w:t>tillol</w:t>
      </w:r>
      <w:proofErr w:type="spellEnd"/>
      <w:r w:rsidRPr="00996248">
        <w:rPr>
          <w:rFonts w:ascii="Arial" w:eastAsia="Times New Roman" w:hAnsi="Arial" w:cs="Arial"/>
          <w:i/>
          <w:iCs/>
          <w:sz w:val="17"/>
          <w:lang w:eastAsia="fr-FR"/>
        </w:rPr>
        <w:t>.)</w:t>
      </w:r>
      <w:r w:rsidRPr="00996248">
        <w:rPr>
          <w:rFonts w:ascii="Arial" w:eastAsia="Times New Roman" w:hAnsi="Arial" w:cs="Arial"/>
          <w:sz w:val="17"/>
          <w:szCs w:val="17"/>
          <w:lang w:eastAsia="fr-FR"/>
        </w:rPr>
        <w:t xml:space="preserve"> de Madame.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FFFFFF" w:themeColor="background1"/>
          <w:sz w:val="17"/>
          <w:szCs w:val="17"/>
          <w:lang w:eastAsia="fr-FR"/>
        </w:rPr>
      </w:pPr>
      <w:r>
        <w:rPr>
          <w:rFonts w:ascii="Arial" w:eastAsia="Times New Roman" w:hAnsi="Arial" w:cs="Arial"/>
          <w:b/>
          <w:bCs/>
          <w:color w:val="000000" w:themeColor="text1"/>
          <w:sz w:val="17"/>
          <w:lang w:eastAsia="fr-FR"/>
        </w:rPr>
        <w:t>*</w:t>
      </w:r>
      <w:r>
        <w:rPr>
          <w:rFonts w:ascii="Arial" w:eastAsia="Times New Roman" w:hAnsi="Arial" w:cs="Arial"/>
          <w:b/>
          <w:bCs/>
          <w:color w:val="FFFFFF" w:themeColor="background1"/>
          <w:sz w:val="17"/>
          <w:lang w:eastAsia="fr-FR"/>
        </w:rPr>
        <w:t xml:space="preserve">  </w:t>
      </w:r>
      <w:proofErr w:type="spellStart"/>
      <w:r w:rsidRPr="009061DF">
        <w:rPr>
          <w:rFonts w:ascii="Arial" w:eastAsia="Times New Roman" w:hAnsi="Arial" w:cs="Arial"/>
          <w:b/>
          <w:bCs/>
          <w:color w:val="FFFFFF" w:themeColor="background1"/>
          <w:sz w:val="17"/>
          <w:lang w:eastAsia="fr-FR"/>
        </w:rPr>
        <w:t>laire</w:t>
      </w:r>
      <w:proofErr w:type="spellEnd"/>
      <w:r w:rsidRPr="00996248">
        <w:rPr>
          <w:rFonts w:ascii="Arial" w:eastAsia="Times New Roman" w:hAnsi="Arial" w:cs="Arial"/>
          <w:color w:val="FFFFFF" w:themeColor="background1"/>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Disposez mes toilettes. La robe blanche pailletée. L’éventail, les émeraudes. </w:t>
      </w:r>
    </w:p>
    <w:p w:rsidR="008E7B23" w:rsidRPr="00735D27" w:rsidRDefault="008E7B23" w:rsidP="008E7B23">
      <w:pPr>
        <w:shd w:val="clear" w:color="auto" w:fill="FFFFFF"/>
        <w:spacing w:before="100" w:beforeAutospacing="1" w:after="100" w:afterAutospacing="1" w:line="408" w:lineRule="auto"/>
        <w:jc w:val="both"/>
        <w:rPr>
          <w:rFonts w:ascii="Arial" w:eastAsia="Times New Roman" w:hAnsi="Arial" w:cs="Arial"/>
          <w:color w:val="FFFFFF" w:themeColor="background1"/>
          <w:sz w:val="17"/>
          <w:szCs w:val="17"/>
          <w:lang w:eastAsia="fr-FR"/>
        </w:rPr>
      </w:pPr>
      <w:r>
        <w:rPr>
          <w:rFonts w:ascii="Arial" w:eastAsia="Times New Roman" w:hAnsi="Arial" w:cs="Arial"/>
          <w:b/>
          <w:bCs/>
          <w:color w:val="000000" w:themeColor="text1"/>
          <w:sz w:val="17"/>
          <w:lang w:eastAsia="fr-FR"/>
        </w:rPr>
        <w:t>*</w:t>
      </w:r>
      <w:r w:rsidRPr="00735D27">
        <w:rPr>
          <w:rFonts w:ascii="Arial" w:eastAsia="Times New Roman" w:hAnsi="Arial" w:cs="Arial"/>
          <w:b/>
          <w:bCs/>
          <w:color w:val="FFFFFF" w:themeColor="background1"/>
          <w:sz w:val="17"/>
          <w:lang w:eastAsia="fr-FR"/>
        </w:rPr>
        <w:t>Solange</w:t>
      </w:r>
      <w:r w:rsidRPr="00735D27">
        <w:rPr>
          <w:rFonts w:ascii="Arial" w:eastAsia="Times New Roman" w:hAnsi="Arial" w:cs="Arial"/>
          <w:color w:val="FFFFFF" w:themeColor="background1"/>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Tous les bijoux de Madame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color w:val="000000" w:themeColor="text1"/>
          <w:sz w:val="17"/>
          <w:szCs w:val="17"/>
          <w:lang w:eastAsia="fr-FR"/>
        </w:rPr>
      </w:pPr>
      <w:r>
        <w:rPr>
          <w:rFonts w:ascii="Arial" w:eastAsia="Times New Roman" w:hAnsi="Arial" w:cs="Arial"/>
          <w:color w:val="000000" w:themeColor="text1"/>
          <w:sz w:val="17"/>
          <w:szCs w:val="17"/>
          <w:lang w:eastAsia="fr-FR"/>
        </w:rPr>
        <w:t>*</w:t>
      </w: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color w:val="000000" w:themeColor="text1"/>
          <w:sz w:val="17"/>
          <w:szCs w:val="17"/>
          <w:lang w:eastAsia="fr-FR"/>
        </w:rPr>
      </w:pPr>
      <w:r w:rsidRPr="00996248">
        <w:rPr>
          <w:rFonts w:ascii="Arial" w:eastAsia="Times New Roman" w:hAnsi="Arial" w:cs="Arial"/>
          <w:sz w:val="17"/>
          <w:szCs w:val="17"/>
          <w:lang w:eastAsia="fr-FR"/>
        </w:rPr>
        <w:t xml:space="preserve">Sortez-les. Je veux choisir. </w:t>
      </w:r>
      <w:r w:rsidRPr="00996248">
        <w:rPr>
          <w:rFonts w:ascii="Arial" w:eastAsia="Times New Roman" w:hAnsi="Arial" w:cs="Arial"/>
          <w:i/>
          <w:iCs/>
          <w:sz w:val="17"/>
          <w:lang w:eastAsia="fr-FR"/>
        </w:rPr>
        <w:t>(Avec beaucoup d’hypocrisie.)</w:t>
      </w:r>
      <w:r w:rsidRPr="00996248">
        <w:rPr>
          <w:rFonts w:ascii="Arial" w:eastAsia="Times New Roman" w:hAnsi="Arial" w:cs="Arial"/>
          <w:sz w:val="17"/>
          <w:szCs w:val="17"/>
          <w:lang w:eastAsia="fr-FR"/>
        </w:rPr>
        <w:t xml:space="preserve"> Et naturellement les souliers vernis. Ceux que vous convoitez depuis des années. </w:t>
      </w:r>
    </w:p>
    <w:p w:rsidR="008E7B23" w:rsidRPr="00735D27" w:rsidRDefault="008E7B23" w:rsidP="008E7B23">
      <w:pPr>
        <w:shd w:val="clear" w:color="auto" w:fill="FFFFFF"/>
        <w:spacing w:before="100" w:beforeAutospacing="1" w:after="100" w:afterAutospacing="1" w:line="408" w:lineRule="auto"/>
        <w:jc w:val="both"/>
        <w:rPr>
          <w:rFonts w:ascii="Arial" w:eastAsia="Times New Roman" w:hAnsi="Arial" w:cs="Arial"/>
          <w:color w:val="000000" w:themeColor="text1"/>
          <w:sz w:val="17"/>
          <w:szCs w:val="17"/>
          <w:lang w:eastAsia="fr-FR"/>
        </w:rPr>
      </w:pPr>
      <w:r>
        <w:rPr>
          <w:rFonts w:ascii="Arial" w:eastAsia="Times New Roman" w:hAnsi="Arial" w:cs="Arial"/>
          <w:i/>
          <w:iCs/>
          <w:color w:val="000000" w:themeColor="text1"/>
          <w:sz w:val="17"/>
          <w:lang w:eastAsia="fr-FR"/>
        </w:rPr>
        <w:lastRenderedPageBreak/>
        <w:t>*</w:t>
      </w:r>
      <w:r w:rsidRPr="00735D27">
        <w:rPr>
          <w:rFonts w:ascii="Arial" w:eastAsia="Times New Roman" w:hAnsi="Arial" w:cs="Arial"/>
          <w:i/>
          <w:iCs/>
          <w:color w:val="FFFFFF" w:themeColor="background1"/>
          <w:sz w:val="17"/>
          <w:lang w:eastAsia="fr-FR"/>
        </w:rPr>
        <w:t xml:space="preserve">Solange </w:t>
      </w:r>
      <w:r w:rsidRPr="00735D27">
        <w:rPr>
          <w:rFonts w:ascii="Arial" w:eastAsia="Times New Roman" w:hAnsi="Arial" w:cs="Arial"/>
          <w:i/>
          <w:iCs/>
          <w:sz w:val="17"/>
          <w:lang w:eastAsia="fr-FR"/>
        </w:rPr>
        <w:t>prend dans l’armoire quelques écrins qu’elle ouvre et dispose sur le lit.</w:t>
      </w:r>
      <w:r w:rsidRPr="00735D27">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Pour votre noce sans doute. Avouez qu’il vous a séduite ! Que vous êtes grosse ! Avouez-le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Pr>
          <w:rFonts w:ascii="Arial" w:eastAsia="Times New Roman" w:hAnsi="Arial" w:cs="Arial"/>
          <w:i/>
          <w:iCs/>
          <w:color w:val="000000" w:themeColor="text1"/>
          <w:sz w:val="17"/>
          <w:lang w:eastAsia="fr-FR"/>
        </w:rPr>
        <w:t>*</w:t>
      </w:r>
      <w:r w:rsidRPr="00735D27">
        <w:rPr>
          <w:rFonts w:ascii="Arial" w:eastAsia="Times New Roman" w:hAnsi="Arial" w:cs="Arial"/>
          <w:i/>
          <w:iCs/>
          <w:color w:val="FFFFFF" w:themeColor="background1"/>
          <w:sz w:val="17"/>
          <w:lang w:eastAsia="fr-FR"/>
        </w:rPr>
        <w:t>Solange</w:t>
      </w:r>
      <w:r w:rsidRPr="009061DF">
        <w:rPr>
          <w:rFonts w:ascii="Arial" w:eastAsia="Times New Roman" w:hAnsi="Arial" w:cs="Arial"/>
          <w:i/>
          <w:iCs/>
          <w:color w:val="FFFFFF" w:themeColor="background1"/>
          <w:sz w:val="17"/>
          <w:lang w:eastAsia="fr-FR"/>
        </w:rPr>
        <w:t xml:space="preserve"> </w:t>
      </w:r>
      <w:r w:rsidRPr="00996248">
        <w:rPr>
          <w:rFonts w:ascii="Arial" w:eastAsia="Times New Roman" w:hAnsi="Arial" w:cs="Arial"/>
          <w:i/>
          <w:iCs/>
          <w:sz w:val="17"/>
          <w:lang w:eastAsia="fr-FR"/>
        </w:rPr>
        <w:t>s’accroupit sur le tapis et, crachant dessus, cire des escarpins vernis.</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Je vous ai dit, Claire, d’éviter les crachats. Qu’ils dorment en vous, ma fille, qu’ils y croupissent. Ah ! </w:t>
      </w:r>
      <w:proofErr w:type="gramStart"/>
      <w:r w:rsidRPr="00996248">
        <w:rPr>
          <w:rFonts w:ascii="Arial" w:eastAsia="Times New Roman" w:hAnsi="Arial" w:cs="Arial"/>
          <w:sz w:val="17"/>
          <w:szCs w:val="17"/>
          <w:lang w:eastAsia="fr-FR"/>
        </w:rPr>
        <w:t>ah</w:t>
      </w:r>
      <w:proofErr w:type="gramEnd"/>
      <w:r w:rsidRPr="00996248">
        <w:rPr>
          <w:rFonts w:ascii="Arial" w:eastAsia="Times New Roman" w:hAnsi="Arial" w:cs="Arial"/>
          <w:sz w:val="17"/>
          <w:szCs w:val="17"/>
          <w:lang w:eastAsia="fr-FR"/>
        </w:rPr>
        <w:t xml:space="preserve"> ! </w:t>
      </w:r>
      <w:proofErr w:type="gramStart"/>
      <w:r w:rsidRPr="00996248">
        <w:rPr>
          <w:rFonts w:ascii="Arial" w:eastAsia="Times New Roman" w:hAnsi="Arial" w:cs="Arial"/>
          <w:sz w:val="17"/>
          <w:szCs w:val="17"/>
          <w:lang w:eastAsia="fr-FR"/>
        </w:rPr>
        <w:t>vous</w:t>
      </w:r>
      <w:proofErr w:type="gramEnd"/>
      <w:r w:rsidRPr="00996248">
        <w:rPr>
          <w:rFonts w:ascii="Arial" w:eastAsia="Times New Roman" w:hAnsi="Arial" w:cs="Arial"/>
          <w:sz w:val="17"/>
          <w:szCs w:val="17"/>
          <w:lang w:eastAsia="fr-FR"/>
        </w:rPr>
        <w:t xml:space="preserve"> êtes hideuse, ma belle. Penchez-vous davantage et vous regardez dans mes souliers. </w:t>
      </w:r>
      <w:r w:rsidRPr="00996248">
        <w:rPr>
          <w:rFonts w:ascii="Arial" w:eastAsia="Times New Roman" w:hAnsi="Arial" w:cs="Arial"/>
          <w:i/>
          <w:iCs/>
          <w:sz w:val="17"/>
          <w:lang w:eastAsia="fr-FR"/>
        </w:rPr>
        <w:t>(Elle tend son pied que Solange examine.)</w:t>
      </w:r>
      <w:r w:rsidRPr="00996248">
        <w:rPr>
          <w:rFonts w:ascii="Arial" w:eastAsia="Times New Roman" w:hAnsi="Arial" w:cs="Arial"/>
          <w:sz w:val="17"/>
          <w:szCs w:val="17"/>
          <w:lang w:eastAsia="fr-FR"/>
        </w:rPr>
        <w:t xml:space="preserve"> </w:t>
      </w:r>
      <w:proofErr w:type="gramStart"/>
      <w:r w:rsidRPr="00996248">
        <w:rPr>
          <w:rFonts w:ascii="Arial" w:eastAsia="Times New Roman" w:hAnsi="Arial" w:cs="Arial"/>
          <w:sz w:val="17"/>
          <w:szCs w:val="17"/>
          <w:lang w:eastAsia="fr-FR"/>
        </w:rPr>
        <w:t>pensez-vous</w:t>
      </w:r>
      <w:proofErr w:type="gramEnd"/>
      <w:r w:rsidRPr="00996248">
        <w:rPr>
          <w:rFonts w:ascii="Arial" w:eastAsia="Times New Roman" w:hAnsi="Arial" w:cs="Arial"/>
          <w:sz w:val="17"/>
          <w:szCs w:val="17"/>
          <w:lang w:eastAsia="fr-FR"/>
        </w:rPr>
        <w:t xml:space="preserve"> qu’il me soit agréable de me savoir le pied enveloppé par les voiles de votre salive ? Par la brume de vos marécages ?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Pr>
          <w:rFonts w:ascii="Arial" w:eastAsia="Times New Roman" w:hAnsi="Arial" w:cs="Arial"/>
          <w:b/>
          <w:bCs/>
          <w:color w:val="000000" w:themeColor="text1"/>
          <w:sz w:val="17"/>
          <w:lang w:eastAsia="fr-FR"/>
        </w:rPr>
        <w:t>*</w:t>
      </w:r>
      <w:r w:rsidRPr="009061DF">
        <w:rPr>
          <w:rFonts w:ascii="Arial" w:eastAsia="Times New Roman" w:hAnsi="Arial" w:cs="Arial"/>
          <w:b/>
          <w:bCs/>
          <w:color w:val="FFFFFF" w:themeColor="background1"/>
          <w:sz w:val="17"/>
          <w:lang w:eastAsia="fr-FR"/>
        </w:rPr>
        <w:t>Solange</w:t>
      </w:r>
      <w:r w:rsidRPr="00996248">
        <w:rPr>
          <w:rFonts w:ascii="Arial" w:eastAsia="Times New Roman" w:hAnsi="Arial" w:cs="Arial"/>
          <w:color w:val="FF0000"/>
          <w:sz w:val="17"/>
          <w:szCs w:val="17"/>
          <w:lang w:eastAsia="fr-FR"/>
        </w:rPr>
        <w:t>,</w:t>
      </w:r>
      <w:r w:rsidRPr="00996248">
        <w:rPr>
          <w:rFonts w:ascii="Arial" w:eastAsia="Times New Roman" w:hAnsi="Arial" w:cs="Arial"/>
          <w:sz w:val="17"/>
          <w:szCs w:val="17"/>
          <w:lang w:eastAsia="fr-FR"/>
        </w:rPr>
        <w:t xml:space="preserve"> </w:t>
      </w:r>
      <w:r w:rsidRPr="00996248">
        <w:rPr>
          <w:rFonts w:ascii="Arial" w:eastAsia="Times New Roman" w:hAnsi="Arial" w:cs="Arial"/>
          <w:i/>
          <w:iCs/>
          <w:sz w:val="17"/>
          <w:lang w:eastAsia="fr-FR"/>
        </w:rPr>
        <w:t>à genoux et très humble</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Je désire que Madame soit belle.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Pr>
          <w:rFonts w:ascii="Arial" w:eastAsia="Times New Roman" w:hAnsi="Arial" w:cs="Arial"/>
          <w:b/>
          <w:bCs/>
          <w:color w:val="000000" w:themeColor="text1"/>
          <w:sz w:val="17"/>
          <w:lang w:eastAsia="fr-FR"/>
        </w:rPr>
        <w:t>*</w:t>
      </w:r>
      <w:r w:rsidRPr="009061DF">
        <w:rPr>
          <w:rFonts w:ascii="Arial" w:eastAsia="Times New Roman" w:hAnsi="Arial" w:cs="Arial"/>
          <w:b/>
          <w:bCs/>
          <w:color w:val="FFFFFF" w:themeColor="background1"/>
          <w:sz w:val="17"/>
          <w:lang w:eastAsia="fr-FR"/>
        </w:rPr>
        <w:t>Claire</w:t>
      </w:r>
      <w:r w:rsidRPr="00996248">
        <w:rPr>
          <w:rFonts w:ascii="Arial" w:eastAsia="Times New Roman" w:hAnsi="Arial" w:cs="Arial"/>
          <w:sz w:val="17"/>
          <w:szCs w:val="17"/>
          <w:lang w:eastAsia="fr-FR"/>
        </w:rPr>
        <w:t xml:space="preserve">, </w:t>
      </w:r>
      <w:r w:rsidRPr="00996248">
        <w:rPr>
          <w:rFonts w:ascii="Arial" w:eastAsia="Times New Roman" w:hAnsi="Arial" w:cs="Arial"/>
          <w:i/>
          <w:iCs/>
          <w:sz w:val="17"/>
          <w:lang w:eastAsia="fr-FR"/>
        </w:rPr>
        <w:t>elle s’arrange dans la glace</w:t>
      </w:r>
      <w:r w:rsidRPr="00996248">
        <w:rPr>
          <w:rFonts w:ascii="Arial" w:eastAsia="Times New Roman" w:hAnsi="Arial" w:cs="Arial"/>
          <w:sz w:val="17"/>
          <w:szCs w:val="17"/>
          <w:lang w:eastAsia="fr-FR"/>
        </w:rPr>
        <w:t xml:space="preserve">. </w:t>
      </w:r>
    </w:p>
    <w:p w:rsidR="008E7B23" w:rsidRPr="00996248"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sz w:val="17"/>
          <w:szCs w:val="17"/>
          <w:lang w:eastAsia="fr-FR"/>
        </w:rPr>
        <w:t xml:space="preserve">Vous me détestez, n’est-ce pas ? Vous m’écrasez sous vos prévenances, sous votre humilité, sous les glaïeuls et le réséda. </w:t>
      </w:r>
      <w:r w:rsidRPr="00996248">
        <w:rPr>
          <w:rFonts w:ascii="Arial" w:eastAsia="Times New Roman" w:hAnsi="Arial" w:cs="Arial"/>
          <w:i/>
          <w:iCs/>
          <w:sz w:val="17"/>
          <w:lang w:eastAsia="fr-FR"/>
        </w:rPr>
        <w:t>(Elle se lève et d’un ton plus bas.)</w:t>
      </w:r>
      <w:r w:rsidRPr="00996248">
        <w:rPr>
          <w:rFonts w:ascii="Arial" w:eastAsia="Times New Roman" w:hAnsi="Arial" w:cs="Arial"/>
          <w:sz w:val="17"/>
          <w:szCs w:val="17"/>
          <w:lang w:eastAsia="fr-FR"/>
        </w:rPr>
        <w:t xml:space="preserve"> On s’encombre inutilement. Il y a trop de fleurs. C’est mortel. </w:t>
      </w:r>
      <w:r w:rsidRPr="00996248">
        <w:rPr>
          <w:rFonts w:ascii="Arial" w:eastAsia="Times New Roman" w:hAnsi="Arial" w:cs="Arial"/>
          <w:i/>
          <w:iCs/>
          <w:sz w:val="17"/>
          <w:lang w:eastAsia="fr-FR"/>
        </w:rPr>
        <w:t>(Elle se mire encore.)</w:t>
      </w:r>
      <w:r w:rsidRPr="00996248">
        <w:rPr>
          <w:rFonts w:ascii="Arial" w:eastAsia="Times New Roman" w:hAnsi="Arial" w:cs="Arial"/>
          <w:sz w:val="17"/>
          <w:szCs w:val="17"/>
          <w:lang w:eastAsia="fr-FR"/>
        </w:rPr>
        <w:t xml:space="preserve"> Je serai belle. Plus que vous ne le serez jamais. </w:t>
      </w: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r w:rsidRPr="00996248">
        <w:rPr>
          <w:rFonts w:ascii="Arial" w:eastAsia="Times New Roman" w:hAnsi="Arial" w:cs="Arial"/>
          <w:b/>
          <w:bCs/>
          <w:sz w:val="17"/>
          <w:lang w:eastAsia="fr-FR"/>
        </w:rPr>
        <w:t xml:space="preserve">Jean Genet, Les Bonnes (1947), © Marc </w:t>
      </w:r>
      <w:proofErr w:type="spellStart"/>
      <w:r w:rsidRPr="00996248">
        <w:rPr>
          <w:rFonts w:ascii="Arial" w:eastAsia="Times New Roman" w:hAnsi="Arial" w:cs="Arial"/>
          <w:b/>
          <w:bCs/>
          <w:sz w:val="17"/>
          <w:lang w:eastAsia="fr-FR"/>
        </w:rPr>
        <w:t>Barbezat</w:t>
      </w:r>
      <w:proofErr w:type="spellEnd"/>
      <w:r w:rsidRPr="00996248">
        <w:rPr>
          <w:rFonts w:ascii="Arial" w:eastAsia="Times New Roman" w:hAnsi="Arial" w:cs="Arial"/>
          <w:b/>
          <w:bCs/>
          <w:sz w:val="17"/>
          <w:lang w:eastAsia="fr-FR"/>
        </w:rPr>
        <w:t>, éd. L’Arbalète.</w:t>
      </w:r>
      <w:r w:rsidRPr="00996248">
        <w:rPr>
          <w:rFonts w:ascii="Arial" w:eastAsia="Times New Roman" w:hAnsi="Arial" w:cs="Arial"/>
          <w:sz w:val="17"/>
          <w:szCs w:val="17"/>
          <w:lang w:eastAsia="fr-FR"/>
        </w:rPr>
        <w:t xml:space="preserve"> </w:t>
      </w: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p>
    <w:p w:rsidR="008E7B23" w:rsidRDefault="008E7B23" w:rsidP="008E7B23">
      <w:pPr>
        <w:shd w:val="clear" w:color="auto" w:fill="FFFFFF"/>
        <w:spacing w:before="100" w:beforeAutospacing="1" w:after="100" w:afterAutospacing="1" w:line="408" w:lineRule="auto"/>
        <w:jc w:val="both"/>
        <w:rPr>
          <w:rFonts w:ascii="Arial" w:eastAsia="Times New Roman" w:hAnsi="Arial" w:cs="Arial"/>
          <w:sz w:val="17"/>
          <w:szCs w:val="17"/>
          <w:lang w:eastAsia="fr-FR"/>
        </w:rPr>
      </w:pPr>
    </w:p>
    <w:p w:rsidR="00316CD2" w:rsidRDefault="00316CD2"/>
    <w:sectPr w:rsidR="00316CD2" w:rsidSect="0097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63EA"/>
    <w:multiLevelType w:val="hybridMultilevel"/>
    <w:tmpl w:val="CEEA9BB2"/>
    <w:lvl w:ilvl="0" w:tplc="3738D436">
      <w:start w:val="3"/>
      <w:numFmt w:val="bullet"/>
      <w:lvlText w:val=""/>
      <w:lvlJc w:val="left"/>
      <w:pPr>
        <w:ind w:left="720" w:hanging="360"/>
      </w:pPr>
      <w:rPr>
        <w:rFonts w:ascii="Symbol" w:eastAsiaTheme="minorHAnsi"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D45D0"/>
    <w:multiLevelType w:val="hybridMultilevel"/>
    <w:tmpl w:val="61FA3A22"/>
    <w:lvl w:ilvl="0" w:tplc="0080AA22">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8B27BD"/>
    <w:multiLevelType w:val="hybridMultilevel"/>
    <w:tmpl w:val="6B5286C4"/>
    <w:lvl w:ilvl="0" w:tplc="F25EAB9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F56B1F"/>
    <w:multiLevelType w:val="hybridMultilevel"/>
    <w:tmpl w:val="D5FE22BA"/>
    <w:lvl w:ilvl="0" w:tplc="CD2ED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8C5E44"/>
    <w:multiLevelType w:val="hybridMultilevel"/>
    <w:tmpl w:val="7CC073C4"/>
    <w:lvl w:ilvl="0" w:tplc="C0120D0A">
      <w:start w:val="3"/>
      <w:numFmt w:val="bullet"/>
      <w:lvlText w:val="-"/>
      <w:lvlJc w:val="left"/>
      <w:pPr>
        <w:ind w:left="1080" w:hanging="360"/>
      </w:pPr>
      <w:rPr>
        <w:rFonts w:ascii="Calibri" w:eastAsiaTheme="minorHAnsi" w:hAnsi="Calibri" w:cstheme="minorBid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8E7B23"/>
    <w:rsid w:val="000528FB"/>
    <w:rsid w:val="0005438A"/>
    <w:rsid w:val="00316CD2"/>
    <w:rsid w:val="0040760D"/>
    <w:rsid w:val="00503200"/>
    <w:rsid w:val="00607D9E"/>
    <w:rsid w:val="006F26DB"/>
    <w:rsid w:val="00851485"/>
    <w:rsid w:val="00891132"/>
    <w:rsid w:val="008E7B23"/>
    <w:rsid w:val="0097323C"/>
    <w:rsid w:val="00A85C64"/>
    <w:rsid w:val="00BE1E0C"/>
    <w:rsid w:val="00CF7C88"/>
    <w:rsid w:val="00FD2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23"/>
  </w:style>
  <w:style w:type="paragraph" w:styleId="Titre2">
    <w:name w:val="heading 2"/>
    <w:basedOn w:val="Normal"/>
    <w:next w:val="Normal"/>
    <w:link w:val="Titre2Car"/>
    <w:uiPriority w:val="9"/>
    <w:unhideWhenUsed/>
    <w:qFormat/>
    <w:rsid w:val="008E7B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7B2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E7B23"/>
    <w:pPr>
      <w:ind w:left="720"/>
      <w:contextualSpacing/>
    </w:pPr>
  </w:style>
  <w:style w:type="table" w:styleId="Grilledutableau">
    <w:name w:val="Table Grid"/>
    <w:basedOn w:val="TableauNormal"/>
    <w:uiPriority w:val="59"/>
    <w:rsid w:val="008E7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1822</Words>
  <Characters>10021</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Wasmer</dc:creator>
  <cp:lastModifiedBy>formation</cp:lastModifiedBy>
  <cp:revision>4</cp:revision>
  <dcterms:created xsi:type="dcterms:W3CDTF">2018-09-08T14:36:00Z</dcterms:created>
  <dcterms:modified xsi:type="dcterms:W3CDTF">2018-10-08T09:00:00Z</dcterms:modified>
</cp:coreProperties>
</file>