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94" w:rsidRPr="000D47C5" w:rsidRDefault="00E11294" w:rsidP="00E11294">
      <w:pPr>
        <w:rPr>
          <w:b/>
        </w:rPr>
      </w:pPr>
      <w:r w:rsidRPr="000D47C5">
        <w:rPr>
          <w:b/>
        </w:rPr>
        <w:t xml:space="preserve">Fiche </w:t>
      </w:r>
      <w:r>
        <w:rPr>
          <w:b/>
        </w:rPr>
        <w:t>élève</w:t>
      </w:r>
    </w:p>
    <w:p w:rsidR="00E11294" w:rsidRDefault="00E11294" w:rsidP="00E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A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654F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Objectifs</w:t>
      </w:r>
      <w:r w:rsidRPr="00DE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: </w:t>
      </w:r>
      <w:r w:rsidRPr="00DE2A3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prendre conscience de l'importance des références de l'inspiration antique dans la peinture</w:t>
      </w:r>
    </w:p>
    <w:p w:rsidR="00E11294" w:rsidRDefault="00E11294" w:rsidP="00E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être acteur de la visite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savoir analyser l'image en utilisant ses connaissances de la culture romaine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savoir élaborer un diaporama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savoir présenter une bibliographie, une webographie</w:t>
      </w:r>
    </w:p>
    <w:p w:rsidR="00E11294" w:rsidRDefault="00E11294" w:rsidP="00E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-validation de B2i</w:t>
      </w:r>
    </w:p>
    <w:p w:rsidR="00E11294" w:rsidRDefault="00E11294" w:rsidP="00E11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4F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</w:t>
      </w:r>
      <w:r w:rsidRPr="00DE2A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principe du travail </w:t>
      </w:r>
    </w:p>
    <w:p w:rsidR="00C727A8" w:rsidRPr="00C727A8" w:rsidRDefault="00C727A8" w:rsidP="00E1129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</w:pPr>
      <w:r w:rsidRPr="00C727A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>(</w:t>
      </w:r>
      <w:r w:rsidR="008721F5" w:rsidRPr="00C727A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>Travail</w:t>
      </w:r>
      <w:r w:rsidRPr="00C727A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 xml:space="preserve"> guidé en classe à raison d’une heure /semaine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 xml:space="preserve"> en salle informatique</w:t>
      </w:r>
      <w:r w:rsidRPr="00C727A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fr-FR"/>
        </w:rPr>
        <w:t>)</w:t>
      </w:r>
    </w:p>
    <w:p w:rsidR="00E11294" w:rsidRPr="007175BC" w:rsidRDefault="00E11294" w:rsidP="007175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A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avant la visite </w:t>
      </w:r>
    </w:p>
    <w:p w:rsidR="007175BC" w:rsidRDefault="007175BC" w:rsidP="00E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Chacun</w:t>
      </w:r>
      <w:r w:rsidR="00E11294" w:rsidRPr="00DE2A3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d’entre vous</w:t>
      </w:r>
      <w:r w:rsidR="00E11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175BC" w:rsidRDefault="007175BC" w:rsidP="00E1129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75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rend sur </w:t>
      </w:r>
      <w:r w:rsidRPr="007175BC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intranet </w:t>
      </w:r>
      <w:r w:rsidRPr="007175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récupère dans le  </w:t>
      </w:r>
      <w:r w:rsidRPr="007175B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dossier classe</w:t>
      </w:r>
      <w:r w:rsidRPr="007175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photo du tableau de son choix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175BC" w:rsidRPr="0077590B" w:rsidRDefault="007175BC" w:rsidP="007175B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 son exposé (rappel : celui-ci sera effectué dans le musée devant le tableau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 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7590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L’exposé comportera les renseignements suivants : </w:t>
      </w:r>
    </w:p>
    <w:p w:rsidR="00E11294" w:rsidRPr="0077590B" w:rsidRDefault="007175BC" w:rsidP="007175B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7590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>- nom de l’auteur + date ou siècle</w:t>
      </w:r>
    </w:p>
    <w:p w:rsidR="007175BC" w:rsidRPr="0077590B" w:rsidRDefault="007175BC" w:rsidP="007175B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7590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- description et analyse du tableau (= je vois, je comprends) </w:t>
      </w:r>
    </w:p>
    <w:p w:rsidR="007175BC" w:rsidRPr="00C727A8" w:rsidRDefault="007175BC" w:rsidP="007175B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 </w:t>
      </w:r>
      <w:r w:rsidRPr="00C727A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: le personnage masculin tient dans sa main un trident, il s’agit</w:t>
      </w:r>
      <w:r w:rsidR="00C727A8" w:rsidRPr="00C727A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donc du dieu de la mer Neptune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r w:rsidR="00C727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r w:rsidR="00C727A8" w:rsidRPr="00C727A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Neptune est identifiable ici grâce au trident qui est l’un de ses attributs...</w:t>
      </w:r>
    </w:p>
    <w:p w:rsidR="00E11294" w:rsidRPr="00DE2A34" w:rsidRDefault="00E11294" w:rsidP="00E11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pendant la visite </w:t>
      </w:r>
      <w:r w:rsidRPr="00DE2A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E11294" w:rsidRPr="00DE2A34" w:rsidRDefault="00C727A8" w:rsidP="00E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Chacun d’entre vous</w:t>
      </w:r>
      <w:r w:rsidR="00E11294"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commente</w:t>
      </w:r>
      <w:r w:rsidR="00E11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175BC"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musée</w:t>
      </w:r>
      <w:r w:rsidR="007175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11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tableau</w:t>
      </w:r>
      <w:r w:rsidR="00E11294"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112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 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choisi (5mn environ). Pendant le temps libre laissé à la fin de la visite, vous pourrez compléter votre travail en utilisant les outils à votre disposition dans le musée (cartel, fiches...)</w:t>
      </w:r>
    </w:p>
    <w:p w:rsidR="00C727A8" w:rsidRPr="00C727A8" w:rsidRDefault="00E11294" w:rsidP="00C72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E2A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après la visite </w:t>
      </w:r>
    </w:p>
    <w:p w:rsidR="00E11294" w:rsidRDefault="00E11294" w:rsidP="00E112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élève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élabore 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document  Word ou un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diaporama sur le tableau de son choix.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Celui-ci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comporte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obligatoirement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éléments suivants : </w:t>
      </w:r>
    </w:p>
    <w:p w:rsidR="00E11294" w:rsidRDefault="00E11294" w:rsidP="00E112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-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cartel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-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du personnage principal (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divinités par exemple : nom, filiation, attributs, histoire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-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description du tableau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-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analyse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-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un texte écho (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texte en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latin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offre un lien avec le tableau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+ traduction) </w:t>
      </w:r>
    </w:p>
    <w:p w:rsidR="00E11294" w:rsidRPr="0059538D" w:rsidRDefault="00E11294" w:rsidP="00E112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- </w:t>
      </w:r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t>mention des sources ayant servi pour ce travail</w:t>
      </w:r>
    </w:p>
    <w:p w:rsidR="00E11294" w:rsidRDefault="00E11294" w:rsidP="00E112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1294" w:rsidRDefault="00E11294" w:rsidP="00E112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N.B. Le choix du texte écho se fait en utilisant  le site </w:t>
      </w:r>
      <w:proofErr w:type="spellStart"/>
      <w:r w:rsidRPr="00A715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itinera</w:t>
      </w:r>
      <w:proofErr w:type="spellEnd"/>
      <w:r w:rsidRPr="00A715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A715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electronica</w:t>
      </w:r>
      <w:proofErr w:type="spellEnd"/>
    </w:p>
    <w:p w:rsidR="00E11294" w:rsidRDefault="00E11294" w:rsidP="00E112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A71D1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http://agoraclass.fltr.ucl.ac.be/concordances/intro.htm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11294" w:rsidRDefault="00C727A8" w:rsidP="00E1129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vous demanderai de </w:t>
      </w:r>
      <w:r w:rsidR="00E11294" w:rsidRPr="004F3578">
        <w:rPr>
          <w:rFonts w:ascii="Times New Roman" w:eastAsia="Times New Roman" w:hAnsi="Times New Roman" w:cs="Times New Roman"/>
          <w:sz w:val="24"/>
          <w:szCs w:val="24"/>
          <w:lang w:eastAsia="fr-FR"/>
        </w:rPr>
        <w:t>recherche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E11294" w:rsidRPr="004F35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page </w:t>
      </w:r>
      <w:r w:rsidR="00E11294" w:rsidRPr="0066135C">
        <w:rPr>
          <w:i/>
          <w:sz w:val="24"/>
          <w:szCs w:val="24"/>
        </w:rPr>
        <w:t xml:space="preserve">Sélections et affichages de contextes </w:t>
      </w:r>
      <w:r w:rsidR="00E1129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de ce site pour un auteur donné des</w:t>
      </w:r>
      <w:r w:rsidR="00E11294" w:rsidRPr="0059538D">
        <w:rPr>
          <w:sz w:val="24"/>
          <w:szCs w:val="24"/>
        </w:rPr>
        <w:t xml:space="preserve"> </w:t>
      </w:r>
      <w:r w:rsidR="00E11294">
        <w:rPr>
          <w:sz w:val="24"/>
          <w:szCs w:val="24"/>
        </w:rPr>
        <w:t>textes qui abordent le thème ou le personnage choisi.</w:t>
      </w:r>
      <w:r>
        <w:rPr>
          <w:sz w:val="24"/>
          <w:szCs w:val="24"/>
        </w:rPr>
        <w:t xml:space="preserve"> Vous choisirez un court extrait et proposerez sur la même </w:t>
      </w:r>
      <w:r w:rsidR="00A7150D">
        <w:rPr>
          <w:sz w:val="24"/>
          <w:szCs w:val="24"/>
        </w:rPr>
        <w:t>page le texte et la traduction selon le modèle ci-après.</w:t>
      </w:r>
    </w:p>
    <w:p w:rsidR="00A7150D" w:rsidRDefault="00A7150D" w:rsidP="00A7150D">
      <w:pPr>
        <w:jc w:val="center"/>
        <w:rPr>
          <w:sz w:val="24"/>
          <w:szCs w:val="24"/>
        </w:rPr>
      </w:pPr>
      <w:r>
        <w:rPr>
          <w:sz w:val="24"/>
          <w:szCs w:val="24"/>
        </w:rPr>
        <w:t>Auteur, titre de l’œuvre complète, livre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7150D" w:rsidTr="00A7150D">
        <w:tc>
          <w:tcPr>
            <w:tcW w:w="4606" w:type="dxa"/>
          </w:tcPr>
          <w:p w:rsidR="00A7150D" w:rsidRDefault="00A7150D" w:rsidP="00E1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latin</w:t>
            </w:r>
          </w:p>
          <w:p w:rsidR="00A7150D" w:rsidRDefault="00A7150D" w:rsidP="00E1129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7150D" w:rsidRDefault="00A7150D" w:rsidP="00E1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Traduction française</w:t>
            </w:r>
          </w:p>
          <w:p w:rsidR="00A7150D" w:rsidRDefault="00A7150D" w:rsidP="00E11294">
            <w:pPr>
              <w:rPr>
                <w:sz w:val="24"/>
                <w:szCs w:val="24"/>
              </w:rPr>
            </w:pPr>
          </w:p>
          <w:p w:rsidR="00A7150D" w:rsidRDefault="00A7150D" w:rsidP="00E11294">
            <w:pPr>
              <w:rPr>
                <w:sz w:val="24"/>
                <w:szCs w:val="24"/>
              </w:rPr>
            </w:pPr>
          </w:p>
          <w:p w:rsidR="00A7150D" w:rsidRDefault="00A7150D" w:rsidP="00E11294">
            <w:pPr>
              <w:rPr>
                <w:sz w:val="24"/>
                <w:szCs w:val="24"/>
              </w:rPr>
            </w:pPr>
          </w:p>
          <w:p w:rsidR="00A7150D" w:rsidRDefault="00A7150D" w:rsidP="00E11294">
            <w:pPr>
              <w:rPr>
                <w:sz w:val="24"/>
                <w:szCs w:val="24"/>
              </w:rPr>
            </w:pPr>
          </w:p>
        </w:tc>
      </w:tr>
    </w:tbl>
    <w:p w:rsidR="00A7150D" w:rsidRDefault="00A7150D" w:rsidP="00E11294">
      <w:pPr>
        <w:rPr>
          <w:sz w:val="24"/>
          <w:szCs w:val="24"/>
        </w:rPr>
      </w:pPr>
    </w:p>
    <w:p w:rsidR="00E11294" w:rsidRDefault="00E11294" w:rsidP="00E11294">
      <w:r w:rsidRPr="00DE2A3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86150" w:rsidRDefault="00286150"/>
    <w:sectPr w:rsidR="00286150" w:rsidSect="002861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4A" w:rsidRDefault="001F404A" w:rsidP="00E11294">
      <w:pPr>
        <w:spacing w:after="0" w:line="240" w:lineRule="auto"/>
      </w:pPr>
      <w:r>
        <w:separator/>
      </w:r>
    </w:p>
  </w:endnote>
  <w:endnote w:type="continuationSeparator" w:id="0">
    <w:p w:rsidR="001F404A" w:rsidRDefault="001F404A" w:rsidP="00E1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4A" w:rsidRDefault="001F404A" w:rsidP="00E11294">
      <w:pPr>
        <w:spacing w:after="0" w:line="240" w:lineRule="auto"/>
      </w:pPr>
      <w:r>
        <w:separator/>
      </w:r>
    </w:p>
  </w:footnote>
  <w:footnote w:type="continuationSeparator" w:id="0">
    <w:p w:rsidR="001F404A" w:rsidRDefault="001F404A" w:rsidP="00E1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94" w:rsidRDefault="00E11294" w:rsidP="00E11294">
    <w:pPr>
      <w:pStyle w:val="Titre1"/>
    </w:pPr>
    <w:r>
      <w:t>Latinistes de 2</w:t>
    </w:r>
    <w:r w:rsidRPr="00DE2A34">
      <w:rPr>
        <w:vertAlign w:val="superscript"/>
      </w:rPr>
      <w:t>nde</w:t>
    </w:r>
    <w:r>
      <w:t xml:space="preserve"> au musée des Beaux Arts </w:t>
    </w:r>
  </w:p>
  <w:p w:rsidR="00E11294" w:rsidRDefault="00E112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0397"/>
    <w:multiLevelType w:val="hybridMultilevel"/>
    <w:tmpl w:val="D5526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7DD3"/>
    <w:multiLevelType w:val="multilevel"/>
    <w:tmpl w:val="274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386C"/>
    <w:multiLevelType w:val="multilevel"/>
    <w:tmpl w:val="7F1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B1089"/>
    <w:multiLevelType w:val="multilevel"/>
    <w:tmpl w:val="366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294"/>
    <w:rsid w:val="001F404A"/>
    <w:rsid w:val="00286150"/>
    <w:rsid w:val="0066499F"/>
    <w:rsid w:val="007175BC"/>
    <w:rsid w:val="0077590B"/>
    <w:rsid w:val="008721F5"/>
    <w:rsid w:val="00A7150D"/>
    <w:rsid w:val="00C727A8"/>
    <w:rsid w:val="00E1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94"/>
  </w:style>
  <w:style w:type="paragraph" w:styleId="Titre1">
    <w:name w:val="heading 1"/>
    <w:basedOn w:val="Normal"/>
    <w:next w:val="Normal"/>
    <w:link w:val="Titre1Car"/>
    <w:uiPriority w:val="9"/>
    <w:qFormat/>
    <w:rsid w:val="00E11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1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1294"/>
  </w:style>
  <w:style w:type="paragraph" w:styleId="Pieddepage">
    <w:name w:val="footer"/>
    <w:basedOn w:val="Normal"/>
    <w:link w:val="PieddepageCar"/>
    <w:uiPriority w:val="99"/>
    <w:semiHidden/>
    <w:unhideWhenUsed/>
    <w:rsid w:val="00E1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1294"/>
  </w:style>
  <w:style w:type="character" w:customStyle="1" w:styleId="Titre1Car">
    <w:name w:val="Titre 1 Car"/>
    <w:basedOn w:val="Policepardfaut"/>
    <w:link w:val="Titre1"/>
    <w:uiPriority w:val="9"/>
    <w:rsid w:val="00E1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112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75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goraclass.fltr.ucl.ac.be/concordances/intr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Votre nom d'utilisateur</cp:lastModifiedBy>
  <cp:revision>4</cp:revision>
  <dcterms:created xsi:type="dcterms:W3CDTF">2011-02-28T16:27:00Z</dcterms:created>
  <dcterms:modified xsi:type="dcterms:W3CDTF">2011-02-28T16:48:00Z</dcterms:modified>
</cp:coreProperties>
</file>