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14" w:rsidRDefault="008C27D7">
      <w:pPr>
        <w:pStyle w:val="Titre1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414" w:rsidRDefault="008C27D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E5414" w:rsidRDefault="008C27D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5414" w:rsidRDefault="003E5414">
      <w:pPr>
        <w:pStyle w:val="Corpsdetexte"/>
        <w:ind w:left="0"/>
        <w:rPr>
          <w:rFonts w:ascii="Times New Roman"/>
          <w:sz w:val="20"/>
        </w:rPr>
      </w:pPr>
    </w:p>
    <w:p w:rsidR="003E5414" w:rsidRDefault="003E5414">
      <w:pPr>
        <w:pStyle w:val="Corpsdetexte"/>
        <w:spacing w:before="3"/>
        <w:ind w:left="0"/>
        <w:rPr>
          <w:rFonts w:ascii="Times New Roman"/>
          <w:sz w:val="18"/>
        </w:rPr>
      </w:pPr>
    </w:p>
    <w:p w:rsidR="003E5414" w:rsidRDefault="008C27D7">
      <w:pPr>
        <w:spacing w:after="6"/>
        <w:ind w:left="756"/>
        <w:rPr>
          <w:b/>
          <w:sz w:val="20"/>
        </w:rPr>
      </w:pPr>
      <w:r>
        <w:rPr>
          <w:b/>
          <w:color w:val="17818E"/>
          <w:sz w:val="20"/>
        </w:rPr>
        <w:t>Course d’orientation Bac pr</w:t>
      </w:r>
      <w:bookmarkStart w:id="0" w:name="_GoBack"/>
      <w:r>
        <w:rPr>
          <w:b/>
          <w:color w:val="17818E"/>
          <w:sz w:val="20"/>
        </w:rPr>
        <w:t>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597"/>
        <w:gridCol w:w="2023"/>
        <w:gridCol w:w="1841"/>
        <w:gridCol w:w="1416"/>
        <w:gridCol w:w="1620"/>
        <w:gridCol w:w="1558"/>
        <w:gridCol w:w="1680"/>
      </w:tblGrid>
      <w:tr w:rsidR="003E5414">
        <w:trPr>
          <w:trHeight w:val="347"/>
        </w:trPr>
        <w:tc>
          <w:tcPr>
            <w:tcW w:w="5134" w:type="dxa"/>
            <w:gridSpan w:val="2"/>
          </w:tcPr>
          <w:p w:rsidR="003E5414" w:rsidRDefault="008C27D7">
            <w:pPr>
              <w:pStyle w:val="TableParagraph"/>
              <w:spacing w:before="68"/>
              <w:ind w:left="1591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0138" w:type="dxa"/>
            <w:gridSpan w:val="6"/>
          </w:tcPr>
          <w:p w:rsidR="003E5414" w:rsidRDefault="008C27D7">
            <w:pPr>
              <w:pStyle w:val="TableParagraph"/>
              <w:spacing w:before="68"/>
              <w:ind w:left="3366" w:right="3354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l’épreuve.</w:t>
            </w:r>
          </w:p>
        </w:tc>
      </w:tr>
      <w:tr w:rsidR="003E5414">
        <w:trPr>
          <w:trHeight w:val="1473"/>
        </w:trPr>
        <w:tc>
          <w:tcPr>
            <w:tcW w:w="5134" w:type="dxa"/>
            <w:gridSpan w:val="2"/>
          </w:tcPr>
          <w:p w:rsidR="003E5414" w:rsidRDefault="003E541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5414" w:rsidRDefault="008C27D7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Niveau 4 </w:t>
            </w:r>
            <w:r>
              <w:rPr>
                <w:sz w:val="16"/>
              </w:rPr>
              <w:t>:</w:t>
            </w:r>
          </w:p>
          <w:p w:rsidR="003E5414" w:rsidRDefault="008C27D7">
            <w:pPr>
              <w:pStyle w:val="TableParagraph"/>
              <w:spacing w:before="3"/>
              <w:ind w:left="107" w:right="292"/>
              <w:rPr>
                <w:sz w:val="16"/>
              </w:rPr>
            </w:pPr>
            <w:r>
              <w:rPr>
                <w:sz w:val="16"/>
              </w:rPr>
              <w:t>Construire son itinéraire, adapter son déplacement en utilisant des lignes de niveau 1 et 2 (sentier, fossé ...) et gérer ses ressources pour réaliser la meilleure performance en milieu boisé et partiellement connu, dans le respect des règles de sécurité.</w:t>
            </w:r>
          </w:p>
        </w:tc>
        <w:tc>
          <w:tcPr>
            <w:tcW w:w="10138" w:type="dxa"/>
            <w:gridSpan w:val="6"/>
          </w:tcPr>
          <w:p w:rsidR="003E5414" w:rsidRDefault="008C27D7">
            <w:pPr>
              <w:pStyle w:val="TableParagraph"/>
              <w:ind w:left="108" w:right="165"/>
              <w:rPr>
                <w:sz w:val="16"/>
              </w:rPr>
            </w:pPr>
            <w:r>
              <w:rPr>
                <w:sz w:val="16"/>
              </w:rPr>
              <w:t>Le coureur doit réaliser, seul ou en binôme, un parcours de son choix, composé de 8 postes, dans un temps limité de 30 ou 35 minutes, selon la difficulté du terrain : prévoir une superficie du réseau d’environ 1 km², pour un circuit d’environ 2,5 km.</w:t>
            </w:r>
          </w:p>
          <w:p w:rsidR="003E5414" w:rsidRDefault="008C27D7">
            <w:pPr>
              <w:pStyle w:val="TableParagraph"/>
              <w:spacing w:before="4"/>
              <w:ind w:left="108" w:right="165"/>
              <w:rPr>
                <w:sz w:val="16"/>
              </w:rPr>
            </w:pPr>
            <w:r>
              <w:rPr>
                <w:sz w:val="16"/>
              </w:rPr>
              <w:t>24 po</w:t>
            </w:r>
            <w:r>
              <w:rPr>
                <w:sz w:val="16"/>
              </w:rPr>
              <w:t>stes (balises ou piquets permanents avec pinces) sont placés sur des éléments caractéristiques et dans un milieu boisé ou semi  boisé partiellement connu. 14 balises sont de niveau 2 et 10 balises de niveau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</w:p>
          <w:p w:rsidR="003E5414" w:rsidRDefault="008C27D7">
            <w:pPr>
              <w:pStyle w:val="TableParagraph"/>
              <w:ind w:left="108" w:right="1981"/>
              <w:rPr>
                <w:sz w:val="16"/>
              </w:rPr>
            </w:pPr>
            <w:r>
              <w:rPr>
                <w:sz w:val="16"/>
              </w:rPr>
              <w:t>Le code d’identification, de la balise ou du p</w:t>
            </w:r>
            <w:r>
              <w:rPr>
                <w:sz w:val="16"/>
              </w:rPr>
              <w:t>iquet, est identique à celui du poste précisé sur la carte mère. Pendant 5 minutes le candidat devra choisir 8 postes en fonction du niveau qu’il veut atteindre.</w:t>
            </w:r>
          </w:p>
          <w:p w:rsidR="003E5414" w:rsidRDefault="008C27D7">
            <w:pPr>
              <w:pStyle w:val="TableParagraph"/>
              <w:spacing w:line="186" w:lineRule="exact"/>
              <w:ind w:left="108" w:right="1283"/>
              <w:rPr>
                <w:sz w:val="16"/>
              </w:rPr>
            </w:pPr>
            <w:r>
              <w:rPr>
                <w:sz w:val="16"/>
              </w:rPr>
              <w:t>Toutes les données sont vérifiées à l’aide d’un carton de contrôle comportant les numéros de t</w:t>
            </w:r>
            <w:r>
              <w:rPr>
                <w:sz w:val="16"/>
              </w:rPr>
              <w:t>ous les postes à poinçonner. Le candidat peut contrôler la durée de son déplacement à l’aide d’un chronomètre ou d’une montre.</w:t>
            </w:r>
          </w:p>
        </w:tc>
      </w:tr>
      <w:tr w:rsidR="003E5414">
        <w:trPr>
          <w:trHeight w:val="366"/>
        </w:trPr>
        <w:tc>
          <w:tcPr>
            <w:tcW w:w="2537" w:type="dxa"/>
          </w:tcPr>
          <w:p w:rsidR="003E5414" w:rsidRDefault="008C27D7">
            <w:pPr>
              <w:pStyle w:val="TableParagraph"/>
              <w:spacing w:before="85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597" w:type="dxa"/>
          </w:tcPr>
          <w:p w:rsidR="003E5414" w:rsidRDefault="008C27D7">
            <w:pPr>
              <w:pStyle w:val="TableParagraph"/>
              <w:spacing w:before="85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864" w:type="dxa"/>
            <w:gridSpan w:val="2"/>
          </w:tcPr>
          <w:p w:rsidR="003E5414" w:rsidRDefault="008C27D7">
            <w:pPr>
              <w:pStyle w:val="TableParagraph"/>
              <w:spacing w:line="178" w:lineRule="exact"/>
              <w:ind w:left="103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4 en cours d’acquisition</w:t>
            </w:r>
          </w:p>
          <w:p w:rsidR="003E5414" w:rsidRDefault="008C27D7">
            <w:pPr>
              <w:pStyle w:val="TableParagraph"/>
              <w:spacing w:before="1" w:line="168" w:lineRule="exact"/>
              <w:ind w:left="103" w:right="91"/>
              <w:jc w:val="center"/>
              <w:rPr>
                <w:sz w:val="16"/>
              </w:rPr>
            </w:pPr>
            <w:r>
              <w:rPr>
                <w:sz w:val="16"/>
              </w:rPr>
              <w:t>de 0 à 9pts</w:t>
            </w:r>
          </w:p>
        </w:tc>
        <w:tc>
          <w:tcPr>
            <w:tcW w:w="6274" w:type="dxa"/>
            <w:gridSpan w:val="4"/>
          </w:tcPr>
          <w:p w:rsidR="003E5414" w:rsidRDefault="008C27D7">
            <w:pPr>
              <w:pStyle w:val="TableParagraph"/>
              <w:spacing w:line="178" w:lineRule="exact"/>
              <w:ind w:left="1858" w:right="18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4 acquise</w:t>
            </w:r>
          </w:p>
          <w:p w:rsidR="003E5414" w:rsidRDefault="008C27D7">
            <w:pPr>
              <w:pStyle w:val="TableParagraph"/>
              <w:spacing w:before="1" w:line="168" w:lineRule="exact"/>
              <w:ind w:left="1858" w:right="1849"/>
              <w:jc w:val="center"/>
              <w:rPr>
                <w:sz w:val="16"/>
              </w:rPr>
            </w:pPr>
            <w:r>
              <w:rPr>
                <w:sz w:val="16"/>
              </w:rPr>
              <w:t>de 10 à 20 pts</w:t>
            </w:r>
          </w:p>
        </w:tc>
      </w:tr>
      <w:tr w:rsidR="003E5414">
        <w:trPr>
          <w:trHeight w:val="397"/>
        </w:trPr>
        <w:tc>
          <w:tcPr>
            <w:tcW w:w="2537" w:type="dxa"/>
            <w:vMerge w:val="restart"/>
          </w:tcPr>
          <w:p w:rsidR="003E5414" w:rsidRDefault="003E5414">
            <w:pPr>
              <w:pStyle w:val="TableParagraph"/>
              <w:rPr>
                <w:b/>
                <w:sz w:val="18"/>
              </w:rPr>
            </w:pPr>
          </w:p>
          <w:p w:rsidR="003E5414" w:rsidRDefault="003E541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E5414" w:rsidRDefault="008C27D7">
            <w:pPr>
              <w:pStyle w:val="TableParagraph"/>
              <w:ind w:left="894" w:right="8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597" w:type="dxa"/>
            <w:vMerge w:val="restart"/>
          </w:tcPr>
          <w:p w:rsidR="003E5414" w:rsidRDefault="003E5414">
            <w:pPr>
              <w:pStyle w:val="TableParagraph"/>
              <w:rPr>
                <w:b/>
                <w:sz w:val="18"/>
              </w:rPr>
            </w:pPr>
          </w:p>
          <w:p w:rsidR="003E5414" w:rsidRDefault="008C27D7">
            <w:pPr>
              <w:pStyle w:val="TableParagraph"/>
              <w:spacing w:before="122"/>
              <w:ind w:left="530" w:right="162" w:hanging="339"/>
              <w:rPr>
                <w:b/>
                <w:sz w:val="16"/>
              </w:rPr>
            </w:pPr>
            <w:r>
              <w:rPr>
                <w:b/>
                <w:sz w:val="16"/>
              </w:rPr>
              <w:t>Conduite d’un itinéraire et de la lecture de la carte</w:t>
            </w:r>
          </w:p>
        </w:tc>
        <w:tc>
          <w:tcPr>
            <w:tcW w:w="2023" w:type="dxa"/>
          </w:tcPr>
          <w:p w:rsidR="003E5414" w:rsidRDefault="008C27D7">
            <w:pPr>
              <w:pStyle w:val="TableParagraph"/>
              <w:spacing w:before="101"/>
              <w:ind w:left="421" w:right="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poste trouvé.</w:t>
            </w:r>
          </w:p>
        </w:tc>
        <w:tc>
          <w:tcPr>
            <w:tcW w:w="1841" w:type="dxa"/>
          </w:tcPr>
          <w:p w:rsidR="003E5414" w:rsidRDefault="008C27D7">
            <w:pPr>
              <w:pStyle w:val="TableParagraph"/>
              <w:spacing w:before="101"/>
              <w:ind w:left="13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à 2 postes trouvés</w:t>
            </w:r>
          </w:p>
        </w:tc>
        <w:tc>
          <w:tcPr>
            <w:tcW w:w="1416" w:type="dxa"/>
          </w:tcPr>
          <w:p w:rsidR="003E5414" w:rsidRDefault="008C27D7">
            <w:pPr>
              <w:pStyle w:val="TableParagraph"/>
              <w:spacing w:before="8"/>
              <w:ind w:left="418" w:right="219" w:hanging="168"/>
              <w:rPr>
                <w:b/>
                <w:sz w:val="16"/>
              </w:rPr>
            </w:pPr>
            <w:r>
              <w:rPr>
                <w:b/>
                <w:sz w:val="16"/>
              </w:rPr>
              <w:t>3 à 4 postes trouvés</w:t>
            </w:r>
          </w:p>
        </w:tc>
        <w:tc>
          <w:tcPr>
            <w:tcW w:w="1620" w:type="dxa"/>
          </w:tcPr>
          <w:p w:rsidR="003E5414" w:rsidRDefault="008C27D7">
            <w:pPr>
              <w:pStyle w:val="TableParagraph"/>
              <w:spacing w:before="8"/>
              <w:ind w:left="523" w:right="321" w:hanging="171"/>
              <w:rPr>
                <w:b/>
                <w:sz w:val="16"/>
              </w:rPr>
            </w:pPr>
            <w:r>
              <w:rPr>
                <w:b/>
                <w:sz w:val="16"/>
              </w:rPr>
              <w:t>5 à 6 postes trouvés</w:t>
            </w:r>
          </w:p>
        </w:tc>
        <w:tc>
          <w:tcPr>
            <w:tcW w:w="1558" w:type="dxa"/>
          </w:tcPr>
          <w:p w:rsidR="003E5414" w:rsidRDefault="008C27D7">
            <w:pPr>
              <w:pStyle w:val="TableParagraph"/>
              <w:spacing w:before="101"/>
              <w:ind w:left="123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postes trouvés</w:t>
            </w:r>
          </w:p>
        </w:tc>
        <w:tc>
          <w:tcPr>
            <w:tcW w:w="1680" w:type="dxa"/>
          </w:tcPr>
          <w:p w:rsidR="003E5414" w:rsidRDefault="008C27D7">
            <w:pPr>
              <w:pStyle w:val="TableParagraph"/>
              <w:spacing w:before="101"/>
              <w:ind w:left="188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postes trouvés</w:t>
            </w:r>
          </w:p>
        </w:tc>
      </w:tr>
      <w:tr w:rsidR="003E5414">
        <w:trPr>
          <w:trHeight w:val="338"/>
        </w:trPr>
        <w:tc>
          <w:tcPr>
            <w:tcW w:w="253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3E5414" w:rsidRDefault="008C27D7">
            <w:pPr>
              <w:pStyle w:val="TableParagraph"/>
              <w:spacing w:before="73"/>
              <w:ind w:left="421" w:right="411"/>
              <w:jc w:val="center"/>
              <w:rPr>
                <w:sz w:val="16"/>
              </w:rPr>
            </w:pPr>
            <w:r>
              <w:rPr>
                <w:sz w:val="16"/>
              </w:rPr>
              <w:t>0 point</w:t>
            </w:r>
          </w:p>
        </w:tc>
        <w:tc>
          <w:tcPr>
            <w:tcW w:w="1841" w:type="dxa"/>
          </w:tcPr>
          <w:p w:rsidR="003E5414" w:rsidRDefault="008C27D7">
            <w:pPr>
              <w:pStyle w:val="TableParagraph"/>
              <w:spacing w:before="73"/>
              <w:ind w:left="132" w:right="118"/>
              <w:jc w:val="center"/>
              <w:rPr>
                <w:sz w:val="16"/>
              </w:rPr>
            </w:pPr>
            <w:r>
              <w:rPr>
                <w:sz w:val="16"/>
              </w:rPr>
              <w:t>1 point</w:t>
            </w:r>
          </w:p>
        </w:tc>
        <w:tc>
          <w:tcPr>
            <w:tcW w:w="1416" w:type="dxa"/>
          </w:tcPr>
          <w:p w:rsidR="003E5414" w:rsidRDefault="008C27D7">
            <w:pPr>
              <w:pStyle w:val="TableParagraph"/>
              <w:spacing w:before="73"/>
              <w:ind w:left="406"/>
              <w:rPr>
                <w:sz w:val="16"/>
              </w:rPr>
            </w:pPr>
            <w:r>
              <w:rPr>
                <w:sz w:val="16"/>
              </w:rPr>
              <w:t>2 points</w:t>
            </w:r>
          </w:p>
        </w:tc>
        <w:tc>
          <w:tcPr>
            <w:tcW w:w="1620" w:type="dxa"/>
          </w:tcPr>
          <w:p w:rsidR="003E5414" w:rsidRDefault="008C27D7">
            <w:pPr>
              <w:pStyle w:val="TableParagraph"/>
              <w:spacing w:before="73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3 points</w:t>
            </w:r>
          </w:p>
        </w:tc>
        <w:tc>
          <w:tcPr>
            <w:tcW w:w="1558" w:type="dxa"/>
          </w:tcPr>
          <w:p w:rsidR="003E5414" w:rsidRDefault="008C27D7">
            <w:pPr>
              <w:pStyle w:val="TableParagraph"/>
              <w:spacing w:before="73"/>
              <w:ind w:left="122" w:right="112"/>
              <w:jc w:val="center"/>
              <w:rPr>
                <w:sz w:val="16"/>
              </w:rPr>
            </w:pPr>
            <w:r>
              <w:rPr>
                <w:sz w:val="16"/>
              </w:rPr>
              <w:t>5 points</w:t>
            </w:r>
          </w:p>
        </w:tc>
        <w:tc>
          <w:tcPr>
            <w:tcW w:w="1680" w:type="dxa"/>
          </w:tcPr>
          <w:p w:rsidR="003E5414" w:rsidRDefault="008C27D7">
            <w:pPr>
              <w:pStyle w:val="TableParagraph"/>
              <w:spacing w:before="73"/>
              <w:ind w:left="186" w:right="169"/>
              <w:jc w:val="center"/>
              <w:rPr>
                <w:sz w:val="16"/>
              </w:rPr>
            </w:pPr>
            <w:r>
              <w:rPr>
                <w:sz w:val="16"/>
              </w:rPr>
              <w:t>6 points</w:t>
            </w:r>
          </w:p>
        </w:tc>
      </w:tr>
      <w:tr w:rsidR="003E5414">
        <w:trPr>
          <w:trHeight w:val="285"/>
        </w:trPr>
        <w:tc>
          <w:tcPr>
            <w:tcW w:w="253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10138" w:type="dxa"/>
            <w:gridSpan w:val="6"/>
          </w:tcPr>
          <w:p w:rsidR="003E5414" w:rsidRDefault="008C27D7">
            <w:pPr>
              <w:pStyle w:val="TableParagraph"/>
              <w:spacing w:before="44"/>
              <w:ind w:left="3366" w:right="3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+ 0,5 pt par poste de niveau 3 trouvé.</w:t>
            </w:r>
          </w:p>
        </w:tc>
      </w:tr>
      <w:tr w:rsidR="003E5414">
        <w:trPr>
          <w:trHeight w:val="551"/>
        </w:trPr>
        <w:tc>
          <w:tcPr>
            <w:tcW w:w="2537" w:type="dxa"/>
            <w:vMerge w:val="restart"/>
          </w:tcPr>
          <w:p w:rsidR="003E5414" w:rsidRDefault="003E5414">
            <w:pPr>
              <w:pStyle w:val="TableParagraph"/>
              <w:rPr>
                <w:b/>
                <w:sz w:val="18"/>
              </w:rPr>
            </w:pPr>
          </w:p>
          <w:p w:rsidR="003E5414" w:rsidRDefault="003E541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E5414" w:rsidRDefault="008C27D7">
            <w:pPr>
              <w:pStyle w:val="TableParagraph"/>
              <w:ind w:left="891" w:right="8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Points</w:t>
            </w:r>
          </w:p>
        </w:tc>
        <w:tc>
          <w:tcPr>
            <w:tcW w:w="2597" w:type="dxa"/>
            <w:vMerge w:val="restart"/>
          </w:tcPr>
          <w:p w:rsidR="003E5414" w:rsidRDefault="003E5414">
            <w:pPr>
              <w:pStyle w:val="TableParagraph"/>
              <w:rPr>
                <w:b/>
                <w:sz w:val="18"/>
              </w:rPr>
            </w:pPr>
          </w:p>
          <w:p w:rsidR="003E5414" w:rsidRDefault="003E541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E5414" w:rsidRDefault="008C27D7">
            <w:pPr>
              <w:pStyle w:val="TableParagraph"/>
              <w:ind w:left="1036" w:right="250" w:hanging="756"/>
              <w:rPr>
                <w:b/>
                <w:sz w:val="16"/>
              </w:rPr>
            </w:pPr>
            <w:r>
              <w:rPr>
                <w:b/>
                <w:sz w:val="16"/>
              </w:rPr>
              <w:t>Évaluation de la vitesse de course</w:t>
            </w:r>
          </w:p>
        </w:tc>
        <w:tc>
          <w:tcPr>
            <w:tcW w:w="2023" w:type="dxa"/>
          </w:tcPr>
          <w:p w:rsidR="003E5414" w:rsidRDefault="003E541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E5414" w:rsidRDefault="008C27D7">
            <w:pPr>
              <w:pStyle w:val="TableParagraph"/>
              <w:ind w:left="421" w:right="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Temps + 6 min</w:t>
            </w:r>
          </w:p>
        </w:tc>
        <w:tc>
          <w:tcPr>
            <w:tcW w:w="1841" w:type="dxa"/>
          </w:tcPr>
          <w:p w:rsidR="003E5414" w:rsidRDefault="003E541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E5414" w:rsidRDefault="008C27D7">
            <w:pPr>
              <w:pStyle w:val="TableParagraph"/>
              <w:ind w:left="131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Temps + 3 min</w:t>
            </w:r>
          </w:p>
        </w:tc>
        <w:tc>
          <w:tcPr>
            <w:tcW w:w="1416" w:type="dxa"/>
          </w:tcPr>
          <w:p w:rsidR="003E5414" w:rsidRDefault="008C27D7">
            <w:pPr>
              <w:pStyle w:val="TableParagraph"/>
              <w:spacing w:before="85"/>
              <w:ind w:left="401" w:right="247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Respect du temps T</w:t>
            </w:r>
          </w:p>
        </w:tc>
        <w:tc>
          <w:tcPr>
            <w:tcW w:w="1620" w:type="dxa"/>
          </w:tcPr>
          <w:p w:rsidR="003E5414" w:rsidRDefault="008C27D7">
            <w:pPr>
              <w:pStyle w:val="TableParagraph"/>
              <w:spacing w:line="177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Temps -3 min</w:t>
            </w:r>
          </w:p>
          <w:p w:rsidR="003E5414" w:rsidRDefault="008C27D7">
            <w:pPr>
              <w:pStyle w:val="TableParagraph"/>
              <w:spacing w:before="2" w:line="184" w:lineRule="exact"/>
              <w:ind w:left="523" w:right="361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et 8 postes trouvés</w:t>
            </w:r>
          </w:p>
        </w:tc>
        <w:tc>
          <w:tcPr>
            <w:tcW w:w="1558" w:type="dxa"/>
          </w:tcPr>
          <w:p w:rsidR="003E5414" w:rsidRDefault="008C27D7">
            <w:pPr>
              <w:pStyle w:val="TableParagraph"/>
              <w:spacing w:line="177" w:lineRule="exact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Temps -6 min</w:t>
            </w:r>
          </w:p>
          <w:p w:rsidR="003E5414" w:rsidRDefault="008C27D7">
            <w:pPr>
              <w:pStyle w:val="TableParagraph"/>
              <w:spacing w:before="2" w:line="184" w:lineRule="exact"/>
              <w:ind w:left="490" w:right="333" w:hanging="131"/>
              <w:rPr>
                <w:b/>
                <w:sz w:val="16"/>
              </w:rPr>
            </w:pPr>
            <w:r>
              <w:rPr>
                <w:b/>
                <w:sz w:val="16"/>
              </w:rPr>
              <w:t>et 8 postes trouvés</w:t>
            </w:r>
          </w:p>
        </w:tc>
        <w:tc>
          <w:tcPr>
            <w:tcW w:w="1680" w:type="dxa"/>
          </w:tcPr>
          <w:p w:rsidR="003E5414" w:rsidRDefault="008C27D7">
            <w:pPr>
              <w:pStyle w:val="TableParagraph"/>
              <w:spacing w:before="85"/>
              <w:ind w:left="58" w:right="150" w:firstLine="268"/>
              <w:rPr>
                <w:b/>
                <w:sz w:val="16"/>
              </w:rPr>
            </w:pPr>
            <w:r>
              <w:rPr>
                <w:b/>
                <w:sz w:val="16"/>
              </w:rPr>
              <w:t>Temps -8 min et 8 postes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trouvés</w:t>
            </w:r>
          </w:p>
        </w:tc>
      </w:tr>
      <w:tr w:rsidR="003E5414">
        <w:trPr>
          <w:trHeight w:val="340"/>
        </w:trPr>
        <w:tc>
          <w:tcPr>
            <w:tcW w:w="253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3E5414" w:rsidRDefault="008C27D7">
            <w:pPr>
              <w:pStyle w:val="TableParagraph"/>
              <w:spacing w:before="73"/>
              <w:ind w:left="421" w:right="411"/>
              <w:jc w:val="center"/>
              <w:rPr>
                <w:sz w:val="16"/>
              </w:rPr>
            </w:pPr>
            <w:r>
              <w:rPr>
                <w:sz w:val="16"/>
              </w:rPr>
              <w:t>0 point</w:t>
            </w:r>
          </w:p>
        </w:tc>
        <w:tc>
          <w:tcPr>
            <w:tcW w:w="1841" w:type="dxa"/>
          </w:tcPr>
          <w:p w:rsidR="003E5414" w:rsidRDefault="008C27D7">
            <w:pPr>
              <w:pStyle w:val="TableParagraph"/>
              <w:spacing w:before="73"/>
              <w:ind w:left="132" w:right="118"/>
              <w:jc w:val="center"/>
              <w:rPr>
                <w:sz w:val="16"/>
              </w:rPr>
            </w:pPr>
            <w:r>
              <w:rPr>
                <w:sz w:val="16"/>
              </w:rPr>
              <w:t>1 point</w:t>
            </w:r>
          </w:p>
        </w:tc>
        <w:tc>
          <w:tcPr>
            <w:tcW w:w="1416" w:type="dxa"/>
          </w:tcPr>
          <w:p w:rsidR="003E5414" w:rsidRDefault="008C27D7">
            <w:pPr>
              <w:pStyle w:val="TableParagraph"/>
              <w:spacing w:before="73"/>
              <w:ind w:left="406"/>
              <w:rPr>
                <w:sz w:val="16"/>
              </w:rPr>
            </w:pPr>
            <w:r>
              <w:rPr>
                <w:sz w:val="16"/>
              </w:rPr>
              <w:t>2 points</w:t>
            </w:r>
          </w:p>
        </w:tc>
        <w:tc>
          <w:tcPr>
            <w:tcW w:w="1620" w:type="dxa"/>
          </w:tcPr>
          <w:p w:rsidR="003E5414" w:rsidRDefault="008C27D7">
            <w:pPr>
              <w:pStyle w:val="TableParagraph"/>
              <w:spacing w:before="73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3 points</w:t>
            </w:r>
          </w:p>
        </w:tc>
        <w:tc>
          <w:tcPr>
            <w:tcW w:w="1558" w:type="dxa"/>
          </w:tcPr>
          <w:p w:rsidR="003E5414" w:rsidRDefault="008C27D7">
            <w:pPr>
              <w:pStyle w:val="TableParagraph"/>
              <w:spacing w:before="73"/>
              <w:ind w:left="122" w:right="112"/>
              <w:jc w:val="center"/>
              <w:rPr>
                <w:sz w:val="16"/>
              </w:rPr>
            </w:pPr>
            <w:r>
              <w:rPr>
                <w:sz w:val="16"/>
              </w:rPr>
              <w:t>5 points</w:t>
            </w:r>
          </w:p>
        </w:tc>
        <w:tc>
          <w:tcPr>
            <w:tcW w:w="1680" w:type="dxa"/>
          </w:tcPr>
          <w:p w:rsidR="003E5414" w:rsidRDefault="008C27D7">
            <w:pPr>
              <w:pStyle w:val="TableParagraph"/>
              <w:spacing w:before="73"/>
              <w:ind w:left="186" w:right="169"/>
              <w:jc w:val="center"/>
              <w:rPr>
                <w:sz w:val="16"/>
              </w:rPr>
            </w:pPr>
            <w:r>
              <w:rPr>
                <w:sz w:val="16"/>
              </w:rPr>
              <w:t>6 points</w:t>
            </w:r>
          </w:p>
        </w:tc>
      </w:tr>
      <w:tr w:rsidR="003E5414">
        <w:trPr>
          <w:trHeight w:val="283"/>
        </w:trPr>
        <w:tc>
          <w:tcPr>
            <w:tcW w:w="253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10138" w:type="dxa"/>
            <w:gridSpan w:val="6"/>
          </w:tcPr>
          <w:p w:rsidR="003E5414" w:rsidRDefault="008C27D7">
            <w:pPr>
              <w:pStyle w:val="TableParagraph"/>
              <w:spacing w:before="42"/>
              <w:ind w:left="3366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Temps + 10 minutes = l’élève est disqualifié.</w:t>
            </w:r>
          </w:p>
        </w:tc>
      </w:tr>
      <w:tr w:rsidR="003E5414">
        <w:trPr>
          <w:trHeight w:val="551"/>
        </w:trPr>
        <w:tc>
          <w:tcPr>
            <w:tcW w:w="2537" w:type="dxa"/>
            <w:vMerge w:val="restart"/>
          </w:tcPr>
          <w:p w:rsidR="003E5414" w:rsidRDefault="003E5414">
            <w:pPr>
              <w:pStyle w:val="TableParagraph"/>
              <w:rPr>
                <w:b/>
                <w:sz w:val="18"/>
              </w:rPr>
            </w:pPr>
          </w:p>
          <w:p w:rsidR="003E5414" w:rsidRDefault="008C27D7">
            <w:pPr>
              <w:pStyle w:val="TableParagraph"/>
              <w:spacing w:before="144"/>
              <w:ind w:left="891" w:right="8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  <w:tc>
          <w:tcPr>
            <w:tcW w:w="2597" w:type="dxa"/>
            <w:vMerge w:val="restart"/>
          </w:tcPr>
          <w:p w:rsidR="003E5414" w:rsidRDefault="003E5414">
            <w:pPr>
              <w:pStyle w:val="TableParagraph"/>
              <w:spacing w:before="7"/>
              <w:rPr>
                <w:b/>
              </w:rPr>
            </w:pPr>
          </w:p>
          <w:p w:rsidR="003E5414" w:rsidRDefault="008C27D7">
            <w:pPr>
              <w:pStyle w:val="TableParagraph"/>
              <w:ind w:left="983" w:right="171" w:hanging="783"/>
              <w:rPr>
                <w:b/>
                <w:sz w:val="16"/>
              </w:rPr>
            </w:pPr>
            <w:r>
              <w:rPr>
                <w:b/>
                <w:sz w:val="16"/>
              </w:rPr>
              <w:t>Renseignement du carton de contrôle</w:t>
            </w:r>
          </w:p>
        </w:tc>
        <w:tc>
          <w:tcPr>
            <w:tcW w:w="3864" w:type="dxa"/>
            <w:gridSpan w:val="2"/>
          </w:tcPr>
          <w:p w:rsidR="003E5414" w:rsidRDefault="008C27D7">
            <w:pPr>
              <w:pStyle w:val="TableParagraph"/>
              <w:spacing w:before="87"/>
              <w:ind w:left="389" w:right="272" w:hanging="92"/>
              <w:rPr>
                <w:sz w:val="16"/>
              </w:rPr>
            </w:pPr>
            <w:r>
              <w:rPr>
                <w:sz w:val="16"/>
              </w:rPr>
              <w:t>Le candidat a noté l’heure de départ et l’heure d’arrivée et a poinçonné les postes trouvés.</w:t>
            </w:r>
          </w:p>
        </w:tc>
        <w:tc>
          <w:tcPr>
            <w:tcW w:w="3036" w:type="dxa"/>
            <w:gridSpan w:val="2"/>
          </w:tcPr>
          <w:p w:rsidR="003E5414" w:rsidRDefault="008C27D7">
            <w:pPr>
              <w:pStyle w:val="TableParagraph"/>
              <w:spacing w:line="237" w:lineRule="auto"/>
              <w:ind w:left="343" w:right="120" w:hanging="197"/>
              <w:rPr>
                <w:sz w:val="16"/>
              </w:rPr>
            </w:pPr>
            <w:r>
              <w:rPr>
                <w:sz w:val="16"/>
              </w:rPr>
              <w:t>Le candidat a noté l’heure de départ et l’heure d’arrivée, a poinçonné les</w:t>
            </w:r>
          </w:p>
          <w:p w:rsidR="003E5414" w:rsidRDefault="008C27D7">
            <w:pPr>
              <w:pStyle w:val="TableParagraph"/>
              <w:spacing w:before="3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postes trouvés, et les a définis par écrit.</w:t>
            </w:r>
          </w:p>
        </w:tc>
        <w:tc>
          <w:tcPr>
            <w:tcW w:w="3238" w:type="dxa"/>
            <w:gridSpan w:val="2"/>
          </w:tcPr>
          <w:p w:rsidR="003E5414" w:rsidRDefault="008C27D7">
            <w:pPr>
              <w:pStyle w:val="TableParagraph"/>
              <w:spacing w:line="237" w:lineRule="auto"/>
              <w:ind w:left="185" w:right="178" w:firstLine="2"/>
              <w:jc w:val="center"/>
              <w:rPr>
                <w:sz w:val="16"/>
              </w:rPr>
            </w:pPr>
            <w:r>
              <w:rPr>
                <w:sz w:val="16"/>
              </w:rPr>
              <w:t>Le candidat a noté l’heure de départ et l’heure d’arrivée, a poinçonné les postes</w:t>
            </w:r>
          </w:p>
          <w:p w:rsidR="003E5414" w:rsidRDefault="008C27D7">
            <w:pPr>
              <w:pStyle w:val="TableParagraph"/>
              <w:spacing w:before="3" w:line="168" w:lineRule="exact"/>
              <w:ind w:left="105" w:right="95"/>
              <w:jc w:val="center"/>
              <w:rPr>
                <w:sz w:val="16"/>
              </w:rPr>
            </w:pPr>
            <w:r>
              <w:rPr>
                <w:sz w:val="16"/>
              </w:rPr>
              <w:t>trouvés, et les a définis par symboles IOF.</w:t>
            </w:r>
          </w:p>
        </w:tc>
      </w:tr>
      <w:tr w:rsidR="003E5414">
        <w:trPr>
          <w:trHeight w:val="340"/>
        </w:trPr>
        <w:tc>
          <w:tcPr>
            <w:tcW w:w="253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3E5414" w:rsidRDefault="008C27D7">
            <w:pPr>
              <w:pStyle w:val="TableParagraph"/>
              <w:spacing w:before="70"/>
              <w:ind w:left="99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point</w:t>
            </w:r>
          </w:p>
        </w:tc>
        <w:tc>
          <w:tcPr>
            <w:tcW w:w="3036" w:type="dxa"/>
            <w:gridSpan w:val="2"/>
          </w:tcPr>
          <w:p w:rsidR="003E5414" w:rsidRDefault="008C27D7">
            <w:pPr>
              <w:pStyle w:val="TableParagraph"/>
              <w:spacing w:before="70"/>
              <w:ind w:left="1169" w:right="1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point</w:t>
            </w:r>
          </w:p>
        </w:tc>
        <w:tc>
          <w:tcPr>
            <w:tcW w:w="3238" w:type="dxa"/>
            <w:gridSpan w:val="2"/>
          </w:tcPr>
          <w:p w:rsidR="003E5414" w:rsidRDefault="008C27D7">
            <w:pPr>
              <w:pStyle w:val="TableParagraph"/>
              <w:spacing w:before="70"/>
              <w:ind w:left="10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</w:tr>
      <w:tr w:rsidR="003E5414">
        <w:trPr>
          <w:trHeight w:val="736"/>
        </w:trPr>
        <w:tc>
          <w:tcPr>
            <w:tcW w:w="2537" w:type="dxa"/>
            <w:vMerge w:val="restart"/>
          </w:tcPr>
          <w:p w:rsidR="003E5414" w:rsidRDefault="003E5414">
            <w:pPr>
              <w:pStyle w:val="TableParagraph"/>
              <w:rPr>
                <w:b/>
                <w:sz w:val="18"/>
              </w:rPr>
            </w:pPr>
          </w:p>
          <w:p w:rsidR="003E5414" w:rsidRDefault="003E54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E5414" w:rsidRDefault="008C27D7">
            <w:pPr>
              <w:pStyle w:val="TableParagraph"/>
              <w:spacing w:before="1"/>
              <w:ind w:left="891" w:right="8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  <w:tc>
          <w:tcPr>
            <w:tcW w:w="2597" w:type="dxa"/>
            <w:vMerge w:val="restart"/>
          </w:tcPr>
          <w:p w:rsidR="003E5414" w:rsidRDefault="003E5414">
            <w:pPr>
              <w:pStyle w:val="TableParagraph"/>
              <w:rPr>
                <w:b/>
                <w:sz w:val="18"/>
              </w:rPr>
            </w:pPr>
          </w:p>
          <w:p w:rsidR="003E5414" w:rsidRDefault="003E54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E5414" w:rsidRDefault="008C27D7">
            <w:pPr>
              <w:pStyle w:val="TableParagraph"/>
              <w:spacing w:before="1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Analyse de son parcours</w:t>
            </w:r>
          </w:p>
        </w:tc>
        <w:tc>
          <w:tcPr>
            <w:tcW w:w="3864" w:type="dxa"/>
            <w:gridSpan w:val="2"/>
          </w:tcPr>
          <w:p w:rsidR="003E5414" w:rsidRDefault="003E541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E5414" w:rsidRDefault="008C27D7">
            <w:pPr>
              <w:pStyle w:val="TableParagraph"/>
              <w:ind w:left="691" w:right="88" w:hanging="574"/>
              <w:rPr>
                <w:sz w:val="16"/>
              </w:rPr>
            </w:pPr>
            <w:r>
              <w:rPr>
                <w:sz w:val="16"/>
              </w:rPr>
              <w:t>Le candidat retrace son parcours avec hésitation et une description très approximative.</w:t>
            </w:r>
          </w:p>
        </w:tc>
        <w:tc>
          <w:tcPr>
            <w:tcW w:w="3036" w:type="dxa"/>
            <w:gridSpan w:val="2"/>
          </w:tcPr>
          <w:p w:rsidR="003E5414" w:rsidRDefault="003E541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E5414" w:rsidRDefault="008C27D7">
            <w:pPr>
              <w:pStyle w:val="TableParagraph"/>
              <w:ind w:left="1183" w:right="129" w:hanging="1028"/>
              <w:rPr>
                <w:sz w:val="16"/>
              </w:rPr>
            </w:pPr>
            <w:r>
              <w:rPr>
                <w:sz w:val="16"/>
              </w:rPr>
              <w:t>Le candidat retrace son parcours avec méthode.</w:t>
            </w:r>
          </w:p>
        </w:tc>
        <w:tc>
          <w:tcPr>
            <w:tcW w:w="3238" w:type="dxa"/>
            <w:gridSpan w:val="2"/>
          </w:tcPr>
          <w:p w:rsidR="003E5414" w:rsidRDefault="008C27D7">
            <w:pPr>
              <w:pStyle w:val="TableParagraph"/>
              <w:ind w:left="159" w:right="146" w:hanging="5"/>
              <w:jc w:val="center"/>
              <w:rPr>
                <w:sz w:val="16"/>
              </w:rPr>
            </w:pPr>
            <w:r>
              <w:rPr>
                <w:sz w:val="16"/>
              </w:rPr>
              <w:t>Le candidat retrace son parcours avec précision et indique sur au moins 2 choix d’itinéraire, ses points d’attaque, point (s)</w:t>
            </w:r>
          </w:p>
          <w:p w:rsidR="003E5414" w:rsidRDefault="008C27D7">
            <w:pPr>
              <w:pStyle w:val="TableParagraph"/>
              <w:spacing w:before="4" w:line="168" w:lineRule="exact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de passage et ses lignes d’arrêt.</w:t>
            </w:r>
          </w:p>
        </w:tc>
      </w:tr>
      <w:tr w:rsidR="003E5414">
        <w:trPr>
          <w:trHeight w:val="340"/>
        </w:trPr>
        <w:tc>
          <w:tcPr>
            <w:tcW w:w="253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3E5414" w:rsidRDefault="003E5414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3E5414" w:rsidRDefault="008C27D7">
            <w:pPr>
              <w:pStyle w:val="TableParagraph"/>
              <w:spacing w:before="73"/>
              <w:ind w:left="99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point</w:t>
            </w:r>
          </w:p>
        </w:tc>
        <w:tc>
          <w:tcPr>
            <w:tcW w:w="3036" w:type="dxa"/>
            <w:gridSpan w:val="2"/>
          </w:tcPr>
          <w:p w:rsidR="003E5414" w:rsidRDefault="008C27D7">
            <w:pPr>
              <w:pStyle w:val="TableParagraph"/>
              <w:spacing w:before="73"/>
              <w:ind w:left="1169" w:right="1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point</w:t>
            </w:r>
          </w:p>
        </w:tc>
        <w:tc>
          <w:tcPr>
            <w:tcW w:w="3238" w:type="dxa"/>
            <w:gridSpan w:val="2"/>
          </w:tcPr>
          <w:p w:rsidR="003E5414" w:rsidRDefault="008C27D7">
            <w:pPr>
              <w:pStyle w:val="TableParagraph"/>
              <w:spacing w:before="73"/>
              <w:ind w:left="10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</w:tr>
    </w:tbl>
    <w:p w:rsidR="003E5414" w:rsidRDefault="008C27D7">
      <w:pPr>
        <w:pStyle w:val="Corpsdetexte"/>
      </w:pPr>
      <w:r>
        <w:rPr>
          <w:b/>
        </w:rPr>
        <w:t xml:space="preserve">Commentaires </w:t>
      </w:r>
      <w:r>
        <w:t>: Dans le cadre du contrôle en cours de formation, la course est individuelle ou en binôme.</w:t>
      </w:r>
    </w:p>
    <w:p w:rsidR="003E5414" w:rsidRDefault="008C27D7">
      <w:pPr>
        <w:pStyle w:val="Corpsdetexte"/>
        <w:spacing w:before="4" w:line="183" w:lineRule="exact"/>
      </w:pPr>
      <w:r>
        <w:t>Les contraintes de sécurité nécessitent de choisir des dispositifs particuliers notamment dans les domaines suivants :</w:t>
      </w:r>
    </w:p>
    <w:p w:rsidR="003E5414" w:rsidRDefault="008C27D7">
      <w:pPr>
        <w:pStyle w:val="Paragraphedeliste"/>
        <w:numPr>
          <w:ilvl w:val="0"/>
          <w:numId w:val="1"/>
        </w:numPr>
        <w:tabs>
          <w:tab w:val="left" w:pos="996"/>
        </w:tabs>
        <w:spacing w:line="183" w:lineRule="exact"/>
        <w:ind w:firstLine="0"/>
        <w:rPr>
          <w:sz w:val="16"/>
        </w:rPr>
      </w:pPr>
      <w:r>
        <w:rPr>
          <w:sz w:val="16"/>
        </w:rPr>
        <w:t>conception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5"/>
          <w:sz w:val="16"/>
        </w:rPr>
        <w:t xml:space="preserve"> </w:t>
      </w:r>
      <w:r>
        <w:rPr>
          <w:sz w:val="16"/>
        </w:rPr>
        <w:t>dispositif</w:t>
      </w:r>
      <w:r>
        <w:rPr>
          <w:spacing w:val="-3"/>
          <w:sz w:val="16"/>
        </w:rPr>
        <w:t xml:space="preserve"> </w:t>
      </w:r>
      <w:r>
        <w:rPr>
          <w:sz w:val="16"/>
        </w:rPr>
        <w:t>(départ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arrivée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plus au</w:t>
      </w:r>
      <w:r>
        <w:rPr>
          <w:spacing w:val="-5"/>
          <w:sz w:val="16"/>
        </w:rPr>
        <w:t xml:space="preserve"> </w:t>
      </w:r>
      <w:r>
        <w:rPr>
          <w:sz w:val="16"/>
        </w:rPr>
        <w:t>centre,</w:t>
      </w:r>
      <w:r>
        <w:rPr>
          <w:spacing w:val="-3"/>
          <w:sz w:val="16"/>
        </w:rPr>
        <w:t xml:space="preserve"> </w:t>
      </w:r>
      <w:r>
        <w:rPr>
          <w:sz w:val="16"/>
        </w:rPr>
        <w:t>favoriser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passages</w:t>
      </w:r>
      <w:r>
        <w:rPr>
          <w:spacing w:val="-3"/>
          <w:sz w:val="16"/>
        </w:rPr>
        <w:t xml:space="preserve"> </w:t>
      </w:r>
      <w:r>
        <w:rPr>
          <w:sz w:val="16"/>
        </w:rPr>
        <w:t>proches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zone</w:t>
      </w:r>
      <w:r>
        <w:rPr>
          <w:spacing w:val="-2"/>
          <w:sz w:val="16"/>
        </w:rPr>
        <w:t xml:space="preserve"> </w:t>
      </w:r>
      <w:r>
        <w:rPr>
          <w:sz w:val="16"/>
        </w:rPr>
        <w:t>centrale,</w:t>
      </w:r>
      <w:r>
        <w:rPr>
          <w:spacing w:val="-1"/>
          <w:sz w:val="16"/>
        </w:rPr>
        <w:t xml:space="preserve"> </w:t>
      </w:r>
      <w:r>
        <w:rPr>
          <w:sz w:val="16"/>
        </w:rPr>
        <w:t>limiter</w:t>
      </w:r>
      <w:r>
        <w:rPr>
          <w:spacing w:val="-2"/>
          <w:sz w:val="16"/>
        </w:rPr>
        <w:t xml:space="preserve"> </w:t>
      </w:r>
      <w:r>
        <w:rPr>
          <w:sz w:val="16"/>
        </w:rPr>
        <w:t>l’espace</w:t>
      </w:r>
      <w:r>
        <w:rPr>
          <w:spacing w:val="-5"/>
          <w:sz w:val="16"/>
        </w:rPr>
        <w:t xml:space="preserve"> </w:t>
      </w:r>
      <w:r>
        <w:rPr>
          <w:sz w:val="16"/>
        </w:rPr>
        <w:t>d’évolution,</w:t>
      </w:r>
      <w:r>
        <w:rPr>
          <w:spacing w:val="-1"/>
          <w:sz w:val="16"/>
        </w:rPr>
        <w:t xml:space="preserve"> </w:t>
      </w:r>
      <w:r>
        <w:rPr>
          <w:sz w:val="16"/>
        </w:rPr>
        <w:t>avoir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lignes d’arrêt</w:t>
      </w:r>
      <w:r>
        <w:rPr>
          <w:spacing w:val="-3"/>
          <w:sz w:val="16"/>
        </w:rPr>
        <w:t xml:space="preserve"> </w:t>
      </w:r>
      <w:r>
        <w:rPr>
          <w:sz w:val="16"/>
        </w:rPr>
        <w:t>visibles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élèves,…etc.)</w:t>
      </w:r>
    </w:p>
    <w:p w:rsidR="003E5414" w:rsidRDefault="008C27D7">
      <w:pPr>
        <w:pStyle w:val="Paragraphedeliste"/>
        <w:numPr>
          <w:ilvl w:val="0"/>
          <w:numId w:val="1"/>
        </w:numPr>
        <w:tabs>
          <w:tab w:val="left" w:pos="996"/>
        </w:tabs>
        <w:ind w:firstLine="0"/>
        <w:rPr>
          <w:sz w:val="16"/>
        </w:rPr>
      </w:pPr>
      <w:r>
        <w:rPr>
          <w:sz w:val="16"/>
        </w:rPr>
        <w:t>Mise en place de commissaires adultes ou élèves (organisation éventuelle de l’épreuve en 2 séquence</w:t>
      </w:r>
      <w:r>
        <w:rPr>
          <w:sz w:val="16"/>
        </w:rPr>
        <w:t>s ou 2 séances</w:t>
      </w:r>
      <w:r>
        <w:rPr>
          <w:spacing w:val="-24"/>
          <w:sz w:val="16"/>
        </w:rPr>
        <w:t xml:space="preserve"> </w:t>
      </w:r>
      <w:r>
        <w:rPr>
          <w:sz w:val="16"/>
        </w:rPr>
        <w:t>successives,…etc.)</w:t>
      </w:r>
    </w:p>
    <w:p w:rsidR="003E5414" w:rsidRDefault="008C27D7">
      <w:pPr>
        <w:pStyle w:val="Paragraphedeliste"/>
        <w:numPr>
          <w:ilvl w:val="0"/>
          <w:numId w:val="1"/>
        </w:numPr>
        <w:tabs>
          <w:tab w:val="left" w:pos="1001"/>
        </w:tabs>
        <w:ind w:right="763" w:firstLine="0"/>
        <w:rPr>
          <w:sz w:val="16"/>
        </w:rPr>
      </w:pPr>
      <w:r>
        <w:rPr>
          <w:sz w:val="16"/>
        </w:rPr>
        <w:t>Il est possible d’introduire d’autres postes sans valeur, donc non pris en compte, pour augmenter l’incertitude, l’activité de recherche personnelle et la présence d’un plus grand nombre d’élèves sur le</w:t>
      </w:r>
      <w:r>
        <w:rPr>
          <w:spacing w:val="-1"/>
          <w:sz w:val="16"/>
        </w:rPr>
        <w:t xml:space="preserve"> </w:t>
      </w:r>
      <w:r>
        <w:rPr>
          <w:sz w:val="16"/>
        </w:rPr>
        <w:t>parcours.</w:t>
      </w:r>
    </w:p>
    <w:p w:rsidR="003E5414" w:rsidRDefault="008C27D7">
      <w:pPr>
        <w:pStyle w:val="Paragraphedeliste"/>
        <w:numPr>
          <w:ilvl w:val="0"/>
          <w:numId w:val="1"/>
        </w:numPr>
        <w:tabs>
          <w:tab w:val="left" w:pos="996"/>
        </w:tabs>
        <w:spacing w:line="183" w:lineRule="exact"/>
        <w:ind w:firstLine="0"/>
        <w:rPr>
          <w:sz w:val="16"/>
        </w:rPr>
      </w:pPr>
      <w:r>
        <w:rPr>
          <w:sz w:val="16"/>
        </w:rPr>
        <w:t>Des adapt</w:t>
      </w:r>
      <w:r>
        <w:rPr>
          <w:sz w:val="16"/>
        </w:rPr>
        <w:t>ations des temps de course à hauteur de 10 % peuvent s’appliquer lors de mauvaises conditions météo (terrain gras, pluie, froid, vent fort,</w:t>
      </w:r>
      <w:r>
        <w:rPr>
          <w:spacing w:val="-18"/>
          <w:sz w:val="16"/>
        </w:rPr>
        <w:t xml:space="preserve"> </w:t>
      </w:r>
      <w:r>
        <w:rPr>
          <w:sz w:val="16"/>
        </w:rPr>
        <w:t>etc.)</w:t>
      </w:r>
    </w:p>
    <w:p w:rsidR="003E5414" w:rsidRDefault="008C27D7">
      <w:pPr>
        <w:pStyle w:val="Paragraphedeliste"/>
        <w:numPr>
          <w:ilvl w:val="0"/>
          <w:numId w:val="1"/>
        </w:numPr>
        <w:tabs>
          <w:tab w:val="left" w:pos="996"/>
        </w:tabs>
        <w:spacing w:line="183" w:lineRule="exact"/>
        <w:ind w:firstLine="0"/>
        <w:rPr>
          <w:sz w:val="16"/>
        </w:rPr>
      </w:pPr>
      <w:r>
        <w:rPr>
          <w:sz w:val="16"/>
        </w:rPr>
        <w:t>Les balises de niveau 1 se situent sur des éléments caractéristiques le long de lignes directrices (chemin, sentier, clôture, limite de végétation</w:t>
      </w:r>
      <w:r>
        <w:rPr>
          <w:spacing w:val="-10"/>
          <w:sz w:val="16"/>
        </w:rPr>
        <w:t xml:space="preserve"> </w:t>
      </w:r>
      <w:r>
        <w:rPr>
          <w:sz w:val="16"/>
        </w:rPr>
        <w:t>précise).</w:t>
      </w:r>
    </w:p>
    <w:p w:rsidR="003E5414" w:rsidRDefault="008C27D7">
      <w:pPr>
        <w:pStyle w:val="Paragraphedeliste"/>
        <w:numPr>
          <w:ilvl w:val="0"/>
          <w:numId w:val="1"/>
        </w:numPr>
        <w:tabs>
          <w:tab w:val="left" w:pos="996"/>
        </w:tabs>
        <w:spacing w:before="1"/>
        <w:ind w:right="3106" w:firstLine="0"/>
        <w:rPr>
          <w:sz w:val="16"/>
        </w:rPr>
      </w:pPr>
      <w:r>
        <w:rPr>
          <w:sz w:val="16"/>
        </w:rPr>
        <w:t>Les balises de niveau 2 nécessitent d’identifier un point d’attaque sur des lignes directrices de n</w:t>
      </w:r>
      <w:r>
        <w:rPr>
          <w:sz w:val="16"/>
        </w:rPr>
        <w:t>iveau 1 (route, chemin, sentier, grillage, etc.) pour leur recherche. Les symboles IOF (international orientering fédération) caractérisent l’élément caractéristique du poste et sa position par rapport à</w:t>
      </w:r>
      <w:r>
        <w:rPr>
          <w:spacing w:val="-30"/>
          <w:sz w:val="16"/>
        </w:rPr>
        <w:t xml:space="preserve"> </w:t>
      </w:r>
      <w:r>
        <w:rPr>
          <w:sz w:val="16"/>
        </w:rPr>
        <w:t>celui-ci.</w:t>
      </w:r>
    </w:p>
    <w:p w:rsidR="003E5414" w:rsidRDefault="003E5414">
      <w:pPr>
        <w:pStyle w:val="Corpsdetexte"/>
        <w:ind w:left="0"/>
        <w:rPr>
          <w:sz w:val="20"/>
        </w:rPr>
      </w:pPr>
    </w:p>
    <w:p w:rsidR="003E5414" w:rsidRDefault="003E5414">
      <w:pPr>
        <w:pStyle w:val="Corpsdetexte"/>
        <w:spacing w:before="6"/>
        <w:ind w:left="0"/>
        <w:rPr>
          <w:sz w:val="17"/>
        </w:rPr>
      </w:pPr>
    </w:p>
    <w:p w:rsidR="003E5414" w:rsidRDefault="008C27D7">
      <w:pPr>
        <w:pStyle w:val="Titre1"/>
        <w:spacing w:before="93"/>
        <w:ind w:left="756"/>
      </w:pPr>
      <w:r>
        <w:t xml:space="preserve">© Ministère de l'éducation nationale &gt; </w:t>
      </w:r>
      <w:hyperlink r:id="rId7">
        <w:r>
          <w:t>www.education.gouv.fr</w:t>
        </w:r>
      </w:hyperlink>
    </w:p>
    <w:sectPr w:rsidR="003E5414">
      <w:type w:val="continuous"/>
      <w:pgSz w:w="16840" w:h="11910" w:orient="landscape"/>
      <w:pgMar w:top="1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1134"/>
    <w:multiLevelType w:val="hybridMultilevel"/>
    <w:tmpl w:val="76C277D2"/>
    <w:lvl w:ilvl="0" w:tplc="122EED4C">
      <w:numFmt w:val="bullet"/>
      <w:lvlText w:val="-"/>
      <w:lvlJc w:val="left"/>
      <w:pPr>
        <w:ind w:left="897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2A707B16">
      <w:numFmt w:val="bullet"/>
      <w:lvlText w:val="•"/>
      <w:lvlJc w:val="left"/>
      <w:pPr>
        <w:ind w:left="2361" w:hanging="99"/>
      </w:pPr>
      <w:rPr>
        <w:rFonts w:hint="default"/>
      </w:rPr>
    </w:lvl>
    <w:lvl w:ilvl="2" w:tplc="8B1C5756">
      <w:numFmt w:val="bullet"/>
      <w:lvlText w:val="•"/>
      <w:lvlJc w:val="left"/>
      <w:pPr>
        <w:ind w:left="3823" w:hanging="99"/>
      </w:pPr>
      <w:rPr>
        <w:rFonts w:hint="default"/>
      </w:rPr>
    </w:lvl>
    <w:lvl w:ilvl="3" w:tplc="04D0DF50">
      <w:numFmt w:val="bullet"/>
      <w:lvlText w:val="•"/>
      <w:lvlJc w:val="left"/>
      <w:pPr>
        <w:ind w:left="5285" w:hanging="99"/>
      </w:pPr>
      <w:rPr>
        <w:rFonts w:hint="default"/>
      </w:rPr>
    </w:lvl>
    <w:lvl w:ilvl="4" w:tplc="978204AE">
      <w:numFmt w:val="bullet"/>
      <w:lvlText w:val="•"/>
      <w:lvlJc w:val="left"/>
      <w:pPr>
        <w:ind w:left="6747" w:hanging="99"/>
      </w:pPr>
      <w:rPr>
        <w:rFonts w:hint="default"/>
      </w:rPr>
    </w:lvl>
    <w:lvl w:ilvl="5" w:tplc="E1484ADC">
      <w:numFmt w:val="bullet"/>
      <w:lvlText w:val="•"/>
      <w:lvlJc w:val="left"/>
      <w:pPr>
        <w:ind w:left="8209" w:hanging="99"/>
      </w:pPr>
      <w:rPr>
        <w:rFonts w:hint="default"/>
      </w:rPr>
    </w:lvl>
    <w:lvl w:ilvl="6" w:tplc="3BC0A886">
      <w:numFmt w:val="bullet"/>
      <w:lvlText w:val="•"/>
      <w:lvlJc w:val="left"/>
      <w:pPr>
        <w:ind w:left="9671" w:hanging="99"/>
      </w:pPr>
      <w:rPr>
        <w:rFonts w:hint="default"/>
      </w:rPr>
    </w:lvl>
    <w:lvl w:ilvl="7" w:tplc="926EF95A">
      <w:numFmt w:val="bullet"/>
      <w:lvlText w:val="•"/>
      <w:lvlJc w:val="left"/>
      <w:pPr>
        <w:ind w:left="11132" w:hanging="99"/>
      </w:pPr>
      <w:rPr>
        <w:rFonts w:hint="default"/>
      </w:rPr>
    </w:lvl>
    <w:lvl w:ilvl="8" w:tplc="8B8AC7CA">
      <w:numFmt w:val="bullet"/>
      <w:lvlText w:val="•"/>
      <w:lvlJc w:val="left"/>
      <w:pPr>
        <w:ind w:left="12594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14"/>
    <w:rsid w:val="003E5414"/>
    <w:rsid w:val="008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01165-362E-465E-A369-97430BB8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722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97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8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2018-03-06T21:44:00Z</dcterms:created>
  <dcterms:modified xsi:type="dcterms:W3CDTF">2018-03-06T21:44:00Z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