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A" w:rsidRPr="00700089" w:rsidRDefault="0009091A" w:rsidP="0009091A">
      <w:pPr>
        <w:contextualSpacing/>
        <w:jc w:val="center"/>
        <w:rPr>
          <w:rFonts w:ascii="Verdana" w:hAnsi="Verdana"/>
          <w:b/>
          <w:sz w:val="28"/>
          <w:u w:val="single"/>
        </w:rPr>
      </w:pPr>
      <w:r w:rsidRPr="00700089">
        <w:rPr>
          <w:rFonts w:ascii="Verdana" w:hAnsi="Verdana"/>
          <w:b/>
          <w:sz w:val="28"/>
          <w:u w:val="single"/>
        </w:rPr>
        <w:t>EPREUVE EP1 :</w:t>
      </w:r>
    </w:p>
    <w:p w:rsidR="0009091A" w:rsidRPr="00700089" w:rsidRDefault="0009091A" w:rsidP="0009091A">
      <w:pPr>
        <w:contextualSpacing/>
        <w:jc w:val="center"/>
        <w:rPr>
          <w:rFonts w:ascii="Verdana" w:hAnsi="Verdana"/>
          <w:b/>
          <w:u w:val="single"/>
        </w:rPr>
      </w:pPr>
      <w:r w:rsidRPr="00700089">
        <w:rPr>
          <w:rFonts w:ascii="Verdana" w:hAnsi="Verdana"/>
          <w:b/>
          <w:u w:val="single"/>
        </w:rPr>
        <w:t>Epreuve professionnelle liée au contact avec le client et/ou l’usager</w:t>
      </w:r>
    </w:p>
    <w:p w:rsidR="0009091A" w:rsidRDefault="0009091A" w:rsidP="0009091A">
      <w:pPr>
        <w:contextualSpacing/>
        <w:jc w:val="both"/>
        <w:rPr>
          <w:rFonts w:ascii="Verdana" w:hAnsi="Verdana"/>
        </w:rPr>
      </w:pPr>
    </w:p>
    <w:p w:rsidR="0009091A" w:rsidRDefault="0009091A" w:rsidP="0009091A">
      <w:pPr>
        <w:contextualSpacing/>
        <w:jc w:val="both"/>
        <w:rPr>
          <w:rFonts w:ascii="Verdana" w:hAnsi="Verdana"/>
        </w:rPr>
      </w:pPr>
    </w:p>
    <w:p w:rsidR="0009091A" w:rsidRPr="00700089" w:rsidRDefault="0009091A" w:rsidP="0009091A">
      <w:pPr>
        <w:contextualSpacing/>
        <w:jc w:val="both"/>
        <w:rPr>
          <w:rFonts w:ascii="Verdana" w:hAnsi="Verdana"/>
        </w:rPr>
      </w:pPr>
    </w:p>
    <w:p w:rsidR="0009091A" w:rsidRDefault="0009091A" w:rsidP="0009091A">
      <w:pPr>
        <w:contextualSpacing/>
        <w:jc w:val="both"/>
        <w:rPr>
          <w:rFonts w:ascii="Verdana" w:hAnsi="Verdana"/>
          <w:b/>
          <w:sz w:val="28"/>
          <w:u w:val="single"/>
        </w:rPr>
      </w:pPr>
      <w:r w:rsidRPr="00700089">
        <w:rPr>
          <w:rFonts w:ascii="Verdana" w:hAnsi="Verdana"/>
          <w:b/>
          <w:sz w:val="28"/>
          <w:u w:val="single"/>
        </w:rPr>
        <w:t>Présentation de la situation</w:t>
      </w:r>
    </w:p>
    <w:p w:rsidR="0009091A" w:rsidRPr="00700089" w:rsidRDefault="0009091A" w:rsidP="0009091A">
      <w:pPr>
        <w:contextualSpacing/>
        <w:jc w:val="both"/>
        <w:rPr>
          <w:rFonts w:ascii="Verdana" w:hAnsi="Verdana"/>
          <w:b/>
          <w:sz w:val="14"/>
          <w:u w:val="single"/>
        </w:rPr>
      </w:pPr>
    </w:p>
    <w:p w:rsidR="0009091A" w:rsidRPr="00700089" w:rsidRDefault="0009091A" w:rsidP="0009091A">
      <w:pPr>
        <w:contextualSpacing/>
        <w:jc w:val="both"/>
        <w:rPr>
          <w:rFonts w:ascii="Verdana" w:hAnsi="Verdana"/>
          <w:sz w:val="24"/>
        </w:rPr>
      </w:pPr>
      <w:r w:rsidRPr="00700089">
        <w:rPr>
          <w:rFonts w:ascii="Verdana" w:hAnsi="Verdana"/>
          <w:sz w:val="24"/>
        </w:rPr>
        <w:t xml:space="preserve">Vous travaillez chez INTERMARCHE à </w:t>
      </w:r>
      <w:proofErr w:type="gramStart"/>
      <w:r>
        <w:rPr>
          <w:rFonts w:ascii="Verdana" w:hAnsi="Verdana"/>
          <w:sz w:val="24"/>
        </w:rPr>
        <w:t>Angoulême</w:t>
      </w:r>
      <w:r w:rsidRPr="00700089">
        <w:rPr>
          <w:rFonts w:ascii="Verdana" w:hAnsi="Verdana"/>
          <w:sz w:val="24"/>
        </w:rPr>
        <w:t xml:space="preserve">  :</w:t>
      </w:r>
      <w:proofErr w:type="gramEnd"/>
    </w:p>
    <w:p w:rsidR="0009091A" w:rsidRPr="00700089" w:rsidRDefault="0009091A" w:rsidP="0009091A">
      <w:pPr>
        <w:contextualSpacing/>
        <w:jc w:val="both"/>
        <w:rPr>
          <w:rFonts w:ascii="Verdana" w:hAnsi="Verdana"/>
          <w:sz w:val="6"/>
        </w:rPr>
      </w:pPr>
    </w:p>
    <w:p w:rsidR="0009091A" w:rsidRPr="00700089" w:rsidRDefault="0009091A" w:rsidP="0009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drawing>
          <wp:inline distT="0" distB="0" distL="0" distR="0">
            <wp:extent cx="3286125" cy="1038225"/>
            <wp:effectExtent l="19050" t="0" r="9525" b="0"/>
            <wp:docPr id="1" name="Image 392" descr="intermarch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2" descr="intermarché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1A" w:rsidRPr="00700089" w:rsidRDefault="0009091A" w:rsidP="0009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Verdana" w:hAnsi="Verdana"/>
          <w:sz w:val="4"/>
        </w:rPr>
      </w:pPr>
    </w:p>
    <w:p w:rsidR="0009091A" w:rsidRPr="00700089" w:rsidRDefault="0009091A" w:rsidP="00090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Verdana" w:hAnsi="Verdana"/>
          <w:sz w:val="8"/>
          <w:szCs w:val="20"/>
        </w:rPr>
      </w:pPr>
    </w:p>
    <w:p w:rsidR="0009091A" w:rsidRPr="00700089" w:rsidRDefault="0009091A" w:rsidP="0009091A">
      <w:pPr>
        <w:pStyle w:val="adres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</w:rPr>
      </w:pPr>
      <w:r w:rsidRPr="00700089">
        <w:rPr>
          <w:rFonts w:ascii="Verdana" w:hAnsi="Verdana"/>
        </w:rPr>
        <w:t xml:space="preserve">186 Rue Des Saintes  </w:t>
      </w:r>
      <w:hyperlink r:id="rId6" w:history="1">
        <w:r w:rsidRPr="00700089">
          <w:rPr>
            <w:rStyle w:val="Lienhypertexte"/>
            <w:rFonts w:ascii="Verdana" w:hAnsi="Verdana"/>
          </w:rPr>
          <w:t>16000 Angoulême</w:t>
        </w:r>
      </w:hyperlink>
    </w:p>
    <w:p w:rsidR="0009091A" w:rsidRPr="00700089" w:rsidRDefault="0009091A" w:rsidP="00090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</w:rPr>
      </w:pPr>
      <w:r w:rsidRPr="00700089">
        <w:rPr>
          <w:rFonts w:ascii="Verdana" w:hAnsi="Verdana"/>
        </w:rPr>
        <w:t>Téléphone  Non renseigné</w:t>
      </w:r>
    </w:p>
    <w:p w:rsidR="0009091A" w:rsidRPr="00700089" w:rsidRDefault="0009091A" w:rsidP="00090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</w:rPr>
      </w:pPr>
      <w:r w:rsidRPr="00700089">
        <w:rPr>
          <w:rFonts w:ascii="Verdana" w:hAnsi="Verdana"/>
        </w:rPr>
        <w:t xml:space="preserve">Site web : </w:t>
      </w:r>
      <w:hyperlink r:id="rId7" w:tgtFrame="_blank" w:history="1">
        <w:r w:rsidRPr="00700089">
          <w:rPr>
            <w:rStyle w:val="Lienhypertexte"/>
            <w:rFonts w:ascii="Verdana" w:hAnsi="Verdana"/>
          </w:rPr>
          <w:t>www.intermarche.com</w:t>
        </w:r>
      </w:hyperlink>
    </w:p>
    <w:p w:rsidR="0009091A" w:rsidRPr="00700089" w:rsidRDefault="0009091A" w:rsidP="00090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</w:rPr>
      </w:pPr>
      <w:r w:rsidRPr="00700089">
        <w:rPr>
          <w:rStyle w:val="intitule"/>
          <w:rFonts w:ascii="Verdana" w:hAnsi="Verdana"/>
        </w:rPr>
        <w:t xml:space="preserve">Catégories : </w:t>
      </w:r>
      <w:hyperlink r:id="rId8" w:history="1">
        <w:r w:rsidRPr="00700089">
          <w:rPr>
            <w:rStyle w:val="Lienhypertexte"/>
            <w:rFonts w:ascii="Verdana" w:hAnsi="Verdana"/>
          </w:rPr>
          <w:t>Services</w:t>
        </w:r>
      </w:hyperlink>
      <w:r w:rsidRPr="00700089">
        <w:rPr>
          <w:rFonts w:ascii="Verdana" w:hAnsi="Verdana"/>
        </w:rPr>
        <w:t xml:space="preserve"> / </w:t>
      </w:r>
      <w:hyperlink r:id="rId9" w:history="1">
        <w:r w:rsidRPr="00700089">
          <w:rPr>
            <w:rStyle w:val="Lienhypertexte"/>
            <w:rFonts w:ascii="Verdana" w:hAnsi="Verdana"/>
          </w:rPr>
          <w:t>Stations essences</w:t>
        </w:r>
      </w:hyperlink>
    </w:p>
    <w:p w:rsidR="0009091A" w:rsidRPr="00700089" w:rsidRDefault="0009091A" w:rsidP="000909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="Verdana" w:hAnsi="Verdana"/>
        </w:rPr>
      </w:pPr>
      <w:r w:rsidRPr="00700089">
        <w:rPr>
          <w:rStyle w:val="intitule"/>
          <w:rFonts w:ascii="Verdana" w:hAnsi="Verdana"/>
        </w:rPr>
        <w:t xml:space="preserve">Description </w:t>
      </w:r>
      <w:r w:rsidRPr="00700089">
        <w:rPr>
          <w:rFonts w:ascii="Verdana" w:hAnsi="Verdana"/>
        </w:rPr>
        <w:t xml:space="preserve">Services proposés </w:t>
      </w:r>
      <w:proofErr w:type="gramStart"/>
      <w:r w:rsidRPr="00700089">
        <w:rPr>
          <w:rFonts w:ascii="Verdana" w:hAnsi="Verdana"/>
        </w:rPr>
        <w:t>:  Vente</w:t>
      </w:r>
      <w:proofErr w:type="gramEnd"/>
      <w:r w:rsidRPr="00700089">
        <w:rPr>
          <w:rFonts w:ascii="Verdana" w:hAnsi="Verdana"/>
        </w:rPr>
        <w:t xml:space="preserve"> de gaz domestique</w:t>
      </w:r>
    </w:p>
    <w:p w:rsidR="0009091A" w:rsidRPr="00700089" w:rsidRDefault="0009091A" w:rsidP="0009091A">
      <w:pPr>
        <w:pStyle w:val="NormalWeb"/>
        <w:spacing w:before="0" w:beforeAutospacing="0" w:after="0" w:afterAutospacing="0"/>
        <w:jc w:val="center"/>
        <w:rPr>
          <w:rFonts w:ascii="Verdana" w:hAnsi="Verdana"/>
        </w:rPr>
      </w:pPr>
    </w:p>
    <w:p w:rsidR="0009091A" w:rsidRPr="00700089" w:rsidRDefault="0009091A" w:rsidP="0009091A">
      <w:pPr>
        <w:jc w:val="both"/>
        <w:rPr>
          <w:rFonts w:ascii="Verdana" w:hAnsi="Verdana"/>
          <w:b/>
          <w:noProof/>
          <w:sz w:val="24"/>
          <w:u w:val="single"/>
          <w:lang w:eastAsia="fr-FR"/>
        </w:rPr>
      </w:pPr>
      <w:r w:rsidRPr="00700089">
        <w:rPr>
          <w:rFonts w:ascii="Verdana" w:hAnsi="Verdana"/>
          <w:b/>
          <w:noProof/>
          <w:sz w:val="24"/>
          <w:u w:val="single"/>
          <w:lang w:eastAsia="fr-FR"/>
        </w:rPr>
        <w:t>CONFIRMER LE GAIN DU 1</w:t>
      </w:r>
      <w:r w:rsidRPr="00700089">
        <w:rPr>
          <w:rFonts w:ascii="Verdana" w:hAnsi="Verdana"/>
          <w:b/>
          <w:noProof/>
          <w:sz w:val="24"/>
          <w:u w:val="single"/>
          <w:vertAlign w:val="superscript"/>
          <w:lang w:eastAsia="fr-FR"/>
        </w:rPr>
        <w:t>ER</w:t>
      </w:r>
      <w:r w:rsidRPr="00700089">
        <w:rPr>
          <w:rFonts w:ascii="Verdana" w:hAnsi="Verdana"/>
          <w:b/>
          <w:noProof/>
          <w:sz w:val="24"/>
          <w:u w:val="single"/>
          <w:lang w:eastAsia="fr-FR"/>
        </w:rPr>
        <w:t xml:space="preserve"> LOT LORS DE L’ANIMATION PROMOTIONNELLE</w:t>
      </w:r>
    </w:p>
    <w:p w:rsidR="0009091A" w:rsidRPr="00700089" w:rsidRDefault="0009091A" w:rsidP="0009091A">
      <w:pPr>
        <w:rPr>
          <w:rFonts w:ascii="Verdana" w:hAnsi="Verdana"/>
        </w:rPr>
      </w:pPr>
    </w:p>
    <w:p w:rsidR="0009091A" w:rsidRPr="00700089" w:rsidRDefault="0009091A" w:rsidP="0009091A">
      <w:pPr>
        <w:rPr>
          <w:rFonts w:ascii="Verdana" w:hAnsi="Verdana"/>
        </w:rPr>
      </w:pPr>
      <w:r w:rsidRPr="00700089">
        <w:rPr>
          <w:rFonts w:ascii="Verdana" w:hAnsi="Verdana"/>
        </w:rPr>
        <w:t>Au cours du mois de mai vous avez organisé une animation promotionnelle au cours de laquelle le premier lot à gagner était un voyage en Egypte.</w:t>
      </w:r>
    </w:p>
    <w:p w:rsidR="0009091A" w:rsidRPr="00700089" w:rsidRDefault="0009091A" w:rsidP="0009091A">
      <w:pPr>
        <w:rPr>
          <w:rFonts w:ascii="Verdana" w:hAnsi="Verdana"/>
        </w:rPr>
      </w:pPr>
      <w:r w:rsidRPr="00700089">
        <w:rPr>
          <w:rFonts w:ascii="Verdana" w:hAnsi="Verdana"/>
        </w:rPr>
        <w:t>Le tirage au sort a eu lieu le 15 juin et madame Dupont est l’heureuse gagnante.</w:t>
      </w:r>
    </w:p>
    <w:p w:rsidR="0009091A" w:rsidRPr="00700089" w:rsidRDefault="0009091A" w:rsidP="0009091A">
      <w:pPr>
        <w:rPr>
          <w:rFonts w:ascii="Verdana" w:hAnsi="Verdana"/>
        </w:rPr>
      </w:pPr>
      <w:r w:rsidRPr="00700089">
        <w:rPr>
          <w:rFonts w:ascii="Verdana" w:hAnsi="Verdana"/>
        </w:rPr>
        <w:t>Votre tuteur vous charge de lui annoncer la bonne nouvelle et de l’inviter à venir recevoir ce lot au cours d’une soirée. La presse sera présente.</w:t>
      </w:r>
    </w:p>
    <w:p w:rsidR="0009091A" w:rsidRPr="00700089" w:rsidRDefault="0009091A" w:rsidP="0009091A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09091A" w:rsidRDefault="0009091A" w:rsidP="0009091A">
      <w:pPr>
        <w:rPr>
          <w:rFonts w:ascii="Verdana" w:hAnsi="Verdana"/>
          <w:b/>
          <w:bCs/>
          <w:kern w:val="36"/>
          <w:sz w:val="24"/>
          <w:szCs w:val="34"/>
        </w:rPr>
      </w:pPr>
      <w:r w:rsidRPr="00700089">
        <w:rPr>
          <w:rFonts w:ascii="Verdana" w:hAnsi="Verdana"/>
          <w:b/>
          <w:bCs/>
          <w:kern w:val="36"/>
          <w:sz w:val="24"/>
          <w:szCs w:val="34"/>
        </w:rPr>
        <w:t>Vous réaliserez :</w:t>
      </w:r>
    </w:p>
    <w:p w:rsidR="0009091A" w:rsidRPr="00700089" w:rsidRDefault="0009091A" w:rsidP="0009091A">
      <w:pPr>
        <w:rPr>
          <w:rFonts w:ascii="Verdana" w:hAnsi="Verdana"/>
          <w:b/>
          <w:bCs/>
          <w:kern w:val="36"/>
          <w:sz w:val="24"/>
          <w:szCs w:val="34"/>
        </w:rPr>
      </w:pPr>
    </w:p>
    <w:p w:rsidR="0009091A" w:rsidRDefault="0009091A" w:rsidP="0009091A">
      <w:pPr>
        <w:pStyle w:val="Paragraphedeliste"/>
        <w:numPr>
          <w:ilvl w:val="0"/>
          <w:numId w:val="2"/>
        </w:numPr>
        <w:rPr>
          <w:rFonts w:ascii="Verdana" w:hAnsi="Verdana"/>
          <w:b/>
          <w:bCs/>
          <w:kern w:val="36"/>
          <w:sz w:val="24"/>
          <w:szCs w:val="34"/>
        </w:rPr>
      </w:pPr>
      <w:r w:rsidRPr="00700089">
        <w:rPr>
          <w:rFonts w:ascii="Verdana" w:hAnsi="Verdana"/>
          <w:b/>
          <w:bCs/>
          <w:kern w:val="36"/>
          <w:sz w:val="24"/>
          <w:szCs w:val="34"/>
        </w:rPr>
        <w:t>une fiche de contact téléphonique méthode CROC</w:t>
      </w:r>
    </w:p>
    <w:p w:rsidR="0009091A" w:rsidRPr="00700089" w:rsidRDefault="0009091A" w:rsidP="0009091A">
      <w:pPr>
        <w:pStyle w:val="Paragraphedeliste"/>
        <w:ind w:left="360"/>
        <w:rPr>
          <w:rFonts w:ascii="Verdana" w:hAnsi="Verdana"/>
          <w:b/>
          <w:bCs/>
          <w:kern w:val="36"/>
          <w:sz w:val="24"/>
          <w:szCs w:val="34"/>
        </w:rPr>
      </w:pPr>
    </w:p>
    <w:p w:rsidR="0009091A" w:rsidRPr="00700089" w:rsidRDefault="0009091A" w:rsidP="0009091A">
      <w:pPr>
        <w:rPr>
          <w:rFonts w:ascii="Verdana" w:hAnsi="Verdana"/>
          <w:b/>
          <w:bCs/>
          <w:kern w:val="36"/>
          <w:sz w:val="28"/>
          <w:szCs w:val="34"/>
          <w:u w:val="single"/>
        </w:rPr>
      </w:pPr>
      <w:r w:rsidRPr="00700089">
        <w:rPr>
          <w:rFonts w:ascii="Verdana" w:hAnsi="Verdana"/>
          <w:b/>
          <w:bCs/>
          <w:kern w:val="36"/>
          <w:sz w:val="28"/>
          <w:szCs w:val="34"/>
          <w:u w:val="single"/>
        </w:rPr>
        <w:t>Voici les coordonnées de madame DUPONT :</w:t>
      </w:r>
    </w:p>
    <w:p w:rsidR="0009091A" w:rsidRPr="00700089" w:rsidRDefault="0009091A" w:rsidP="0009091A">
      <w:pPr>
        <w:rPr>
          <w:rFonts w:ascii="Verdana" w:hAnsi="Verdana"/>
          <w:b/>
          <w:bCs/>
          <w:kern w:val="36"/>
          <w:sz w:val="14"/>
          <w:szCs w:val="34"/>
        </w:rPr>
      </w:pPr>
      <w:r w:rsidRPr="00700089">
        <w:rPr>
          <w:rFonts w:ascii="Verdana" w:hAnsi="Verdana"/>
          <w:b/>
          <w:bCs/>
          <w:kern w:val="36"/>
          <w:sz w:val="24"/>
          <w:szCs w:val="34"/>
        </w:rPr>
        <w:t xml:space="preserve"> </w:t>
      </w:r>
    </w:p>
    <w:p w:rsidR="0009091A" w:rsidRPr="00700089" w:rsidRDefault="0009091A" w:rsidP="0009091A">
      <w:pPr>
        <w:rPr>
          <w:rFonts w:ascii="Verdana" w:hAnsi="Verdana"/>
          <w:b/>
          <w:bCs/>
          <w:kern w:val="36"/>
          <w:szCs w:val="34"/>
        </w:rPr>
      </w:pPr>
      <w:r>
        <w:rPr>
          <w:rFonts w:ascii="Verdana" w:hAnsi="Verdana"/>
          <w:b/>
          <w:bCs/>
          <w:kern w:val="36"/>
          <w:szCs w:val="34"/>
        </w:rPr>
        <w:t xml:space="preserve">Caroline Dupont  </w:t>
      </w:r>
      <w:r w:rsidRPr="00700089">
        <w:rPr>
          <w:rFonts w:ascii="Verdana" w:hAnsi="Verdana"/>
          <w:b/>
          <w:bCs/>
          <w:kern w:val="36"/>
          <w:szCs w:val="34"/>
        </w:rPr>
        <w:t xml:space="preserve">2 </w:t>
      </w:r>
      <w:r>
        <w:rPr>
          <w:rFonts w:ascii="Verdana" w:hAnsi="Verdana"/>
          <w:b/>
          <w:bCs/>
          <w:kern w:val="36"/>
          <w:szCs w:val="34"/>
        </w:rPr>
        <w:t xml:space="preserve">rue de la gare  Angoulême 16000 </w:t>
      </w:r>
      <w:r w:rsidRPr="00700089">
        <w:rPr>
          <w:rFonts w:ascii="Verdana" w:hAnsi="Verdana"/>
          <w:b/>
          <w:bCs/>
          <w:kern w:val="36"/>
          <w:szCs w:val="34"/>
        </w:rPr>
        <w:t>Tél : 06 81 30 74 57</w:t>
      </w:r>
    </w:p>
    <w:p w:rsidR="0009091A" w:rsidRPr="00700089" w:rsidRDefault="0009091A" w:rsidP="0009091A">
      <w:pPr>
        <w:rPr>
          <w:rFonts w:ascii="Verdana" w:hAnsi="Verdana"/>
        </w:rPr>
      </w:pPr>
    </w:p>
    <w:p w:rsidR="0009091A" w:rsidRPr="00700089" w:rsidRDefault="0009091A" w:rsidP="0009091A">
      <w:pPr>
        <w:spacing w:after="120"/>
        <w:jc w:val="center"/>
        <w:rPr>
          <w:rFonts w:ascii="Verdana" w:hAnsi="Verdana"/>
          <w:sz w:val="28"/>
        </w:rPr>
      </w:pPr>
      <w:r>
        <w:rPr>
          <w:rFonts w:ascii="Verdana" w:hAnsi="Verdana" w:cs="Arial"/>
          <w:b/>
          <w:bCs/>
          <w:szCs w:val="48"/>
          <w:u w:val="single"/>
        </w:rPr>
        <w:t>Ci-jointes la fiche technique  de référence.</w:t>
      </w: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Pr="00700089" w:rsidRDefault="0009091A" w:rsidP="0009091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sz w:val="32"/>
          <w:szCs w:val="48"/>
          <w:u w:val="single"/>
        </w:rPr>
      </w:pPr>
      <w:r>
        <w:rPr>
          <w:rFonts w:ascii="Verdana" w:hAnsi="Verdana" w:cs="Arial"/>
          <w:b/>
          <w:bCs/>
          <w:sz w:val="32"/>
          <w:szCs w:val="48"/>
          <w:u w:val="single"/>
        </w:rPr>
        <w:lastRenderedPageBreak/>
        <w:t xml:space="preserve">Document 1 : </w:t>
      </w:r>
      <w:r w:rsidRPr="00700089">
        <w:rPr>
          <w:rFonts w:ascii="Verdana" w:hAnsi="Verdana" w:cs="Arial"/>
          <w:b/>
          <w:bCs/>
          <w:sz w:val="32"/>
          <w:szCs w:val="48"/>
          <w:u w:val="single"/>
        </w:rPr>
        <w:t xml:space="preserve">Fiche </w:t>
      </w:r>
      <w:r>
        <w:rPr>
          <w:rFonts w:ascii="Verdana" w:hAnsi="Verdana" w:cs="Arial"/>
          <w:b/>
          <w:bCs/>
          <w:sz w:val="32"/>
          <w:szCs w:val="48"/>
          <w:u w:val="single"/>
        </w:rPr>
        <w:t>technique</w:t>
      </w:r>
    </w:p>
    <w:p w:rsidR="0009091A" w:rsidRPr="00700089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09091A" w:rsidRPr="006C7E4A" w:rsidRDefault="0009091A" w:rsidP="0009091A">
      <w:pPr>
        <w:spacing w:after="120"/>
        <w:rPr>
          <w:rFonts w:ascii="Verdana" w:hAnsi="Verdana"/>
          <w:b/>
          <w:sz w:val="24"/>
          <w:szCs w:val="24"/>
        </w:rPr>
      </w:pPr>
      <w:r w:rsidRPr="006C7E4A">
        <w:rPr>
          <w:rFonts w:ascii="Verdana" w:hAnsi="Verdana"/>
          <w:b/>
          <w:sz w:val="24"/>
          <w:szCs w:val="24"/>
        </w:rPr>
        <w:t>Voici quelques éléments complémentaires concernant ce voyage :</w:t>
      </w:r>
    </w:p>
    <w:p w:rsidR="0009091A" w:rsidRPr="006C7E4A" w:rsidRDefault="0009091A" w:rsidP="0009091A">
      <w:pPr>
        <w:pStyle w:val="Paragraphedeliste"/>
        <w:numPr>
          <w:ilvl w:val="0"/>
          <w:numId w:val="1"/>
        </w:numPr>
        <w:spacing w:after="120" w:line="276" w:lineRule="auto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 xml:space="preserve">Voyage en Egypte : </w:t>
      </w:r>
    </w:p>
    <w:p w:rsidR="0009091A" w:rsidRPr="006C7E4A" w:rsidRDefault="0009091A" w:rsidP="0009091A">
      <w:pPr>
        <w:pStyle w:val="Paragraphedeliste"/>
        <w:spacing w:after="120"/>
        <w:ind w:left="1440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Date libre hors vacances scolaires</w:t>
      </w:r>
    </w:p>
    <w:p w:rsidR="0009091A" w:rsidRPr="006C7E4A" w:rsidRDefault="0009091A" w:rsidP="0009091A">
      <w:pPr>
        <w:pStyle w:val="Paragraphedeliste"/>
        <w:spacing w:after="120"/>
        <w:ind w:left="1440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Pour 2 personnes en pension complète</w:t>
      </w:r>
    </w:p>
    <w:p w:rsidR="0009091A" w:rsidRPr="006C7E4A" w:rsidRDefault="0009091A" w:rsidP="0009091A">
      <w:pPr>
        <w:pStyle w:val="Paragraphedeliste"/>
        <w:spacing w:after="120"/>
        <w:ind w:left="1440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Visites guidées sur de nombreux sites</w:t>
      </w:r>
    </w:p>
    <w:p w:rsidR="0009091A" w:rsidRPr="006C7E4A" w:rsidRDefault="0009091A" w:rsidP="0009091A">
      <w:pPr>
        <w:pStyle w:val="Paragraphedeliste"/>
        <w:spacing w:after="120"/>
        <w:ind w:left="1440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Croisière de 3 jours sur le Nil</w:t>
      </w:r>
    </w:p>
    <w:p w:rsidR="0009091A" w:rsidRPr="006C7E4A" w:rsidRDefault="0009091A" w:rsidP="0009091A">
      <w:pPr>
        <w:pStyle w:val="Paragraphedeliste"/>
        <w:numPr>
          <w:ilvl w:val="0"/>
          <w:numId w:val="1"/>
        </w:numPr>
        <w:spacing w:after="120" w:line="276" w:lineRule="auto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Lieu de la soirée : hall d’accueil du magasin</w:t>
      </w:r>
    </w:p>
    <w:p w:rsidR="0009091A" w:rsidRPr="006C7E4A" w:rsidRDefault="0009091A" w:rsidP="0009091A">
      <w:pPr>
        <w:pStyle w:val="Paragraphedeliste"/>
        <w:numPr>
          <w:ilvl w:val="0"/>
          <w:numId w:val="1"/>
        </w:numPr>
        <w:spacing w:after="120" w:line="276" w:lineRule="auto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Date de la soirée : le 10 juillet à 20 H 30</w:t>
      </w:r>
    </w:p>
    <w:p w:rsidR="0009091A" w:rsidRPr="006C7E4A" w:rsidRDefault="0009091A" w:rsidP="0009091A">
      <w:pPr>
        <w:pStyle w:val="Paragraphedeliste"/>
        <w:spacing w:after="120"/>
        <w:ind w:left="1440"/>
        <w:rPr>
          <w:rFonts w:ascii="Verdana" w:hAnsi="Verdana"/>
          <w:b/>
          <w:sz w:val="24"/>
          <w:szCs w:val="24"/>
        </w:rPr>
      </w:pPr>
    </w:p>
    <w:p w:rsidR="0009091A" w:rsidRPr="006C7E4A" w:rsidRDefault="0009091A" w:rsidP="0009091A">
      <w:pPr>
        <w:pStyle w:val="Titre2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>Séjours Egypte</w:t>
      </w:r>
    </w:p>
    <w:p w:rsidR="0009091A" w:rsidRPr="006C7E4A" w:rsidRDefault="0009091A" w:rsidP="0009091A">
      <w:pPr>
        <w:rPr>
          <w:rFonts w:ascii="Verdana" w:hAnsi="Verdana"/>
          <w:sz w:val="24"/>
          <w:szCs w:val="24"/>
        </w:rPr>
      </w:pPr>
    </w:p>
    <w:p w:rsidR="0009091A" w:rsidRPr="006C7E4A" w:rsidRDefault="0009091A" w:rsidP="0009091A">
      <w:pPr>
        <w:jc w:val="both"/>
        <w:rPr>
          <w:rFonts w:ascii="Verdana" w:hAnsi="Verdana"/>
          <w:sz w:val="24"/>
          <w:szCs w:val="24"/>
        </w:rPr>
      </w:pPr>
      <w:r w:rsidRPr="006C7E4A">
        <w:rPr>
          <w:rFonts w:ascii="Verdana" w:hAnsi="Verdana"/>
          <w:sz w:val="24"/>
          <w:szCs w:val="24"/>
        </w:rPr>
        <w:t xml:space="preserve">Des pyramides aux monuments sublimes, en passant par les felouques du Nil, rendez-vous pour un magnifique séjour en Egypte, pays du mystère et de la beauté. Oubliez le temps, en partant en voyage à la rencontre des temples majestueux et ses pharaons, de cette terre millénaire qui ne cesse de nous surprendre. L'Egypte, ce « Don du Nil» vous permettra également de découvrir à travers ses stations balnéaires, des plages et fonds marins pour adeptes du farniente. Partir en vacances en Egypte, c’est y revenir un jour…. </w:t>
      </w:r>
    </w:p>
    <w:p w:rsidR="0009091A" w:rsidRPr="006C7E4A" w:rsidRDefault="0009091A" w:rsidP="0009091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  <w:b/>
          <w:bCs/>
          <w:u w:val="single"/>
        </w:rPr>
      </w:pPr>
    </w:p>
    <w:p w:rsidR="0009091A" w:rsidRPr="00700089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  <w:r>
        <w:rPr>
          <w:rFonts w:ascii="Verdana" w:hAnsi="Verdana"/>
          <w:noProof/>
        </w:rPr>
        <w:drawing>
          <wp:inline distT="0" distB="0" distL="0" distR="0">
            <wp:extent cx="4762500" cy="1352550"/>
            <wp:effectExtent l="19050" t="0" r="0" b="0"/>
            <wp:docPr id="2" name="Image 47" descr="http://www.nouvelles-frontieres.fr/image/landingpagesofa/pj/voyages_sejours_egypte19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7" descr="http://www.nouvelles-frontieres.fr/image/landingpagesofa/pj/voyages_sejours_egypte197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91A" w:rsidRPr="00700089" w:rsidRDefault="0009091A" w:rsidP="000909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 w:cs="Arial"/>
          <w:b/>
          <w:bCs/>
          <w:sz w:val="32"/>
          <w:szCs w:val="48"/>
          <w:u w:val="single"/>
        </w:rPr>
      </w:pPr>
    </w:p>
    <w:p w:rsidR="00D221A1" w:rsidRDefault="00D221A1" w:rsidP="0009091A"/>
    <w:sectPr w:rsidR="00D221A1" w:rsidSect="00D2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D5"/>
      </v:shape>
    </w:pict>
  </w:numPicBullet>
  <w:abstractNum w:abstractNumId="0">
    <w:nsid w:val="07207F5D"/>
    <w:multiLevelType w:val="hybridMultilevel"/>
    <w:tmpl w:val="C6787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C7E1A"/>
    <w:multiLevelType w:val="hybridMultilevel"/>
    <w:tmpl w:val="E7C87D54"/>
    <w:lvl w:ilvl="0" w:tplc="040C0007">
      <w:start w:val="1"/>
      <w:numFmt w:val="bullet"/>
      <w:lvlText w:val=""/>
      <w:lvlPicBulletId w:val="0"/>
      <w:lvlJc w:val="left"/>
      <w:pPr>
        <w:ind w:left="1065" w:hanging="705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91A"/>
    <w:rsid w:val="0002600E"/>
    <w:rsid w:val="0009091A"/>
    <w:rsid w:val="005620A7"/>
    <w:rsid w:val="00D2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A"/>
    <w:pPr>
      <w:spacing w:after="0" w:line="240" w:lineRule="auto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091A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09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9091A"/>
    <w:rPr>
      <w:strike w:val="0"/>
      <w:dstrike w:val="0"/>
      <w:color w:val="556E7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0909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09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dresse">
    <w:name w:val="adresse"/>
    <w:basedOn w:val="Normal"/>
    <w:rsid w:val="0009091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intitule">
    <w:name w:val="intitule"/>
    <w:basedOn w:val="Policepardfaut"/>
    <w:rsid w:val="0009091A"/>
  </w:style>
  <w:style w:type="paragraph" w:styleId="Textedebulles">
    <w:name w:val="Balloon Text"/>
    <w:basedOn w:val="Normal"/>
    <w:link w:val="TextedebullesCar"/>
    <w:uiPriority w:val="99"/>
    <w:semiHidden/>
    <w:unhideWhenUsed/>
    <w:rsid w:val="000909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9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-horaires.fr/16000/Angouleme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-horaires.fr/go/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s-horaires.fr/16000/Angoulem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es-horaires.fr/16000/Angouleme/Services/Stations-essenc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1857</Characters>
  <Application>Microsoft Office Word</Application>
  <DocSecurity>0</DocSecurity>
  <Lines>15</Lines>
  <Paragraphs>4</Paragraphs>
  <ScaleCrop>false</ScaleCrop>
  <Company>Région Poitou Charentes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Région Poitou Charentes</dc:creator>
  <cp:keywords/>
  <dc:description/>
  <cp:lastModifiedBy>Région Poitou Charentes</cp:lastModifiedBy>
  <cp:revision>1</cp:revision>
  <dcterms:created xsi:type="dcterms:W3CDTF">2011-06-14T08:46:00Z</dcterms:created>
  <dcterms:modified xsi:type="dcterms:W3CDTF">2011-06-14T08:47:00Z</dcterms:modified>
</cp:coreProperties>
</file>