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13" w:rsidRPr="00534241" w:rsidRDefault="007B7E13" w:rsidP="007B7E13">
      <w:pPr>
        <w:tabs>
          <w:tab w:val="left" w:pos="1083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34241">
        <w:rPr>
          <w:rFonts w:ascii="Arial" w:hAnsi="Arial" w:cs="Arial"/>
          <w:b/>
          <w:sz w:val="40"/>
          <w:szCs w:val="40"/>
        </w:rPr>
        <w:t>CORRIGÉ</w:t>
      </w:r>
      <w:r w:rsidR="00534241" w:rsidRPr="00534241">
        <w:rPr>
          <w:rFonts w:ascii="Arial" w:hAnsi="Arial" w:cs="Arial"/>
          <w:b/>
          <w:sz w:val="40"/>
          <w:szCs w:val="40"/>
        </w:rPr>
        <w:t xml:space="preserve"> ET BARÈME</w:t>
      </w:r>
    </w:p>
    <w:p w:rsidR="007B7E13" w:rsidRDefault="007B7E13" w:rsidP="00D02457">
      <w:pPr>
        <w:tabs>
          <w:tab w:val="left" w:pos="1083"/>
        </w:tabs>
        <w:rPr>
          <w:rFonts w:ascii="Arial" w:hAnsi="Arial" w:cs="Arial"/>
          <w:b/>
          <w:sz w:val="24"/>
          <w:szCs w:val="24"/>
        </w:rPr>
      </w:pPr>
    </w:p>
    <w:p w:rsidR="007A06FE" w:rsidRDefault="007A06FE" w:rsidP="00D02457">
      <w:pPr>
        <w:tabs>
          <w:tab w:val="left" w:pos="1083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7"/>
      </w:tblGrid>
      <w:tr w:rsidR="007B7E13" w:rsidTr="007B7E13">
        <w:trPr>
          <w:trHeight w:val="1304"/>
        </w:trPr>
        <w:tc>
          <w:tcPr>
            <w:tcW w:w="3306" w:type="dxa"/>
            <w:vAlign w:val="center"/>
          </w:tcPr>
          <w:p w:rsidR="007B7E13" w:rsidRPr="007A06FE" w:rsidRDefault="007B7E13" w:rsidP="007A06FE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06FE">
              <w:rPr>
                <w:rFonts w:ascii="Arial" w:hAnsi="Arial" w:cs="Arial"/>
                <w:b/>
                <w:sz w:val="32"/>
                <w:szCs w:val="32"/>
              </w:rPr>
              <w:t>ACTIVIT</w:t>
            </w:r>
            <w:r w:rsidR="007A06FE" w:rsidRPr="007A06FE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7A06FE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3306" w:type="dxa"/>
            <w:vAlign w:val="center"/>
          </w:tcPr>
          <w:p w:rsidR="007B7E13" w:rsidRPr="007A06FE" w:rsidRDefault="007B7E13" w:rsidP="00587150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06FE">
              <w:rPr>
                <w:rFonts w:ascii="Arial" w:hAnsi="Arial" w:cs="Arial"/>
                <w:b/>
                <w:sz w:val="32"/>
                <w:szCs w:val="32"/>
              </w:rPr>
              <w:t>Annexe</w:t>
            </w:r>
            <w:r w:rsidR="007A06FE" w:rsidRPr="007A06FE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7A06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:rsidR="007B7E13" w:rsidRPr="007A06FE" w:rsidRDefault="007B7E13" w:rsidP="007B7E1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06FE"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7B7E13" w:rsidTr="007B7E13">
        <w:trPr>
          <w:trHeight w:val="1644"/>
        </w:trPr>
        <w:tc>
          <w:tcPr>
            <w:tcW w:w="3306" w:type="dxa"/>
            <w:vAlign w:val="center"/>
          </w:tcPr>
          <w:p w:rsidR="007B7E13" w:rsidRDefault="007A06FE" w:rsidP="00561E6A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MISSION 1</w:t>
            </w:r>
            <w:r w:rsidR="00561E6A">
              <w:rPr>
                <w:rFonts w:ascii="Arial" w:hAnsi="Arial" w:cs="Arial"/>
                <w:b/>
                <w:sz w:val="24"/>
                <w:szCs w:val="24"/>
              </w:rPr>
              <w:t> : Découvrir son environnement professionnel</w:t>
            </w:r>
          </w:p>
        </w:tc>
        <w:tc>
          <w:tcPr>
            <w:tcW w:w="3306" w:type="dxa"/>
            <w:vAlign w:val="center"/>
          </w:tcPr>
          <w:p w:rsidR="007B7E13" w:rsidRDefault="007A06FE" w:rsidP="007B7E1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R1</w:t>
            </w:r>
          </w:p>
        </w:tc>
        <w:tc>
          <w:tcPr>
            <w:tcW w:w="3307" w:type="dxa"/>
            <w:vAlign w:val="center"/>
          </w:tcPr>
          <w:p w:rsidR="007B7E13" w:rsidRDefault="007A06FE" w:rsidP="007B7E1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8 points</w:t>
            </w:r>
          </w:p>
        </w:tc>
      </w:tr>
      <w:tr w:rsidR="007A06FE" w:rsidTr="007B7E13">
        <w:trPr>
          <w:trHeight w:val="1644"/>
        </w:trPr>
        <w:tc>
          <w:tcPr>
            <w:tcW w:w="3306" w:type="dxa"/>
            <w:vMerge w:val="restart"/>
            <w:vAlign w:val="center"/>
          </w:tcPr>
          <w:p w:rsidR="007A06FE" w:rsidRDefault="007A06FE" w:rsidP="00561E6A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MISSION 2</w:t>
            </w:r>
            <w:r w:rsidR="00561E6A">
              <w:rPr>
                <w:rFonts w:ascii="Arial" w:hAnsi="Arial" w:cs="Arial"/>
                <w:b/>
                <w:sz w:val="24"/>
                <w:szCs w:val="24"/>
              </w:rPr>
              <w:t> : G</w:t>
            </w:r>
            <w:r w:rsidR="006A36D3">
              <w:rPr>
                <w:rFonts w:ascii="Arial" w:hAnsi="Arial" w:cs="Arial"/>
                <w:b/>
                <w:sz w:val="24"/>
                <w:szCs w:val="24"/>
              </w:rPr>
              <w:t>érer les anomalies de facturation</w:t>
            </w:r>
          </w:p>
        </w:tc>
        <w:tc>
          <w:tcPr>
            <w:tcW w:w="3306" w:type="dxa"/>
            <w:vAlign w:val="center"/>
          </w:tcPr>
          <w:p w:rsidR="007A06FE" w:rsidRDefault="007A06FE" w:rsidP="007B7E1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R2</w:t>
            </w:r>
          </w:p>
        </w:tc>
        <w:tc>
          <w:tcPr>
            <w:tcW w:w="3307" w:type="dxa"/>
            <w:vAlign w:val="center"/>
          </w:tcPr>
          <w:p w:rsidR="007A06FE" w:rsidRDefault="007A06FE" w:rsidP="007B7E1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2</w:t>
            </w:r>
            <w:r w:rsidR="00561E6A">
              <w:rPr>
                <w:rFonts w:ascii="Arial" w:hAnsi="Arial" w:cs="Arial"/>
                <w:b/>
                <w:sz w:val="24"/>
                <w:szCs w:val="24"/>
              </w:rPr>
              <w:t>,5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points</w:t>
            </w:r>
          </w:p>
        </w:tc>
      </w:tr>
      <w:tr w:rsidR="007A06FE" w:rsidTr="007B7E13">
        <w:trPr>
          <w:trHeight w:val="1644"/>
        </w:trPr>
        <w:tc>
          <w:tcPr>
            <w:tcW w:w="3306" w:type="dxa"/>
            <w:vMerge/>
            <w:vAlign w:val="center"/>
          </w:tcPr>
          <w:p w:rsidR="007A06FE" w:rsidRDefault="007A06FE" w:rsidP="007B7E1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vAlign w:val="center"/>
          </w:tcPr>
          <w:p w:rsidR="007A06FE" w:rsidRDefault="007A06FE" w:rsidP="007B7E1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R3</w:t>
            </w:r>
          </w:p>
        </w:tc>
        <w:tc>
          <w:tcPr>
            <w:tcW w:w="3307" w:type="dxa"/>
            <w:vAlign w:val="center"/>
          </w:tcPr>
          <w:p w:rsidR="007A06FE" w:rsidRDefault="00561E6A" w:rsidP="007B7E1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6</w:t>
            </w:r>
            <w:r w:rsidR="007A06FE">
              <w:rPr>
                <w:rFonts w:ascii="Arial" w:hAnsi="Arial" w:cs="Arial"/>
                <w:b/>
                <w:sz w:val="24"/>
                <w:szCs w:val="24"/>
              </w:rPr>
              <w:t xml:space="preserve"> points</w:t>
            </w:r>
          </w:p>
        </w:tc>
      </w:tr>
      <w:tr w:rsidR="006A36D3" w:rsidTr="007B7E13">
        <w:trPr>
          <w:trHeight w:val="1644"/>
        </w:trPr>
        <w:tc>
          <w:tcPr>
            <w:tcW w:w="3306" w:type="dxa"/>
            <w:vMerge w:val="restart"/>
            <w:vAlign w:val="center"/>
          </w:tcPr>
          <w:p w:rsidR="006A36D3" w:rsidRDefault="00561E6A" w:rsidP="00561E6A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MISSION 3 : R</w:t>
            </w:r>
            <w:r w:rsidR="006A36D3">
              <w:rPr>
                <w:rFonts w:ascii="Arial" w:hAnsi="Arial" w:cs="Arial"/>
                <w:b/>
                <w:sz w:val="24"/>
                <w:szCs w:val="24"/>
              </w:rPr>
              <w:t>égler les fournisseurs</w:t>
            </w:r>
          </w:p>
        </w:tc>
        <w:tc>
          <w:tcPr>
            <w:tcW w:w="3306" w:type="dxa"/>
            <w:vAlign w:val="center"/>
          </w:tcPr>
          <w:p w:rsidR="006A36D3" w:rsidRDefault="006A36D3" w:rsidP="007B7E1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R4</w:t>
            </w:r>
          </w:p>
        </w:tc>
        <w:tc>
          <w:tcPr>
            <w:tcW w:w="3307" w:type="dxa"/>
            <w:vAlign w:val="center"/>
          </w:tcPr>
          <w:p w:rsidR="006A36D3" w:rsidRDefault="006A36D3" w:rsidP="00B9299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342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29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11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point</w:t>
            </w:r>
          </w:p>
        </w:tc>
      </w:tr>
      <w:tr w:rsidR="006A36D3" w:rsidTr="007B7E13">
        <w:trPr>
          <w:trHeight w:val="1644"/>
        </w:trPr>
        <w:tc>
          <w:tcPr>
            <w:tcW w:w="3306" w:type="dxa"/>
            <w:vMerge/>
            <w:vAlign w:val="center"/>
          </w:tcPr>
          <w:p w:rsidR="006A36D3" w:rsidRDefault="006A36D3" w:rsidP="007B7E1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  <w:vAlign w:val="center"/>
          </w:tcPr>
          <w:p w:rsidR="006A36D3" w:rsidRDefault="006A36D3" w:rsidP="007B7E13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R5</w:t>
            </w:r>
          </w:p>
        </w:tc>
        <w:tc>
          <w:tcPr>
            <w:tcW w:w="3307" w:type="dxa"/>
            <w:vAlign w:val="center"/>
          </w:tcPr>
          <w:p w:rsidR="006A36D3" w:rsidRDefault="006A36D3" w:rsidP="00534241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524E24">
              <w:rPr>
                <w:rFonts w:ascii="Arial" w:hAnsi="Arial" w:cs="Arial"/>
                <w:b/>
                <w:sz w:val="24"/>
                <w:szCs w:val="24"/>
              </w:rPr>
              <w:t>1,5</w:t>
            </w:r>
            <w:r w:rsidR="00B929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point</w:t>
            </w:r>
          </w:p>
        </w:tc>
      </w:tr>
      <w:tr w:rsidR="00211F4E" w:rsidTr="007A06FE">
        <w:trPr>
          <w:trHeight w:val="1644"/>
        </w:trPr>
        <w:tc>
          <w:tcPr>
            <w:tcW w:w="6612" w:type="dxa"/>
            <w:gridSpan w:val="2"/>
            <w:vAlign w:val="center"/>
          </w:tcPr>
          <w:p w:rsidR="00211F4E" w:rsidRDefault="00211F4E" w:rsidP="00211F4E">
            <w:pPr>
              <w:tabs>
                <w:tab w:val="left" w:pos="108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Rédaction, soin</w:t>
            </w:r>
          </w:p>
        </w:tc>
        <w:tc>
          <w:tcPr>
            <w:tcW w:w="3307" w:type="dxa"/>
            <w:vAlign w:val="center"/>
          </w:tcPr>
          <w:p w:rsidR="00211F4E" w:rsidRDefault="00211F4E" w:rsidP="007B7E1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1 point</w:t>
            </w:r>
          </w:p>
        </w:tc>
      </w:tr>
      <w:tr w:rsidR="007A06FE" w:rsidTr="007A06FE">
        <w:trPr>
          <w:trHeight w:val="1644"/>
        </w:trPr>
        <w:tc>
          <w:tcPr>
            <w:tcW w:w="6612" w:type="dxa"/>
            <w:gridSpan w:val="2"/>
            <w:vAlign w:val="center"/>
          </w:tcPr>
          <w:p w:rsidR="007A06FE" w:rsidRDefault="007A06FE" w:rsidP="007A06FE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307" w:type="dxa"/>
            <w:vAlign w:val="center"/>
          </w:tcPr>
          <w:p w:rsidR="007A06FE" w:rsidRDefault="007A06FE" w:rsidP="007B7E13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20 points</w:t>
            </w:r>
          </w:p>
        </w:tc>
      </w:tr>
    </w:tbl>
    <w:p w:rsidR="007B7E13" w:rsidRDefault="007B7E13" w:rsidP="00D02457">
      <w:pPr>
        <w:tabs>
          <w:tab w:val="left" w:pos="1083"/>
        </w:tabs>
        <w:rPr>
          <w:rFonts w:ascii="Arial" w:hAnsi="Arial" w:cs="Arial"/>
          <w:b/>
          <w:sz w:val="24"/>
          <w:szCs w:val="24"/>
        </w:rPr>
      </w:pPr>
    </w:p>
    <w:p w:rsidR="007B7E13" w:rsidRDefault="007B7E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02457" w:rsidRPr="00D02457" w:rsidRDefault="00D02457" w:rsidP="00534241">
      <w:pPr>
        <w:ind w:right="-1136"/>
        <w:rPr>
          <w:rFonts w:ascii="Arial" w:hAnsi="Arial" w:cs="Arial"/>
          <w:b/>
          <w:color w:val="FF0000"/>
          <w:sz w:val="24"/>
          <w:szCs w:val="24"/>
        </w:rPr>
      </w:pPr>
      <w:r w:rsidRPr="00D02457">
        <w:rPr>
          <w:rFonts w:ascii="Arial" w:hAnsi="Arial" w:cs="Arial"/>
          <w:b/>
          <w:sz w:val="24"/>
          <w:szCs w:val="24"/>
        </w:rPr>
        <w:lastRenderedPageBreak/>
        <w:t>Annexe R1 :</w:t>
      </w:r>
      <w:r w:rsidR="00534241">
        <w:rPr>
          <w:rFonts w:ascii="Arial" w:hAnsi="Arial" w:cs="Arial"/>
          <w:b/>
          <w:sz w:val="24"/>
          <w:szCs w:val="24"/>
        </w:rPr>
        <w:t xml:space="preserve"> T</w:t>
      </w:r>
      <w:r w:rsidR="00534241" w:rsidRPr="00D56FEE">
        <w:rPr>
          <w:rFonts w:ascii="Arial" w:hAnsi="Arial" w:cs="Arial"/>
          <w:b/>
          <w:sz w:val="24"/>
          <w:szCs w:val="24"/>
        </w:rPr>
        <w:t>ableau des caractéristiques économiques et juridiques de l’entreprise</w:t>
      </w:r>
      <w:r w:rsidRPr="00D02457">
        <w:rPr>
          <w:rFonts w:ascii="Arial" w:hAnsi="Arial" w:cs="Arial"/>
          <w:b/>
          <w:sz w:val="24"/>
          <w:szCs w:val="24"/>
        </w:rPr>
        <w:t xml:space="preserve"> </w:t>
      </w:r>
      <w:r w:rsidRPr="00D02457">
        <w:rPr>
          <w:rFonts w:ascii="Arial" w:hAnsi="Arial" w:cs="Arial"/>
          <w:b/>
          <w:color w:val="FF0000"/>
          <w:sz w:val="24"/>
          <w:szCs w:val="24"/>
        </w:rPr>
        <w:t>(8 points)</w:t>
      </w:r>
    </w:p>
    <w:p w:rsidR="00D02457" w:rsidRPr="00D02457" w:rsidRDefault="00D02457" w:rsidP="00D02457">
      <w:pPr>
        <w:tabs>
          <w:tab w:val="left" w:pos="1083"/>
        </w:tabs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379"/>
      </w:tblGrid>
      <w:tr w:rsidR="00D02457" w:rsidRPr="00D02457" w:rsidTr="003602E3">
        <w:trPr>
          <w:trHeight w:val="613"/>
        </w:trPr>
        <w:tc>
          <w:tcPr>
            <w:tcW w:w="4678" w:type="dxa"/>
            <w:vAlign w:val="center"/>
          </w:tcPr>
          <w:p w:rsidR="00D02457" w:rsidRPr="00D02457" w:rsidRDefault="00D02457" w:rsidP="00D02457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457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6379" w:type="dxa"/>
            <w:vAlign w:val="center"/>
          </w:tcPr>
          <w:p w:rsidR="00D02457" w:rsidRPr="00D02457" w:rsidRDefault="00D02457" w:rsidP="00D02457">
            <w:pPr>
              <w:tabs>
                <w:tab w:val="left" w:pos="10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457"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</w:tr>
      <w:tr w:rsidR="00D02457" w:rsidRPr="00D02457" w:rsidTr="003602E3">
        <w:trPr>
          <w:trHeight w:val="624"/>
        </w:trPr>
        <w:tc>
          <w:tcPr>
            <w:tcW w:w="4678" w:type="dxa"/>
            <w:vAlign w:val="center"/>
          </w:tcPr>
          <w:p w:rsidR="00D02457" w:rsidRPr="00D02457" w:rsidRDefault="00D02457" w:rsidP="00D02457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Qui dirige la société ? </w:t>
            </w:r>
            <w:r w:rsidR="008353F8">
              <w:rPr>
                <w:rFonts w:ascii="Arial" w:hAnsi="Arial" w:cs="Arial"/>
                <w:color w:val="FF0000"/>
              </w:rPr>
              <w:t>(0,</w:t>
            </w:r>
            <w:r w:rsidRPr="00D02457">
              <w:rPr>
                <w:rFonts w:ascii="Arial" w:hAnsi="Arial" w:cs="Arial"/>
                <w:color w:val="FF0000"/>
              </w:rPr>
              <w:t>5 pt)</w:t>
            </w:r>
          </w:p>
        </w:tc>
        <w:tc>
          <w:tcPr>
            <w:tcW w:w="6379" w:type="dxa"/>
            <w:vAlign w:val="center"/>
          </w:tcPr>
          <w:p w:rsidR="00D02457" w:rsidRPr="00D02457" w:rsidRDefault="00D02457" w:rsidP="00D02457">
            <w:pPr>
              <w:tabs>
                <w:tab w:val="left" w:leader="dot" w:pos="6270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t>Pierre AUBERT</w:t>
            </w:r>
          </w:p>
        </w:tc>
      </w:tr>
      <w:tr w:rsidR="00D02457" w:rsidRPr="00D02457" w:rsidTr="003602E3">
        <w:trPr>
          <w:trHeight w:val="567"/>
        </w:trPr>
        <w:tc>
          <w:tcPr>
            <w:tcW w:w="4678" w:type="dxa"/>
            <w:vAlign w:val="center"/>
          </w:tcPr>
          <w:p w:rsidR="00D02457" w:rsidRPr="00D02457" w:rsidRDefault="00D02457" w:rsidP="00D02457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Quelle est sa forme juridique ? </w:t>
            </w:r>
            <w:r w:rsidR="008353F8">
              <w:rPr>
                <w:rFonts w:ascii="Arial" w:hAnsi="Arial" w:cs="Arial"/>
                <w:color w:val="FF0000"/>
              </w:rPr>
              <w:t>(0,</w:t>
            </w:r>
            <w:r w:rsidRPr="00D02457">
              <w:rPr>
                <w:rFonts w:ascii="Arial" w:hAnsi="Arial" w:cs="Arial"/>
                <w:color w:val="FF0000"/>
              </w:rPr>
              <w:t>5 pt)</w:t>
            </w:r>
          </w:p>
        </w:tc>
        <w:tc>
          <w:tcPr>
            <w:tcW w:w="6379" w:type="dxa"/>
            <w:vAlign w:val="center"/>
          </w:tcPr>
          <w:p w:rsidR="00D02457" w:rsidRPr="00D02457" w:rsidRDefault="00D02457" w:rsidP="00D02457">
            <w:pPr>
              <w:tabs>
                <w:tab w:val="left" w:leader="dot" w:pos="6270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t>SARL</w:t>
            </w:r>
          </w:p>
        </w:tc>
      </w:tr>
      <w:tr w:rsidR="00D02457" w:rsidRPr="00D02457" w:rsidTr="003602E3">
        <w:tc>
          <w:tcPr>
            <w:tcW w:w="4678" w:type="dxa"/>
            <w:vAlign w:val="center"/>
          </w:tcPr>
          <w:p w:rsidR="00D02457" w:rsidRPr="00D02457" w:rsidRDefault="00D02457" w:rsidP="008353F8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Quelle est le type d’organisation ? </w:t>
            </w:r>
            <w:r w:rsidRPr="00D02457">
              <w:rPr>
                <w:rFonts w:ascii="Arial" w:hAnsi="Arial" w:cs="Arial"/>
                <w:color w:val="FF0000"/>
              </w:rPr>
              <w:t>(0</w:t>
            </w:r>
            <w:r w:rsidR="008353F8">
              <w:rPr>
                <w:rFonts w:ascii="Arial" w:hAnsi="Arial" w:cs="Arial"/>
                <w:color w:val="FF0000"/>
              </w:rPr>
              <w:t>,</w:t>
            </w:r>
            <w:r w:rsidRPr="00D02457">
              <w:rPr>
                <w:rFonts w:ascii="Arial" w:hAnsi="Arial" w:cs="Arial"/>
                <w:color w:val="FF0000"/>
              </w:rPr>
              <w:t>5 pt)</w:t>
            </w:r>
          </w:p>
        </w:tc>
        <w:tc>
          <w:tcPr>
            <w:tcW w:w="6379" w:type="dxa"/>
            <w:vAlign w:val="center"/>
          </w:tcPr>
          <w:p w:rsidR="00D02457" w:rsidRPr="00D02457" w:rsidRDefault="00D02457" w:rsidP="00D02457">
            <w:pPr>
              <w:tabs>
                <w:tab w:val="left" w:pos="459"/>
                <w:tab w:val="left" w:pos="2301"/>
                <w:tab w:val="left" w:pos="4286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FE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Entreprise </w:t>
            </w: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Association </w:t>
            </w: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Administration</w:t>
            </w:r>
          </w:p>
        </w:tc>
      </w:tr>
      <w:tr w:rsidR="00D02457" w:rsidRPr="00D02457" w:rsidTr="003602E3">
        <w:tc>
          <w:tcPr>
            <w:tcW w:w="4678" w:type="dxa"/>
            <w:vAlign w:val="center"/>
          </w:tcPr>
          <w:p w:rsidR="00D02457" w:rsidRPr="00D02457" w:rsidRDefault="00D02457" w:rsidP="00D02457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Quelle est son activité ? </w:t>
            </w:r>
            <w:r w:rsidR="008353F8">
              <w:rPr>
                <w:rFonts w:ascii="Arial" w:hAnsi="Arial" w:cs="Arial"/>
                <w:color w:val="FF0000"/>
              </w:rPr>
              <w:t>(0,</w:t>
            </w:r>
            <w:r w:rsidRPr="00D02457">
              <w:rPr>
                <w:rFonts w:ascii="Arial" w:hAnsi="Arial" w:cs="Arial"/>
                <w:color w:val="FF0000"/>
              </w:rPr>
              <w:t>5 pt)</w:t>
            </w:r>
          </w:p>
        </w:tc>
        <w:tc>
          <w:tcPr>
            <w:tcW w:w="6379" w:type="dxa"/>
            <w:vAlign w:val="center"/>
          </w:tcPr>
          <w:p w:rsidR="00D02457" w:rsidRPr="00D02457" w:rsidRDefault="00403798" w:rsidP="00D02457">
            <w:pPr>
              <w:tabs>
                <w:tab w:val="left" w:leader="dot" w:pos="6270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Distribution de matériels</w:t>
            </w:r>
            <w:r w:rsidR="00D02457" w:rsidRPr="00D02457">
              <w:rPr>
                <w:rFonts w:ascii="Arial" w:hAnsi="Arial" w:cs="Arial"/>
                <w:color w:val="FF0000"/>
                <w:sz w:val="24"/>
                <w:szCs w:val="24"/>
              </w:rPr>
              <w:t xml:space="preserve"> de loisirs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créatifs</w:t>
            </w:r>
          </w:p>
        </w:tc>
      </w:tr>
      <w:tr w:rsidR="00D02457" w:rsidRPr="00D02457" w:rsidTr="003602E3">
        <w:tc>
          <w:tcPr>
            <w:tcW w:w="4678" w:type="dxa"/>
            <w:vAlign w:val="center"/>
          </w:tcPr>
          <w:p w:rsidR="00D02457" w:rsidRPr="00D02457" w:rsidRDefault="00D02457" w:rsidP="00D02457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Quel est son secteur d’activité ? </w:t>
            </w:r>
            <w:r w:rsidR="008353F8">
              <w:rPr>
                <w:rFonts w:ascii="Arial" w:hAnsi="Arial" w:cs="Arial"/>
                <w:color w:val="FF0000"/>
              </w:rPr>
              <w:t>(0,</w:t>
            </w:r>
            <w:r w:rsidRPr="00D02457">
              <w:rPr>
                <w:rFonts w:ascii="Arial" w:hAnsi="Arial" w:cs="Arial"/>
                <w:color w:val="FF0000"/>
              </w:rPr>
              <w:t>5 pt)</w:t>
            </w:r>
          </w:p>
        </w:tc>
        <w:tc>
          <w:tcPr>
            <w:tcW w:w="6379" w:type="dxa"/>
            <w:vAlign w:val="center"/>
          </w:tcPr>
          <w:p w:rsidR="00D02457" w:rsidRPr="00D02457" w:rsidRDefault="00D02457" w:rsidP="00D02457">
            <w:pPr>
              <w:tabs>
                <w:tab w:val="left" w:pos="459"/>
                <w:tab w:val="left" w:pos="2301"/>
                <w:tab w:val="left" w:pos="4286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Primaire </w:t>
            </w: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Secondaire </w:t>
            </w: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FE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Tertiaire</w:t>
            </w:r>
          </w:p>
        </w:tc>
      </w:tr>
      <w:tr w:rsidR="00D02457" w:rsidRPr="00D02457" w:rsidTr="003602E3">
        <w:tc>
          <w:tcPr>
            <w:tcW w:w="4678" w:type="dxa"/>
            <w:vAlign w:val="center"/>
          </w:tcPr>
          <w:p w:rsidR="00D02457" w:rsidRPr="00D02457" w:rsidRDefault="00D02457" w:rsidP="00561E6A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Quel est </w:t>
            </w:r>
            <w:r w:rsidR="00561E6A">
              <w:rPr>
                <w:rFonts w:ascii="Arial" w:hAnsi="Arial" w:cs="Arial"/>
                <w:sz w:val="24"/>
                <w:szCs w:val="24"/>
              </w:rPr>
              <w:t>l’effectif de l’entreprise</w:t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 ? </w:t>
            </w:r>
            <w:r w:rsidRPr="00D02457">
              <w:rPr>
                <w:rFonts w:ascii="Arial" w:hAnsi="Arial" w:cs="Arial"/>
                <w:color w:val="FF0000"/>
              </w:rPr>
              <w:t>(0</w:t>
            </w:r>
            <w:r w:rsidR="008353F8">
              <w:rPr>
                <w:rFonts w:ascii="Arial" w:hAnsi="Arial" w:cs="Arial"/>
                <w:color w:val="FF0000"/>
              </w:rPr>
              <w:t>,</w:t>
            </w:r>
            <w:r w:rsidRPr="00D02457">
              <w:rPr>
                <w:rFonts w:ascii="Arial" w:hAnsi="Arial" w:cs="Arial"/>
                <w:color w:val="FF0000"/>
              </w:rPr>
              <w:t>5 pt)</w:t>
            </w:r>
          </w:p>
        </w:tc>
        <w:tc>
          <w:tcPr>
            <w:tcW w:w="6379" w:type="dxa"/>
            <w:vAlign w:val="center"/>
          </w:tcPr>
          <w:p w:rsidR="00D02457" w:rsidRPr="00D02457" w:rsidRDefault="00D02457" w:rsidP="00561E6A">
            <w:pPr>
              <w:tabs>
                <w:tab w:val="left" w:pos="1083"/>
                <w:tab w:val="left" w:pos="1634"/>
                <w:tab w:val="left" w:pos="3404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561E6A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t xml:space="preserve"> salariés et</w:t>
            </w:r>
            <w:r w:rsidR="00561E6A">
              <w:rPr>
                <w:rFonts w:ascii="Arial" w:hAnsi="Arial" w:cs="Arial"/>
                <w:color w:val="FF0000"/>
                <w:sz w:val="24"/>
                <w:szCs w:val="24"/>
              </w:rPr>
              <w:t xml:space="preserve"> 1</w:t>
            </w: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t xml:space="preserve"> stagiaire</w:t>
            </w:r>
          </w:p>
        </w:tc>
      </w:tr>
      <w:tr w:rsidR="00D02457" w:rsidRPr="00D02457" w:rsidTr="003602E3">
        <w:tc>
          <w:tcPr>
            <w:tcW w:w="4678" w:type="dxa"/>
            <w:vAlign w:val="center"/>
          </w:tcPr>
          <w:p w:rsidR="00D02457" w:rsidRPr="00D02457" w:rsidRDefault="00D02457" w:rsidP="00D02457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Quelle est sa taille ? </w:t>
            </w:r>
            <w:r w:rsidRPr="00D02457">
              <w:rPr>
                <w:rFonts w:ascii="Arial" w:hAnsi="Arial" w:cs="Arial"/>
                <w:color w:val="FF0000"/>
              </w:rPr>
              <w:t>(1 pt)</w:t>
            </w:r>
          </w:p>
        </w:tc>
        <w:tc>
          <w:tcPr>
            <w:tcW w:w="6379" w:type="dxa"/>
            <w:vAlign w:val="center"/>
          </w:tcPr>
          <w:p w:rsidR="00D02457" w:rsidRPr="00D02457" w:rsidRDefault="00D02457" w:rsidP="00D02457">
            <w:pPr>
              <w:tabs>
                <w:tab w:val="left" w:pos="175"/>
                <w:tab w:val="left" w:pos="2018"/>
                <w:tab w:val="left" w:pos="4286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FE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TPE </w:t>
            </w: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PME</w:t>
            </w:r>
            <w:r w:rsidRPr="00D02457">
              <w:rPr>
                <w:rFonts w:ascii="Arial" w:hAnsi="Arial" w:cs="Arial"/>
                <w:sz w:val="24"/>
                <w:szCs w:val="24"/>
              </w:rPr>
              <w:tab/>
            </w:r>
            <w:r w:rsidRPr="00D02457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GE</w:t>
            </w:r>
          </w:p>
          <w:p w:rsidR="00D02457" w:rsidRPr="00D02457" w:rsidRDefault="00D02457" w:rsidP="008353F8">
            <w:pPr>
              <w:tabs>
                <w:tab w:val="left" w:pos="459"/>
                <w:tab w:val="left" w:pos="2301"/>
                <w:tab w:val="left" w:pos="4286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>Justification :</w:t>
            </w:r>
          </w:p>
          <w:p w:rsidR="00D02457" w:rsidRPr="00D02457" w:rsidRDefault="00D02457" w:rsidP="008353F8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t>L’effectif est inférieur à 20 salariés</w:t>
            </w:r>
          </w:p>
        </w:tc>
      </w:tr>
      <w:tr w:rsidR="00D02457" w:rsidRPr="00D02457" w:rsidTr="003602E3">
        <w:trPr>
          <w:trHeight w:val="624"/>
        </w:trPr>
        <w:tc>
          <w:tcPr>
            <w:tcW w:w="4678" w:type="dxa"/>
            <w:vAlign w:val="center"/>
          </w:tcPr>
          <w:p w:rsidR="00D02457" w:rsidRPr="00D02457" w:rsidRDefault="008A5FD8" w:rsidP="00757BFC">
            <w:pPr>
              <w:tabs>
                <w:tab w:val="left" w:pos="1083"/>
              </w:tabs>
              <w:spacing w:before="24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est l’utilité d’un organigramme de structure</w:t>
            </w:r>
            <w:r w:rsidR="00D02457" w:rsidRPr="00D02457">
              <w:rPr>
                <w:rFonts w:ascii="Arial" w:hAnsi="Arial" w:cs="Arial"/>
                <w:sz w:val="24"/>
                <w:szCs w:val="24"/>
              </w:rPr>
              <w:t> </w:t>
            </w:r>
            <w:r w:rsidR="00587150">
              <w:rPr>
                <w:rFonts w:ascii="Arial" w:hAnsi="Arial" w:cs="Arial"/>
                <w:sz w:val="24"/>
                <w:szCs w:val="24"/>
              </w:rPr>
              <w:t>hiérarchique</w:t>
            </w:r>
            <w:r w:rsidR="00D02457" w:rsidRPr="00D02457">
              <w:rPr>
                <w:rFonts w:ascii="Arial" w:hAnsi="Arial" w:cs="Arial"/>
                <w:sz w:val="24"/>
                <w:szCs w:val="24"/>
              </w:rPr>
              <w:t>?</w:t>
            </w:r>
            <w:r w:rsidR="008353F8">
              <w:rPr>
                <w:rFonts w:ascii="Arial" w:hAnsi="Arial" w:cs="Arial"/>
                <w:color w:val="FF0000"/>
              </w:rPr>
              <w:t xml:space="preserve">  (0,</w:t>
            </w:r>
            <w:r w:rsidR="00D02457" w:rsidRPr="00D02457">
              <w:rPr>
                <w:rFonts w:ascii="Arial" w:hAnsi="Arial" w:cs="Arial"/>
                <w:color w:val="FF0000"/>
              </w:rPr>
              <w:t>5 pt)</w:t>
            </w:r>
          </w:p>
        </w:tc>
        <w:tc>
          <w:tcPr>
            <w:tcW w:w="6379" w:type="dxa"/>
            <w:vAlign w:val="center"/>
          </w:tcPr>
          <w:p w:rsidR="00D02457" w:rsidRPr="00D02457" w:rsidRDefault="008A5FD8" w:rsidP="00D02457">
            <w:pPr>
              <w:tabs>
                <w:tab w:val="left" w:pos="175"/>
                <w:tab w:val="left" w:pos="2018"/>
                <w:tab w:val="left" w:pos="4286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L’organigramme permet de structurer, par niveau hiérarchique, l’organisation d’une entreprise</w:t>
            </w:r>
          </w:p>
        </w:tc>
      </w:tr>
      <w:tr w:rsidR="00D02457" w:rsidRPr="00D02457" w:rsidTr="003602E3">
        <w:trPr>
          <w:trHeight w:val="567"/>
        </w:trPr>
        <w:tc>
          <w:tcPr>
            <w:tcW w:w="4678" w:type="dxa"/>
            <w:vAlign w:val="center"/>
          </w:tcPr>
          <w:p w:rsidR="00D02457" w:rsidRPr="00D02457" w:rsidRDefault="008A5FD8" w:rsidP="00D02457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Quelle est la banque de </w:t>
            </w:r>
            <w:r w:rsidR="00D02457" w:rsidRPr="00D02457">
              <w:rPr>
                <w:rFonts w:ascii="Arial" w:hAnsi="Arial" w:cs="Arial"/>
                <w:sz w:val="24"/>
                <w:szCs w:val="24"/>
              </w:rPr>
              <w:t> </w:t>
            </w:r>
            <w:r w:rsidR="00587150">
              <w:rPr>
                <w:rFonts w:ascii="Arial" w:hAnsi="Arial" w:cs="Arial"/>
                <w:sz w:val="24"/>
                <w:szCs w:val="24"/>
              </w:rPr>
              <w:t>CRÉA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D02457">
              <w:rPr>
                <w:rFonts w:ascii="Arial" w:hAnsi="Arial" w:cs="Arial"/>
                <w:sz w:val="24"/>
                <w:szCs w:val="24"/>
              </w:rPr>
              <w:t> </w:t>
            </w:r>
            <w:r w:rsidR="00D02457" w:rsidRPr="00D02457"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353F8">
              <w:rPr>
                <w:rFonts w:ascii="Arial" w:hAnsi="Arial" w:cs="Arial"/>
                <w:color w:val="FF0000"/>
              </w:rPr>
              <w:t>(0,</w:t>
            </w:r>
            <w:r w:rsidR="00D02457" w:rsidRPr="00D02457">
              <w:rPr>
                <w:rFonts w:ascii="Arial" w:hAnsi="Arial" w:cs="Arial"/>
                <w:color w:val="FF0000"/>
              </w:rPr>
              <w:t>5 pt)</w:t>
            </w:r>
          </w:p>
        </w:tc>
        <w:tc>
          <w:tcPr>
            <w:tcW w:w="6379" w:type="dxa"/>
            <w:vAlign w:val="center"/>
          </w:tcPr>
          <w:p w:rsidR="00D02457" w:rsidRPr="00D02457" w:rsidRDefault="00D02457" w:rsidP="00D02457">
            <w:pPr>
              <w:tabs>
                <w:tab w:val="left" w:pos="175"/>
                <w:tab w:val="left" w:pos="2018"/>
                <w:tab w:val="left" w:pos="4286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457">
              <w:rPr>
                <w:rFonts w:ascii="Arial" w:hAnsi="Arial" w:cs="Arial"/>
                <w:color w:val="FF0000"/>
                <w:sz w:val="24"/>
                <w:szCs w:val="24"/>
              </w:rPr>
              <w:t>Crédit agricole</w:t>
            </w:r>
          </w:p>
        </w:tc>
      </w:tr>
      <w:tr w:rsidR="00D02457" w:rsidRPr="00D02457" w:rsidTr="003602E3">
        <w:tc>
          <w:tcPr>
            <w:tcW w:w="4678" w:type="dxa"/>
            <w:vAlign w:val="center"/>
          </w:tcPr>
          <w:p w:rsidR="00D02457" w:rsidRPr="00D02457" w:rsidRDefault="00587150" w:rsidP="00757BFC">
            <w:pPr>
              <w:tabs>
                <w:tab w:val="left" w:pos="1083"/>
              </w:tabs>
              <w:spacing w:before="24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561E6A">
              <w:rPr>
                <w:rFonts w:ascii="Arial" w:hAnsi="Arial" w:cs="Arial"/>
                <w:sz w:val="24"/>
                <w:szCs w:val="24"/>
              </w:rPr>
              <w:t>quels types de clie</w:t>
            </w:r>
            <w:r>
              <w:rPr>
                <w:rFonts w:ascii="Arial" w:hAnsi="Arial" w:cs="Arial"/>
                <w:sz w:val="24"/>
                <w:szCs w:val="24"/>
              </w:rPr>
              <w:t>ntèle s’adresse la société CRÉA</w:t>
            </w:r>
            <w:r w:rsidR="00561E6A">
              <w:rPr>
                <w:rFonts w:ascii="Arial" w:hAnsi="Arial" w:cs="Arial"/>
                <w:sz w:val="24"/>
                <w:szCs w:val="24"/>
              </w:rPr>
              <w:t>41</w:t>
            </w:r>
            <w:r w:rsidR="00D02457" w:rsidRPr="00D02457">
              <w:rPr>
                <w:rFonts w:ascii="Arial" w:hAnsi="Arial" w:cs="Arial"/>
                <w:sz w:val="24"/>
                <w:szCs w:val="24"/>
              </w:rPr>
              <w:t xml:space="preserve"> ? </w:t>
            </w:r>
            <w:r w:rsidR="00D02457" w:rsidRPr="00D02457">
              <w:rPr>
                <w:rFonts w:ascii="Arial" w:hAnsi="Arial" w:cs="Arial"/>
                <w:color w:val="FF0000"/>
              </w:rPr>
              <w:t xml:space="preserve"> (</w:t>
            </w:r>
            <w:r w:rsidR="00575EE0">
              <w:rPr>
                <w:rFonts w:ascii="Arial" w:hAnsi="Arial" w:cs="Arial"/>
                <w:color w:val="FF0000"/>
              </w:rPr>
              <w:t>0,5</w:t>
            </w:r>
            <w:r w:rsidR="00D02457" w:rsidRPr="00D02457">
              <w:rPr>
                <w:rFonts w:ascii="Arial" w:hAnsi="Arial" w:cs="Arial"/>
                <w:color w:val="FF0000"/>
              </w:rPr>
              <w:t xml:space="preserve"> pt)</w:t>
            </w:r>
          </w:p>
        </w:tc>
        <w:tc>
          <w:tcPr>
            <w:tcW w:w="6379" w:type="dxa"/>
            <w:vAlign w:val="center"/>
          </w:tcPr>
          <w:p w:rsidR="00D02457" w:rsidRPr="00D02457" w:rsidRDefault="00561E6A" w:rsidP="00D02457">
            <w:pPr>
              <w:tabs>
                <w:tab w:val="left" w:pos="175"/>
                <w:tab w:val="left" w:pos="2018"/>
                <w:tab w:val="left" w:pos="4286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Particuliers et professionnels :</w:t>
            </w:r>
            <w:r w:rsidR="00403798" w:rsidRPr="00403798">
              <w:rPr>
                <w:rFonts w:ascii="Arial" w:hAnsi="Arial" w:cs="Arial"/>
                <w:color w:val="FF0000"/>
                <w:sz w:val="24"/>
                <w:szCs w:val="24"/>
              </w:rPr>
              <w:t xml:space="preserve"> artistes, entreprises, collectivités, écoles, associations</w:t>
            </w:r>
          </w:p>
        </w:tc>
      </w:tr>
      <w:tr w:rsidR="00D02457" w:rsidRPr="00D02457" w:rsidTr="003602E3">
        <w:trPr>
          <w:trHeight w:val="850"/>
        </w:trPr>
        <w:tc>
          <w:tcPr>
            <w:tcW w:w="4678" w:type="dxa"/>
            <w:vAlign w:val="center"/>
          </w:tcPr>
          <w:p w:rsidR="00D02457" w:rsidRPr="00D02457" w:rsidRDefault="00D02457" w:rsidP="00D02457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Qui sont ses principaux fournisseurs ?    </w:t>
            </w:r>
            <w:r w:rsidR="00575EE0">
              <w:rPr>
                <w:rFonts w:ascii="Arial" w:hAnsi="Arial" w:cs="Arial"/>
                <w:color w:val="FF0000"/>
              </w:rPr>
              <w:t>(0,5</w:t>
            </w:r>
            <w:r w:rsidRPr="00D02457">
              <w:rPr>
                <w:rFonts w:ascii="Arial" w:hAnsi="Arial" w:cs="Arial"/>
                <w:color w:val="FF0000"/>
              </w:rPr>
              <w:t xml:space="preserve"> pt)</w:t>
            </w:r>
          </w:p>
        </w:tc>
        <w:tc>
          <w:tcPr>
            <w:tcW w:w="6379" w:type="dxa"/>
            <w:vAlign w:val="center"/>
          </w:tcPr>
          <w:p w:rsidR="00D02457" w:rsidRPr="00E36B1C" w:rsidRDefault="00E36B1C" w:rsidP="00D02457">
            <w:pPr>
              <w:tabs>
                <w:tab w:val="left" w:pos="175"/>
                <w:tab w:val="left" w:pos="2018"/>
                <w:tab w:val="left" w:pos="4286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B1C">
              <w:rPr>
                <w:rFonts w:ascii="Arial" w:hAnsi="Arial" w:cs="Arial"/>
                <w:color w:val="FF0000"/>
                <w:sz w:val="24"/>
                <w:szCs w:val="24"/>
              </w:rPr>
              <w:t>Peintures d’ici et d’Ailleurs, Japonica Paper, Atoutfils &amp; Co, Tissu</w:t>
            </w:r>
            <w:r w:rsidR="00C63B04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E36B1C">
              <w:rPr>
                <w:rFonts w:ascii="Arial" w:hAnsi="Arial" w:cs="Arial"/>
                <w:color w:val="FF0000"/>
                <w:sz w:val="24"/>
                <w:szCs w:val="24"/>
              </w:rPr>
              <w:t xml:space="preserve"> BERTY</w:t>
            </w:r>
          </w:p>
        </w:tc>
      </w:tr>
      <w:tr w:rsidR="00D02457" w:rsidRPr="00D02457" w:rsidTr="003602E3">
        <w:trPr>
          <w:trHeight w:val="794"/>
        </w:trPr>
        <w:tc>
          <w:tcPr>
            <w:tcW w:w="4678" w:type="dxa"/>
            <w:vAlign w:val="center"/>
          </w:tcPr>
          <w:p w:rsidR="00D02457" w:rsidRPr="00D02457" w:rsidRDefault="00D02457" w:rsidP="00587150">
            <w:pPr>
              <w:tabs>
                <w:tab w:val="left" w:pos="1083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02457">
              <w:rPr>
                <w:rFonts w:ascii="Arial" w:hAnsi="Arial" w:cs="Arial"/>
                <w:sz w:val="24"/>
                <w:szCs w:val="24"/>
              </w:rPr>
              <w:t xml:space="preserve">Quelles sont les </w:t>
            </w:r>
            <w:r w:rsidR="00403798">
              <w:rPr>
                <w:rFonts w:ascii="Arial" w:hAnsi="Arial" w:cs="Arial"/>
                <w:sz w:val="24"/>
                <w:szCs w:val="24"/>
              </w:rPr>
              <w:t>missions</w:t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 confiées à </w:t>
            </w:r>
            <w:r w:rsidR="00587150">
              <w:rPr>
                <w:rFonts w:ascii="Arial" w:hAnsi="Arial" w:cs="Arial"/>
                <w:sz w:val="24"/>
                <w:szCs w:val="24"/>
              </w:rPr>
              <w:t>Mme CHESNOT</w:t>
            </w:r>
            <w:r w:rsidRPr="00D02457">
              <w:rPr>
                <w:rFonts w:ascii="Arial" w:hAnsi="Arial" w:cs="Arial"/>
                <w:sz w:val="24"/>
                <w:szCs w:val="24"/>
              </w:rPr>
              <w:t xml:space="preserve"> ?  </w:t>
            </w:r>
            <w:r w:rsidRPr="00D02457">
              <w:rPr>
                <w:rFonts w:ascii="Arial" w:hAnsi="Arial" w:cs="Arial"/>
                <w:color w:val="FF0000"/>
              </w:rPr>
              <w:t>(</w:t>
            </w:r>
            <w:r w:rsidR="00EA5745">
              <w:rPr>
                <w:rFonts w:ascii="Arial" w:hAnsi="Arial" w:cs="Arial"/>
                <w:color w:val="FF0000"/>
              </w:rPr>
              <w:t>0,5</w:t>
            </w:r>
            <w:r w:rsidRPr="00D02457">
              <w:rPr>
                <w:rFonts w:ascii="Arial" w:hAnsi="Arial" w:cs="Arial"/>
                <w:color w:val="FF0000"/>
              </w:rPr>
              <w:t xml:space="preserve"> pt)</w:t>
            </w:r>
          </w:p>
        </w:tc>
        <w:tc>
          <w:tcPr>
            <w:tcW w:w="6379" w:type="dxa"/>
            <w:vAlign w:val="center"/>
          </w:tcPr>
          <w:p w:rsidR="00D02457" w:rsidRPr="00D02457" w:rsidRDefault="005A6139" w:rsidP="00757BFC">
            <w:pPr>
              <w:tabs>
                <w:tab w:val="left" w:pos="175"/>
                <w:tab w:val="left" w:pos="2018"/>
                <w:tab w:val="left" w:pos="4286"/>
              </w:tabs>
              <w:spacing w:before="24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Gère l’accueil téléphonique et physique, Suivi administratif des dossiers clients et fournisseurs,</w:t>
            </w:r>
            <w:r w:rsidR="008353F8">
              <w:rPr>
                <w:rFonts w:ascii="Arial" w:hAnsi="Arial" w:cs="Arial"/>
                <w:color w:val="FF0000"/>
                <w:sz w:val="24"/>
                <w:szCs w:val="24"/>
              </w:rPr>
              <w:t xml:space="preserve"> Codification </w:t>
            </w:r>
            <w:r w:rsidR="0010602A">
              <w:rPr>
                <w:rFonts w:ascii="Arial" w:hAnsi="Arial" w:cs="Arial"/>
                <w:color w:val="FF0000"/>
                <w:sz w:val="24"/>
                <w:szCs w:val="24"/>
              </w:rPr>
              <w:t>et saisie des factures ; contrôle et enregistrement des recettes ; rapprochement bancaire, déclarations fiscales</w:t>
            </w:r>
          </w:p>
        </w:tc>
      </w:tr>
      <w:tr w:rsidR="00561E6A" w:rsidRPr="00D02457" w:rsidTr="003602E3">
        <w:trPr>
          <w:trHeight w:val="794"/>
        </w:trPr>
        <w:tc>
          <w:tcPr>
            <w:tcW w:w="4678" w:type="dxa"/>
            <w:vAlign w:val="center"/>
          </w:tcPr>
          <w:p w:rsidR="00561E6A" w:rsidRPr="00561E6A" w:rsidRDefault="00561E6A" w:rsidP="00757BF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Combien y</w:t>
            </w:r>
            <w:r w:rsidR="000718E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a-t-il de niveaux hiérarchiques dans l’entreprise ? </w:t>
            </w:r>
            <w:r w:rsidRPr="00587150">
              <w:rPr>
                <w:rFonts w:ascii="Arial" w:hAnsi="Arial" w:cs="Arial"/>
                <w:bCs/>
                <w:color w:val="FF0000"/>
              </w:rPr>
              <w:t>(0,5 pt)</w:t>
            </w:r>
          </w:p>
        </w:tc>
        <w:tc>
          <w:tcPr>
            <w:tcW w:w="6379" w:type="dxa"/>
            <w:vAlign w:val="center"/>
          </w:tcPr>
          <w:p w:rsidR="00561E6A" w:rsidRDefault="00561E6A" w:rsidP="00561E6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561E6A" w:rsidRPr="00C76FE4" w:rsidRDefault="000718E0" w:rsidP="00561E6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5 </w:t>
            </w:r>
            <w:r w:rsidR="00561E6A" w:rsidRPr="00C76F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niveaux</w:t>
            </w:r>
          </w:p>
          <w:p w:rsidR="00561E6A" w:rsidRDefault="00561E6A" w:rsidP="00D02457">
            <w:pPr>
              <w:tabs>
                <w:tab w:val="left" w:pos="175"/>
                <w:tab w:val="left" w:pos="2018"/>
                <w:tab w:val="left" w:pos="4286"/>
              </w:tabs>
              <w:spacing w:before="24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61E6A" w:rsidRPr="00D02457" w:rsidTr="003602E3">
        <w:trPr>
          <w:trHeight w:val="794"/>
        </w:trPr>
        <w:tc>
          <w:tcPr>
            <w:tcW w:w="4678" w:type="dxa"/>
            <w:vAlign w:val="center"/>
          </w:tcPr>
          <w:p w:rsidR="00561E6A" w:rsidRDefault="00561E6A" w:rsidP="00757BF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Quel est l’effectif de la direction commerciale ?</w:t>
            </w:r>
            <w:r w:rsidRPr="00575EE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587150">
              <w:rPr>
                <w:rFonts w:ascii="Arial" w:hAnsi="Arial" w:cs="Arial"/>
                <w:bCs/>
                <w:color w:val="FF0000"/>
              </w:rPr>
              <w:t>(0,5 pt)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561E6A" w:rsidRPr="00C76FE4" w:rsidRDefault="00561E6A" w:rsidP="00561E6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76F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6 + 1 stagiaire</w:t>
            </w:r>
          </w:p>
          <w:p w:rsidR="00561E6A" w:rsidRDefault="00561E6A" w:rsidP="00561E6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2655E6" w:rsidRPr="00D02457" w:rsidTr="003602E3">
        <w:trPr>
          <w:trHeight w:val="794"/>
        </w:trPr>
        <w:tc>
          <w:tcPr>
            <w:tcW w:w="4678" w:type="dxa"/>
          </w:tcPr>
          <w:p w:rsidR="002655E6" w:rsidRDefault="002655E6" w:rsidP="00757BFC">
            <w:pPr>
              <w:jc w:val="both"/>
            </w:pPr>
            <w:r w:rsidRPr="00606BBC">
              <w:rPr>
                <w:rFonts w:ascii="Arial" w:hAnsi="Arial" w:cs="Arial"/>
                <w:bCs/>
                <w:sz w:val="24"/>
                <w:szCs w:val="24"/>
              </w:rPr>
              <w:t>Si on vous demande de comptabiliser  les journées d’absences mensuelles pour chaque salarié, qui va contrôler votre travail 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87150">
              <w:rPr>
                <w:rFonts w:ascii="Arial" w:hAnsi="Arial" w:cs="Arial"/>
                <w:bCs/>
                <w:color w:val="FF0000"/>
              </w:rPr>
              <w:t>(0,5 pt)</w:t>
            </w:r>
          </w:p>
        </w:tc>
        <w:tc>
          <w:tcPr>
            <w:tcW w:w="6379" w:type="dxa"/>
          </w:tcPr>
          <w:p w:rsidR="002655E6" w:rsidRDefault="002655E6" w:rsidP="002655E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2655E6" w:rsidRPr="0010602A" w:rsidRDefault="002655E6" w:rsidP="002655E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0602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Marie DARSE, responsable Ressources Humaines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2655E6" w:rsidRDefault="002655E6"/>
        </w:tc>
      </w:tr>
    </w:tbl>
    <w:p w:rsidR="00F96147" w:rsidRDefault="00E97CE9" w:rsidP="005B269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D02457" w:rsidRPr="00D02457">
        <w:rPr>
          <w:rFonts w:ascii="Arial" w:hAnsi="Arial" w:cs="Arial"/>
          <w:b/>
          <w:sz w:val="24"/>
          <w:szCs w:val="24"/>
        </w:rPr>
        <w:lastRenderedPageBreak/>
        <w:t xml:space="preserve">Annexe R2 : </w:t>
      </w:r>
      <w:r w:rsidR="00534241">
        <w:rPr>
          <w:rFonts w:ascii="Arial" w:hAnsi="Arial" w:cs="Arial"/>
          <w:b/>
          <w:sz w:val="24"/>
          <w:szCs w:val="24"/>
        </w:rPr>
        <w:t>Document de contrôle d’une facture d’achat</w:t>
      </w:r>
      <w:r w:rsidR="00534241" w:rsidRPr="00270CE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0CEF" w:rsidRPr="00270CEF">
        <w:rPr>
          <w:rFonts w:ascii="Arial" w:hAnsi="Arial" w:cs="Arial"/>
          <w:b/>
          <w:color w:val="FF0000"/>
          <w:sz w:val="24"/>
          <w:szCs w:val="24"/>
        </w:rPr>
        <w:t>(</w:t>
      </w:r>
      <w:r w:rsidR="00D02457" w:rsidRPr="00D02457">
        <w:rPr>
          <w:rFonts w:ascii="Arial" w:hAnsi="Arial" w:cs="Arial"/>
          <w:b/>
          <w:color w:val="FF0000"/>
          <w:sz w:val="24"/>
          <w:szCs w:val="24"/>
        </w:rPr>
        <w:t>2</w:t>
      </w:r>
      <w:r w:rsidR="004562A7">
        <w:rPr>
          <w:rFonts w:ascii="Arial" w:hAnsi="Arial" w:cs="Arial"/>
          <w:b/>
          <w:color w:val="FF0000"/>
          <w:sz w:val="24"/>
          <w:szCs w:val="24"/>
        </w:rPr>
        <w:t xml:space="preserve">,5 </w:t>
      </w:r>
      <w:r w:rsidR="00D02457" w:rsidRPr="00D02457">
        <w:rPr>
          <w:rFonts w:ascii="Arial" w:hAnsi="Arial" w:cs="Arial"/>
          <w:b/>
          <w:color w:val="FF0000"/>
          <w:sz w:val="24"/>
          <w:szCs w:val="24"/>
        </w:rPr>
        <w:t>points)</w:t>
      </w:r>
    </w:p>
    <w:p w:rsidR="00D02457" w:rsidRDefault="00D02457" w:rsidP="005B269A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397"/>
      </w:tblGrid>
      <w:tr w:rsidR="00F43969" w:rsidTr="00F4396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Default="00F43969">
            <w:pPr>
              <w:jc w:val="center"/>
              <w:rPr>
                <w:rFonts w:ascii="Comic Sans MS" w:hAnsi="Comic Sans MS"/>
                <w:lang w:eastAsia="zh-TW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85520" cy="700405"/>
                  <wp:effectExtent l="0" t="0" r="5080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02922" w:rsidRDefault="00CE52DB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zh-TW"/>
              </w:rPr>
            </w:pPr>
            <w:r w:rsidRPr="00502922">
              <w:rPr>
                <w:rFonts w:ascii="Arial" w:hAnsi="Arial" w:cs="Arial"/>
                <w:b/>
                <w:sz w:val="32"/>
                <w:szCs w:val="32"/>
                <w:lang w:eastAsia="zh-TW"/>
              </w:rPr>
              <w:t>Contrôle de</w:t>
            </w:r>
            <w:r w:rsidR="00F43969" w:rsidRPr="00502922">
              <w:rPr>
                <w:rFonts w:ascii="Arial" w:hAnsi="Arial" w:cs="Arial"/>
                <w:b/>
                <w:sz w:val="32"/>
                <w:szCs w:val="32"/>
                <w:lang w:eastAsia="zh-TW"/>
              </w:rPr>
              <w:t xml:space="preserve"> factures fournisseurs</w:t>
            </w:r>
          </w:p>
        </w:tc>
      </w:tr>
      <w:tr w:rsidR="00F43969" w:rsidTr="005A6139">
        <w:trPr>
          <w:trHeight w:val="62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>Nom du fournisseur 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F43969" w:rsidP="005A6139">
            <w:pPr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TISSUS BERTY</w:t>
            </w:r>
            <w:r w:rsidR="004562A7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                (0,25 point)</w:t>
            </w:r>
          </w:p>
        </w:tc>
      </w:tr>
      <w:tr w:rsidR="00F43969" w:rsidTr="005A6139">
        <w:trPr>
          <w:trHeight w:val="62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 xml:space="preserve">N° de facture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F43969" w:rsidP="00C76FE4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FA n°</w:t>
            </w:r>
            <w:r w:rsidR="002D6C3E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1915</w:t>
            </w:r>
            <w:r w:rsidR="006C30B5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ab/>
            </w:r>
            <w:r w:rsidR="006C30B5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ab/>
            </w:r>
            <w:r w:rsidR="006C30B5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ab/>
              <w:t>(0,</w:t>
            </w:r>
            <w:r w:rsidR="006C30B5"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25 point)</w:t>
            </w:r>
          </w:p>
        </w:tc>
      </w:tr>
      <w:tr w:rsidR="00F43969" w:rsidTr="005A6139">
        <w:trPr>
          <w:trHeight w:val="62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 xml:space="preserve">Date </w:t>
            </w:r>
            <w:r w:rsidR="008A5FD8" w:rsidRPr="00587150">
              <w:rPr>
                <w:rFonts w:ascii="Arial" w:hAnsi="Arial" w:cs="Arial"/>
                <w:sz w:val="22"/>
                <w:szCs w:val="22"/>
                <w:lang w:eastAsia="zh-TW"/>
              </w:rPr>
              <w:t xml:space="preserve">de la </w:t>
            </w: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>facture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F43969" w:rsidP="00C76FE4">
            <w:pPr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17 mai 2015</w:t>
            </w:r>
            <w:r w:rsidR="004562A7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                       (0,25 point)</w:t>
            </w:r>
          </w:p>
        </w:tc>
      </w:tr>
      <w:tr w:rsidR="00F43969" w:rsidTr="00F43969">
        <w:trPr>
          <w:trHeight w:val="34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 w:rsidP="0058715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>Contrôles à effectuer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BD06D1" w:rsidRDefault="00F43969">
            <w:pPr>
              <w:jc w:val="center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BD06D1">
              <w:rPr>
                <w:rFonts w:ascii="Arial" w:hAnsi="Arial" w:cs="Arial"/>
                <w:sz w:val="24"/>
                <w:szCs w:val="24"/>
                <w:lang w:eastAsia="zh-TW"/>
              </w:rPr>
              <w:t>Observations</w:t>
            </w:r>
          </w:p>
        </w:tc>
      </w:tr>
      <w:tr w:rsidR="00F43969" w:rsidTr="006B38DD">
        <w:trPr>
          <w:trHeight w:val="164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 xml:space="preserve">Références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6B38DD" w:rsidRDefault="00F43969" w:rsidP="000718E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</w:pPr>
            <w:r w:rsidRPr="006B38DD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La référence 0364245TE apparaît sur la facture alors  que </w:t>
            </w:r>
            <w:r w:rsidR="000718E0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cet article n’a pas été commandé. Attendons les instructions de TISSUS BERTY pour la reprise de cet article livré et facturé par erreur. </w:t>
            </w:r>
            <w:r w:rsidRPr="006B38DD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RAS pour les deux autres références</w:t>
            </w:r>
            <w:r w:rsidR="00D076C1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C76FE4" w:rsidRPr="006B38DD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(0,5 point)</w:t>
            </w:r>
          </w:p>
        </w:tc>
      </w:tr>
      <w:tr w:rsidR="00F43969" w:rsidTr="006B38DD">
        <w:trPr>
          <w:trHeight w:val="68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>Prix unitaire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F43969">
            <w:pPr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Prix unitaires conformes au tarif négocié</w:t>
            </w:r>
            <w:r w:rsidR="00D076C1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7D2439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(0,</w:t>
            </w:r>
            <w:r w:rsidR="00C76FE4"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25 point)</w:t>
            </w:r>
          </w:p>
        </w:tc>
      </w:tr>
      <w:tr w:rsidR="00F43969" w:rsidTr="006B38DD">
        <w:trPr>
          <w:trHeight w:val="85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>Quantités facturées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F43969">
            <w:pPr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Correspondent aux quantités livrées et acceptées pour les deux premières références.</w:t>
            </w:r>
            <w:r w:rsidR="00D076C1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7D2439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(0,</w:t>
            </w:r>
            <w:r w:rsidR="00C76FE4"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25 point)</w:t>
            </w:r>
          </w:p>
        </w:tc>
      </w:tr>
      <w:tr w:rsidR="00F43969" w:rsidTr="006B38DD">
        <w:trPr>
          <w:trHeight w:val="62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BD3815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165735</wp:posOffset>
                      </wp:positionV>
                      <wp:extent cx="1174750" cy="414655"/>
                      <wp:effectExtent l="0" t="0" r="25400" b="2349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0" cy="41465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25B" w:rsidRPr="005A6139" w:rsidRDefault="006B38DD" w:rsidP="0018025B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A6139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  <w:lang w:eastAsia="zh-TW"/>
                                    </w:rPr>
                                    <w:t>0,25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6" style="position:absolute;margin-left:14.8pt;margin-top:13.05pt;width:92.5pt;height:3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" fillcolor="white [3201]" strokecolor="#c0504d [3205]" strokeweight="2pt">
                      <v:path arrowok="t"/>
                      <v:textbox>
                        <w:txbxContent>
                          <w:p w:rsidR="0018025B" w:rsidRPr="005A6139" w:rsidRDefault="006B38DD" w:rsidP="0018025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A613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eastAsia="zh-TW"/>
                              </w:rPr>
                              <w:t>0,25 point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65405</wp:posOffset>
                      </wp:positionV>
                      <wp:extent cx="130175" cy="783590"/>
                      <wp:effectExtent l="0" t="0" r="22225" b="16510"/>
                      <wp:wrapNone/>
                      <wp:docPr id="23" name="Accolade ouvran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78359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23" o:spid="_x0000_s1026" type="#_x0000_t87" style="position:absolute;margin-left:108.05pt;margin-top:5.15pt;width:10.25pt;height:6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" adj="299" strokecolor="red"/>
                  </w:pict>
                </mc:Fallback>
              </mc:AlternateContent>
            </w:r>
            <w:r w:rsidR="00F43969" w:rsidRPr="00587150">
              <w:rPr>
                <w:rFonts w:ascii="Arial" w:hAnsi="Arial" w:cs="Arial"/>
                <w:sz w:val="22"/>
                <w:szCs w:val="22"/>
                <w:lang w:eastAsia="zh-TW"/>
              </w:rPr>
              <w:t>Remise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BD06D1" w:rsidP="006B38DD">
            <w:pPr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2 % =</w:t>
            </w:r>
            <w:r w:rsidR="00587150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Conforme à la fiche fournisseur</w:t>
            </w:r>
            <w:r w:rsidR="006B38DD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.</w:t>
            </w:r>
          </w:p>
        </w:tc>
      </w:tr>
      <w:tr w:rsidR="00F43969" w:rsidTr="006B38DD">
        <w:trPr>
          <w:trHeight w:val="7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>Escompte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BD06D1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RAS. Pas d’escompte mentionné dans la fiche fournisseur</w:t>
            </w:r>
            <w:r w:rsidR="006B38DD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.</w:t>
            </w:r>
          </w:p>
        </w:tc>
      </w:tr>
      <w:tr w:rsidR="00F43969" w:rsidTr="005A6139">
        <w:trPr>
          <w:trHeight w:val="79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>Frais de port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BD06D1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Franco puisque le montant des achats est supérieur à 150 €  cf fiche fournisseur</w:t>
            </w:r>
            <w:r w:rsidR="00D076C1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8353F8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(0,</w:t>
            </w:r>
            <w:r w:rsidR="00C76FE4"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25 point)</w:t>
            </w:r>
          </w:p>
        </w:tc>
      </w:tr>
      <w:tr w:rsidR="00F43969" w:rsidTr="005A6139">
        <w:trPr>
          <w:trHeight w:val="73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69" w:rsidRPr="00587150" w:rsidRDefault="00F43969" w:rsidP="004562A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587150">
              <w:rPr>
                <w:rFonts w:ascii="Arial" w:hAnsi="Arial" w:cs="Arial"/>
                <w:sz w:val="22"/>
                <w:szCs w:val="22"/>
                <w:lang w:eastAsia="zh-TW"/>
              </w:rPr>
              <w:t xml:space="preserve">Délai </w:t>
            </w:r>
            <w:r w:rsidR="004562A7" w:rsidRPr="00587150">
              <w:rPr>
                <w:rFonts w:ascii="Arial" w:hAnsi="Arial" w:cs="Arial"/>
                <w:sz w:val="22"/>
                <w:szCs w:val="22"/>
                <w:lang w:eastAsia="zh-TW"/>
              </w:rPr>
              <w:t>et mode de règlement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9" w:rsidRPr="00C76FE4" w:rsidRDefault="00BD06D1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Au comptant par chèque. RAS.</w:t>
            </w:r>
            <w:r w:rsidR="00D076C1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8353F8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(0,</w:t>
            </w:r>
            <w:r w:rsidR="00C76FE4" w:rsidRPr="00C76FE4">
              <w:rPr>
                <w:rFonts w:ascii="Arial" w:hAnsi="Arial" w:cs="Arial"/>
                <w:color w:val="FF0000"/>
                <w:sz w:val="24"/>
                <w:szCs w:val="24"/>
                <w:lang w:eastAsia="zh-TW"/>
              </w:rPr>
              <w:t>25 point)</w:t>
            </w:r>
          </w:p>
        </w:tc>
      </w:tr>
    </w:tbl>
    <w:p w:rsidR="00F43969" w:rsidRDefault="00F43969" w:rsidP="005B269A">
      <w:pPr>
        <w:rPr>
          <w:rFonts w:ascii="Arial" w:hAnsi="Arial" w:cs="Arial"/>
          <w:b/>
          <w:color w:val="FF0000"/>
          <w:sz w:val="24"/>
          <w:szCs w:val="24"/>
        </w:rPr>
      </w:pPr>
    </w:p>
    <w:p w:rsidR="00D02457" w:rsidRPr="00534241" w:rsidRDefault="00D02457" w:rsidP="00D02457">
      <w:pPr>
        <w:tabs>
          <w:tab w:val="left" w:pos="108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  <w:r w:rsidRPr="00D02457">
        <w:rPr>
          <w:rFonts w:ascii="Arial" w:hAnsi="Arial" w:cs="Arial"/>
          <w:b/>
          <w:sz w:val="24"/>
          <w:szCs w:val="24"/>
        </w:rPr>
        <w:lastRenderedPageBreak/>
        <w:t>Annexe R3</w:t>
      </w:r>
      <w:r w:rsidR="00C410FD">
        <w:rPr>
          <w:rFonts w:ascii="Arial" w:hAnsi="Arial" w:cs="Arial"/>
          <w:b/>
          <w:sz w:val="24"/>
          <w:szCs w:val="24"/>
        </w:rPr>
        <w:t xml:space="preserve"> : </w:t>
      </w:r>
      <w:r w:rsidR="00534241">
        <w:rPr>
          <w:rFonts w:ascii="Arial" w:hAnsi="Arial" w:cs="Arial"/>
          <w:b/>
          <w:bCs/>
          <w:sz w:val="24"/>
          <w:szCs w:val="24"/>
        </w:rPr>
        <w:t>Procédure d’analyse d’un message téléphonique</w:t>
      </w:r>
      <w:r w:rsidR="00534241">
        <w:rPr>
          <w:rFonts w:ascii="Arial" w:hAnsi="Arial" w:cs="Arial"/>
          <w:b/>
          <w:sz w:val="24"/>
          <w:szCs w:val="24"/>
        </w:rPr>
        <w:t xml:space="preserve"> </w:t>
      </w:r>
      <w:r w:rsidRPr="00270CEF">
        <w:rPr>
          <w:rFonts w:ascii="Arial" w:hAnsi="Arial" w:cs="Arial"/>
          <w:b/>
          <w:color w:val="FF0000"/>
          <w:sz w:val="24"/>
          <w:szCs w:val="24"/>
        </w:rPr>
        <w:t>(</w:t>
      </w:r>
      <w:r w:rsidR="00C410FD">
        <w:rPr>
          <w:rFonts w:ascii="Arial" w:hAnsi="Arial" w:cs="Arial"/>
          <w:b/>
          <w:color w:val="FF0000"/>
          <w:sz w:val="24"/>
          <w:szCs w:val="24"/>
        </w:rPr>
        <w:t>6</w:t>
      </w:r>
      <w:r w:rsidRPr="00D0245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13215">
        <w:rPr>
          <w:rFonts w:ascii="Arial" w:hAnsi="Arial" w:cs="Arial"/>
          <w:b/>
          <w:color w:val="FF0000"/>
          <w:sz w:val="24"/>
          <w:szCs w:val="24"/>
        </w:rPr>
        <w:t>p</w:t>
      </w:r>
      <w:r w:rsidRPr="00D02457">
        <w:rPr>
          <w:rFonts w:ascii="Arial" w:hAnsi="Arial" w:cs="Arial"/>
          <w:b/>
          <w:color w:val="FF0000"/>
          <w:sz w:val="24"/>
          <w:szCs w:val="24"/>
        </w:rPr>
        <w:t>oints</w:t>
      </w:r>
      <w:r w:rsidR="00C410FD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D02457" w:rsidRDefault="00397243" w:rsidP="00397243">
      <w:pPr>
        <w:tabs>
          <w:tab w:val="left" w:pos="153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D02457" w:rsidRDefault="00D02457" w:rsidP="005B269A">
      <w:pPr>
        <w:rPr>
          <w:rFonts w:ascii="Arial" w:hAnsi="Arial" w:cs="Arial"/>
          <w:b/>
          <w:sz w:val="24"/>
        </w:rPr>
      </w:pPr>
    </w:p>
    <w:p w:rsidR="00D02457" w:rsidRDefault="00BD3815" w:rsidP="005B269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136525</wp:posOffset>
                </wp:positionV>
                <wp:extent cx="6709410" cy="6103620"/>
                <wp:effectExtent l="10795" t="12700" r="13970" b="82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6103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1.9pt;margin-top:10.75pt;width:528.3pt;height:480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sWewIAAP0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" filled="f"/>
            </w:pict>
          </mc:Fallback>
        </mc:AlternateContent>
      </w:r>
    </w:p>
    <w:p w:rsidR="00C410FD" w:rsidRDefault="00C410FD" w:rsidP="00C410FD">
      <w:pPr>
        <w:rPr>
          <w:rFonts w:ascii="Arial" w:hAnsi="Arial" w:cs="Arial"/>
          <w:b/>
          <w:bCs/>
          <w:sz w:val="24"/>
          <w:szCs w:val="24"/>
        </w:rPr>
      </w:pPr>
    </w:p>
    <w:p w:rsidR="00C410FD" w:rsidRDefault="00C410FD" w:rsidP="00C410FD">
      <w:pPr>
        <w:pStyle w:val="Paragraphedeliste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Qui est l’émetteur du message de ce matin ?</w:t>
      </w:r>
    </w:p>
    <w:p w:rsidR="00C410FD" w:rsidRDefault="00EA7BE1" w:rsidP="00762BD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L’émetteur du message est Monsieur DELANNOY de la société TISSUS BERTY.</w:t>
      </w:r>
      <w:r w:rsidR="00762BD8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:rsidR="00C410FD" w:rsidRDefault="00C410FD" w:rsidP="00762BD8">
      <w:pPr>
        <w:jc w:val="both"/>
        <w:rPr>
          <w:rFonts w:ascii="Arial" w:hAnsi="Arial" w:cs="Arial"/>
          <w:bCs/>
          <w:sz w:val="24"/>
          <w:szCs w:val="24"/>
        </w:rPr>
      </w:pPr>
    </w:p>
    <w:p w:rsidR="00C410FD" w:rsidRDefault="00C410FD" w:rsidP="00762BD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1D5648">
        <w:rPr>
          <w:rFonts w:ascii="Arial" w:hAnsi="Arial" w:cs="Arial"/>
          <w:bCs/>
          <w:sz w:val="24"/>
          <w:szCs w:val="24"/>
        </w:rPr>
        <w:t>Quelle</w:t>
      </w:r>
      <w:r>
        <w:rPr>
          <w:rFonts w:ascii="Arial" w:hAnsi="Arial" w:cs="Arial"/>
          <w:bCs/>
          <w:sz w:val="24"/>
          <w:szCs w:val="24"/>
        </w:rPr>
        <w:t xml:space="preserve"> a été</w:t>
      </w:r>
      <w:r w:rsidRPr="001D5648">
        <w:rPr>
          <w:rFonts w:ascii="Arial" w:hAnsi="Arial" w:cs="Arial"/>
          <w:bCs/>
          <w:sz w:val="24"/>
          <w:szCs w:val="24"/>
        </w:rPr>
        <w:t xml:space="preserve"> l’erreur </w:t>
      </w:r>
      <w:r>
        <w:rPr>
          <w:rFonts w:ascii="Arial" w:hAnsi="Arial" w:cs="Arial"/>
          <w:bCs/>
          <w:sz w:val="24"/>
          <w:szCs w:val="24"/>
        </w:rPr>
        <w:t>com</w:t>
      </w:r>
      <w:r w:rsidRPr="001D5648">
        <w:rPr>
          <w:rFonts w:ascii="Arial" w:hAnsi="Arial" w:cs="Arial"/>
          <w:bCs/>
          <w:sz w:val="24"/>
          <w:szCs w:val="24"/>
        </w:rPr>
        <w:t xml:space="preserve">mise </w:t>
      </w:r>
      <w:r w:rsidR="008A5FD8">
        <w:rPr>
          <w:rFonts w:ascii="Arial" w:hAnsi="Arial" w:cs="Arial"/>
          <w:bCs/>
          <w:sz w:val="24"/>
          <w:szCs w:val="24"/>
        </w:rPr>
        <w:t>par le</w:t>
      </w:r>
      <w:r>
        <w:rPr>
          <w:rFonts w:ascii="Arial" w:hAnsi="Arial" w:cs="Arial"/>
          <w:bCs/>
          <w:sz w:val="24"/>
          <w:szCs w:val="24"/>
        </w:rPr>
        <w:t xml:space="preserve"> fournisseur TISSUS BERTY ?</w:t>
      </w:r>
    </w:p>
    <w:p w:rsidR="00C410FD" w:rsidRPr="00EA7BE1" w:rsidRDefault="00EA7BE1" w:rsidP="00762BD8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Le fournisseur TISSUS BERTY nous a livré et facturé 35 mètres de tissu Liberty Tana Lawn enduit alors que nous n’avions pas commandé cet article.</w:t>
      </w:r>
      <w:r w:rsidR="00762BD8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:rsidR="00C410FD" w:rsidRPr="001D5648" w:rsidRDefault="00C410FD" w:rsidP="00762BD8">
      <w:pPr>
        <w:jc w:val="both"/>
        <w:rPr>
          <w:rFonts w:ascii="Arial" w:hAnsi="Arial" w:cs="Arial"/>
          <w:bCs/>
          <w:sz w:val="24"/>
          <w:szCs w:val="24"/>
        </w:rPr>
      </w:pPr>
    </w:p>
    <w:p w:rsidR="00C410FD" w:rsidRDefault="008A5FD8" w:rsidP="00762BD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 propose le</w:t>
      </w:r>
      <w:r w:rsidR="00C410FD">
        <w:rPr>
          <w:rFonts w:ascii="Arial" w:hAnsi="Arial" w:cs="Arial"/>
          <w:bCs/>
          <w:sz w:val="24"/>
          <w:szCs w:val="24"/>
        </w:rPr>
        <w:t xml:space="preserve"> fournisseur ?</w:t>
      </w:r>
    </w:p>
    <w:p w:rsidR="00C410FD" w:rsidRDefault="00EA7BE1" w:rsidP="00762BD8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Monsieur DELAN</w:t>
      </w:r>
      <w:r w:rsidR="0018089F">
        <w:rPr>
          <w:rFonts w:ascii="Arial" w:hAnsi="Arial" w:cs="Arial"/>
          <w:bCs/>
          <w:color w:val="FF0000"/>
          <w:sz w:val="24"/>
          <w:szCs w:val="24"/>
        </w:rPr>
        <w:t>NOY propose de nous accorder un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8089F">
        <w:rPr>
          <w:rFonts w:ascii="Arial" w:hAnsi="Arial" w:cs="Arial"/>
          <w:bCs/>
          <w:color w:val="FF0000"/>
          <w:sz w:val="24"/>
          <w:szCs w:val="24"/>
        </w:rPr>
        <w:t>rabais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de 5 % </w:t>
      </w:r>
      <w:r w:rsidR="0018089F">
        <w:rPr>
          <w:rFonts w:ascii="Arial" w:hAnsi="Arial" w:cs="Arial"/>
          <w:bCs/>
          <w:color w:val="FF0000"/>
          <w:sz w:val="24"/>
          <w:szCs w:val="24"/>
        </w:rPr>
        <w:t xml:space="preserve">supplémentaire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sur l’ensemble des produits </w:t>
      </w:r>
      <w:r w:rsidR="0018089F">
        <w:rPr>
          <w:rFonts w:ascii="Arial" w:hAnsi="Arial" w:cs="Arial"/>
          <w:bCs/>
          <w:color w:val="FF0000"/>
          <w:sz w:val="24"/>
          <w:szCs w:val="24"/>
        </w:rPr>
        <w:t>en plus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de la remise habituelle de 2 % si nous acceptons de conserver l’article livré par erreur.</w:t>
      </w:r>
      <w:r w:rsidR="00762BD8">
        <w:rPr>
          <w:rFonts w:ascii="Arial" w:hAnsi="Arial" w:cs="Arial"/>
          <w:bCs/>
          <w:color w:val="FF0000"/>
          <w:sz w:val="24"/>
          <w:szCs w:val="24"/>
        </w:rPr>
        <w:t xml:space="preserve"> (1 point)</w:t>
      </w:r>
    </w:p>
    <w:p w:rsidR="00EA7BE1" w:rsidRPr="00EA7BE1" w:rsidRDefault="00EA7BE1" w:rsidP="00762BD8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C410FD" w:rsidRPr="00485AB3" w:rsidRDefault="00C410FD" w:rsidP="00762BD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Quelle est la suite à donner à cet appel ?</w:t>
      </w:r>
    </w:p>
    <w:p w:rsidR="00C410FD" w:rsidRDefault="00762BD8" w:rsidP="00762BD8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Nous devons rappeler Monsieur DELANNOY </w:t>
      </w:r>
      <w:r>
        <w:rPr>
          <w:rFonts w:ascii="Arial" w:hAnsi="Arial" w:cs="Arial"/>
          <w:bCs/>
          <w:color w:val="FF0000"/>
          <w:sz w:val="24"/>
          <w:szCs w:val="24"/>
        </w:rPr>
        <w:tab/>
        <w:t>afin de l’informer de notre décision. (1 point)</w:t>
      </w:r>
    </w:p>
    <w:p w:rsidR="00762BD8" w:rsidRPr="00762BD8" w:rsidRDefault="00762BD8" w:rsidP="00762BD8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C410FD" w:rsidRDefault="00C410FD" w:rsidP="00762BD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Êtes-vous habilité(e) à prendre une telle décision ? Quelle est la personne que vous devez consulter afin de pouvoir donner une suite à cet appel téléphonique ?</w:t>
      </w:r>
    </w:p>
    <w:p w:rsidR="00C410FD" w:rsidRPr="00736A94" w:rsidRDefault="00762BD8" w:rsidP="00762BD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Je ne suis pas habilité(e) à prendre ce type de décision. C’est Monsieur VALIN, le responsable des achats qui prendra la décision de conserver ou retourner l’article livré par erreur. (2 points)</w:t>
      </w:r>
    </w:p>
    <w:p w:rsidR="00156361" w:rsidRDefault="00D02457" w:rsidP="00156361">
      <w:pPr>
        <w:tabs>
          <w:tab w:val="left" w:pos="1083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</w:rPr>
        <w:br w:type="page"/>
      </w:r>
      <w:r w:rsidR="00156361" w:rsidRPr="00156361">
        <w:rPr>
          <w:rFonts w:ascii="Arial" w:hAnsi="Arial" w:cs="Arial"/>
          <w:b/>
          <w:sz w:val="24"/>
          <w:szCs w:val="24"/>
        </w:rPr>
        <w:lastRenderedPageBreak/>
        <w:t xml:space="preserve">Annexe R4 : </w:t>
      </w:r>
      <w:r w:rsidR="00534241">
        <w:rPr>
          <w:rFonts w:ascii="Arial" w:hAnsi="Arial" w:cs="Arial"/>
          <w:b/>
          <w:sz w:val="24"/>
          <w:szCs w:val="24"/>
        </w:rPr>
        <w:t>État de contrôle d’un chèque</w:t>
      </w:r>
      <w:r w:rsidR="00534241" w:rsidRPr="001F4F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12F9B" w:rsidRPr="001F4F9B">
        <w:rPr>
          <w:rFonts w:ascii="Arial" w:hAnsi="Arial" w:cs="Arial"/>
          <w:b/>
          <w:color w:val="FF0000"/>
          <w:sz w:val="24"/>
          <w:szCs w:val="24"/>
        </w:rPr>
        <w:t>(1 point</w:t>
      </w:r>
      <w:r w:rsidR="00156361" w:rsidRPr="001F4F9B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C12F9B" w:rsidRDefault="00C12F9B" w:rsidP="00156361">
      <w:pPr>
        <w:tabs>
          <w:tab w:val="left" w:pos="1083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C12F9B" w:rsidRPr="00156361" w:rsidRDefault="00BD3815" w:rsidP="00156361">
      <w:pPr>
        <w:tabs>
          <w:tab w:val="left" w:pos="108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59055</wp:posOffset>
                </wp:positionV>
                <wp:extent cx="6804660" cy="1401445"/>
                <wp:effectExtent l="13335" t="11430" r="11430" b="63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3.95pt;margin-top:4.65pt;width:535.8pt;height:110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69IQ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"/>
            </w:pict>
          </mc:Fallback>
        </mc:AlternateContent>
      </w:r>
    </w:p>
    <w:p w:rsidR="00C12F9B" w:rsidRPr="00301692" w:rsidRDefault="00C12F9B" w:rsidP="00C12F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Après con</w:t>
      </w:r>
      <w:r w:rsidR="008A5FD8">
        <w:rPr>
          <w:rFonts w:ascii="Arial" w:hAnsi="Arial" w:cs="Arial"/>
          <w:bCs/>
          <w:sz w:val="24"/>
          <w:szCs w:val="24"/>
        </w:rPr>
        <w:t>trôle du chèque, que constatez-vous ?</w:t>
      </w:r>
      <w:r>
        <w:rPr>
          <w:rFonts w:ascii="Arial" w:hAnsi="Arial" w:cs="Arial"/>
          <w:bCs/>
          <w:sz w:val="24"/>
          <w:szCs w:val="24"/>
        </w:rPr>
        <w:t xml:space="preserve"> :</w:t>
      </w:r>
    </w:p>
    <w:p w:rsidR="00C12F9B" w:rsidRPr="00301692" w:rsidRDefault="00C12F9B" w:rsidP="00C12F9B">
      <w:pPr>
        <w:rPr>
          <w:rFonts w:ascii="Arial" w:hAnsi="Arial" w:cs="Arial"/>
          <w:bCs/>
          <w:sz w:val="24"/>
          <w:szCs w:val="24"/>
        </w:rPr>
      </w:pPr>
    </w:p>
    <w:p w:rsidR="00156361" w:rsidRPr="00502922" w:rsidRDefault="00C12F9B" w:rsidP="00C12F9B">
      <w:pPr>
        <w:pStyle w:val="Paragraphedeliste"/>
        <w:numPr>
          <w:ilvl w:val="0"/>
          <w:numId w:val="17"/>
        </w:numPr>
        <w:tabs>
          <w:tab w:val="left" w:pos="1083"/>
        </w:tabs>
        <w:rPr>
          <w:rFonts w:ascii="Tahoma" w:hAnsi="Tahoma" w:cs="Tahoma"/>
          <w:color w:val="FF0000"/>
          <w:sz w:val="24"/>
          <w:szCs w:val="24"/>
        </w:rPr>
      </w:pPr>
      <w:r w:rsidRPr="00502922">
        <w:rPr>
          <w:rFonts w:ascii="Tahoma" w:hAnsi="Tahoma" w:cs="Tahoma"/>
          <w:color w:val="FF0000"/>
          <w:sz w:val="24"/>
          <w:szCs w:val="24"/>
        </w:rPr>
        <w:t>La somme en chiffres est erronée 507, 80 € au lieu de 570,80 € (</w:t>
      </w:r>
      <w:r w:rsidR="00211F4E" w:rsidRPr="00502922">
        <w:rPr>
          <w:rFonts w:ascii="Tahoma" w:hAnsi="Tahoma" w:cs="Tahoma"/>
          <w:color w:val="FF0000"/>
          <w:sz w:val="24"/>
          <w:szCs w:val="24"/>
        </w:rPr>
        <w:t>0,5</w:t>
      </w:r>
      <w:r w:rsidR="00B92993" w:rsidRPr="0050292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502922">
        <w:rPr>
          <w:rFonts w:ascii="Tahoma" w:hAnsi="Tahoma" w:cs="Tahoma"/>
          <w:color w:val="FF0000"/>
          <w:sz w:val="24"/>
          <w:szCs w:val="24"/>
        </w:rPr>
        <w:t>point)</w:t>
      </w:r>
    </w:p>
    <w:p w:rsidR="00C12F9B" w:rsidRPr="00502922" w:rsidRDefault="00C12F9B" w:rsidP="00C12F9B">
      <w:pPr>
        <w:pStyle w:val="Paragraphedeliste"/>
        <w:numPr>
          <w:ilvl w:val="0"/>
          <w:numId w:val="17"/>
        </w:numPr>
        <w:tabs>
          <w:tab w:val="left" w:pos="1083"/>
        </w:tabs>
        <w:rPr>
          <w:rFonts w:ascii="Tahoma" w:hAnsi="Tahoma" w:cs="Tahoma"/>
          <w:color w:val="FF0000"/>
          <w:sz w:val="24"/>
          <w:szCs w:val="24"/>
        </w:rPr>
      </w:pPr>
      <w:r w:rsidRPr="00502922">
        <w:rPr>
          <w:rFonts w:ascii="Tahoma" w:hAnsi="Tahoma" w:cs="Tahoma"/>
          <w:color w:val="FF0000"/>
          <w:sz w:val="24"/>
          <w:szCs w:val="24"/>
        </w:rPr>
        <w:t>Le lieu de création du chèque n’a pas été indiqué. (0,5 point)</w:t>
      </w:r>
    </w:p>
    <w:p w:rsidR="00C12F9B" w:rsidRDefault="00C12F9B" w:rsidP="00C12F9B">
      <w:pPr>
        <w:tabs>
          <w:tab w:val="left" w:pos="1083"/>
        </w:tabs>
        <w:rPr>
          <w:rFonts w:ascii="Tahoma" w:hAnsi="Tahoma" w:cs="Tahoma"/>
          <w:b/>
          <w:color w:val="FF0000"/>
          <w:sz w:val="24"/>
          <w:szCs w:val="24"/>
        </w:rPr>
      </w:pPr>
    </w:p>
    <w:p w:rsidR="00C12F9B" w:rsidRPr="00C12F9B" w:rsidRDefault="00C12F9B" w:rsidP="00C12F9B">
      <w:pPr>
        <w:tabs>
          <w:tab w:val="left" w:pos="1083"/>
        </w:tabs>
        <w:rPr>
          <w:rFonts w:ascii="Tahoma" w:hAnsi="Tahoma" w:cs="Tahoma"/>
          <w:b/>
          <w:color w:val="FF0000"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C12F9B" w:rsidRDefault="00C12F9B" w:rsidP="00C12F9B">
      <w:pPr>
        <w:rPr>
          <w:rFonts w:ascii="Arial" w:hAnsi="Arial" w:cs="Arial"/>
          <w:b/>
          <w:bCs/>
          <w:sz w:val="24"/>
          <w:szCs w:val="24"/>
        </w:rPr>
      </w:pPr>
      <w:r w:rsidRPr="00B270A3">
        <w:rPr>
          <w:rFonts w:ascii="Arial" w:hAnsi="Arial" w:cs="Arial"/>
          <w:b/>
          <w:bCs/>
          <w:sz w:val="24"/>
          <w:szCs w:val="24"/>
        </w:rPr>
        <w:t>Annexe R5 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4241">
        <w:rPr>
          <w:rFonts w:ascii="Arial" w:hAnsi="Arial" w:cs="Arial"/>
          <w:b/>
          <w:bCs/>
          <w:sz w:val="24"/>
          <w:szCs w:val="24"/>
        </w:rPr>
        <w:t>État de contrôle d</w:t>
      </w:r>
      <w:r w:rsidR="00534241" w:rsidRPr="00B270A3">
        <w:rPr>
          <w:rFonts w:ascii="Arial" w:hAnsi="Arial" w:cs="Arial"/>
          <w:b/>
          <w:bCs/>
          <w:sz w:val="24"/>
          <w:szCs w:val="24"/>
        </w:rPr>
        <w:t>es pénalités de retard</w:t>
      </w:r>
      <w:r w:rsidR="00534241">
        <w:rPr>
          <w:rFonts w:ascii="Arial" w:hAnsi="Arial" w:cs="Arial"/>
          <w:b/>
          <w:bCs/>
          <w:sz w:val="24"/>
          <w:szCs w:val="24"/>
        </w:rPr>
        <w:t xml:space="preserve"> </w:t>
      </w:r>
      <w:r w:rsidR="00211F4E" w:rsidRPr="00534241">
        <w:rPr>
          <w:rFonts w:ascii="Arial" w:hAnsi="Arial" w:cs="Arial"/>
          <w:b/>
          <w:bCs/>
          <w:color w:val="FF0000"/>
          <w:sz w:val="24"/>
          <w:szCs w:val="24"/>
        </w:rPr>
        <w:t>(1,5</w:t>
      </w:r>
      <w:r w:rsidR="00007FCE" w:rsidRPr="00534241">
        <w:rPr>
          <w:rFonts w:ascii="Arial" w:hAnsi="Arial" w:cs="Arial"/>
          <w:b/>
          <w:bCs/>
          <w:color w:val="FF0000"/>
          <w:sz w:val="24"/>
          <w:szCs w:val="24"/>
        </w:rPr>
        <w:t xml:space="preserve"> point)</w:t>
      </w:r>
    </w:p>
    <w:p w:rsidR="00C12F9B" w:rsidRDefault="00BD3815" w:rsidP="00C12F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93980</wp:posOffset>
                </wp:positionV>
                <wp:extent cx="6889750" cy="3333750"/>
                <wp:effectExtent l="13970" t="8255" r="11430" b="1079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3333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6.9pt;margin-top:7.4pt;width:542.5pt;height:262.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">
                <v:fill opacity="0"/>
              </v:rect>
            </w:pict>
          </mc:Fallback>
        </mc:AlternateContent>
      </w:r>
    </w:p>
    <w:p w:rsidR="00C12F9B" w:rsidRDefault="00C12F9B" w:rsidP="00C12F9B">
      <w:pPr>
        <w:rPr>
          <w:rFonts w:ascii="Arial" w:hAnsi="Arial" w:cs="Arial"/>
          <w:b/>
          <w:bCs/>
          <w:sz w:val="24"/>
          <w:szCs w:val="24"/>
        </w:rPr>
      </w:pPr>
    </w:p>
    <w:p w:rsidR="00C12F9B" w:rsidRPr="00307D3D" w:rsidRDefault="00C12F9B" w:rsidP="00C12F9B">
      <w:pPr>
        <w:pStyle w:val="Paragraphedeliste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307D3D">
        <w:rPr>
          <w:rFonts w:ascii="Arial" w:hAnsi="Arial" w:cs="Arial"/>
          <w:bCs/>
          <w:sz w:val="24"/>
          <w:szCs w:val="24"/>
        </w:rPr>
        <w:t>Quel est le mode et le délai de règlement de notre facture fournisseur JAPONICA PAPER ?</w:t>
      </w:r>
    </w:p>
    <w:p w:rsidR="00C12F9B" w:rsidRDefault="00C12F9B" w:rsidP="00C12F9B">
      <w:p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Nous règlerons la facture de notre fournisseur JAPONICA PAPER par chèque sous 10 jours.</w:t>
      </w:r>
      <w:r w:rsidR="00007FCE">
        <w:rPr>
          <w:rFonts w:ascii="Arial" w:hAnsi="Arial" w:cs="Arial"/>
          <w:bCs/>
          <w:color w:val="FF0000"/>
          <w:sz w:val="24"/>
          <w:szCs w:val="24"/>
        </w:rPr>
        <w:t xml:space="preserve"> (</w:t>
      </w:r>
      <w:r w:rsidR="00B92993">
        <w:rPr>
          <w:rFonts w:ascii="Arial" w:hAnsi="Arial" w:cs="Arial"/>
          <w:bCs/>
          <w:color w:val="FF0000"/>
          <w:sz w:val="24"/>
          <w:szCs w:val="24"/>
        </w:rPr>
        <w:t>0,5</w:t>
      </w:r>
      <w:r w:rsidR="00007FCE">
        <w:rPr>
          <w:rFonts w:ascii="Arial" w:hAnsi="Arial" w:cs="Arial"/>
          <w:bCs/>
          <w:color w:val="FF0000"/>
          <w:sz w:val="24"/>
          <w:szCs w:val="24"/>
        </w:rPr>
        <w:t xml:space="preserve"> point)</w:t>
      </w:r>
    </w:p>
    <w:p w:rsidR="00C12F9B" w:rsidRPr="00C12F9B" w:rsidRDefault="00C12F9B" w:rsidP="00C12F9B">
      <w:pPr>
        <w:rPr>
          <w:rFonts w:ascii="Arial" w:hAnsi="Arial" w:cs="Arial"/>
          <w:bCs/>
          <w:color w:val="FF0000"/>
          <w:sz w:val="24"/>
          <w:szCs w:val="24"/>
        </w:rPr>
      </w:pPr>
    </w:p>
    <w:p w:rsidR="00C12F9B" w:rsidRDefault="00C12F9B" w:rsidP="00C12F9B">
      <w:pPr>
        <w:pStyle w:val="Paragraphedeliste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 se passe-t-il si notre société ne respecte pas la date de règlement ?</w:t>
      </w:r>
    </w:p>
    <w:p w:rsidR="00C12F9B" w:rsidRDefault="00C12F9B" w:rsidP="00C12F9B">
      <w:p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Nous encourons des pénalités de retard</w:t>
      </w:r>
      <w:r w:rsidR="00007FCE">
        <w:rPr>
          <w:rFonts w:ascii="Arial" w:hAnsi="Arial" w:cs="Arial"/>
          <w:bCs/>
          <w:color w:val="FF0000"/>
          <w:sz w:val="24"/>
          <w:szCs w:val="24"/>
        </w:rPr>
        <w:t xml:space="preserve">. Celles-ci sont prévues par la loi n° 921442 au taux annuel de 4,425 %. </w:t>
      </w:r>
      <w:r w:rsidR="00524E24">
        <w:rPr>
          <w:rFonts w:ascii="Arial" w:hAnsi="Arial" w:cs="Arial"/>
          <w:bCs/>
          <w:color w:val="FF0000"/>
          <w:sz w:val="24"/>
          <w:szCs w:val="24"/>
        </w:rPr>
        <w:t>(0,5</w:t>
      </w:r>
      <w:r w:rsidR="00B9299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07FCE">
        <w:rPr>
          <w:rFonts w:ascii="Arial" w:hAnsi="Arial" w:cs="Arial"/>
          <w:bCs/>
          <w:color w:val="FF0000"/>
          <w:sz w:val="24"/>
          <w:szCs w:val="24"/>
        </w:rPr>
        <w:t>point)</w:t>
      </w:r>
    </w:p>
    <w:p w:rsidR="00007FCE" w:rsidRPr="00C12F9B" w:rsidRDefault="00007FCE" w:rsidP="00C12F9B">
      <w:pPr>
        <w:rPr>
          <w:rFonts w:ascii="Arial" w:hAnsi="Arial" w:cs="Arial"/>
          <w:bCs/>
          <w:color w:val="FF0000"/>
          <w:sz w:val="24"/>
          <w:szCs w:val="24"/>
        </w:rPr>
      </w:pPr>
    </w:p>
    <w:p w:rsidR="00C12F9B" w:rsidRPr="00307D3D" w:rsidRDefault="00C12F9B" w:rsidP="00C12F9B">
      <w:pPr>
        <w:pStyle w:val="Paragraphedeliste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Quel est le montant de l’indemnité forfaitaire pour frais de recouvrement ?</w:t>
      </w:r>
    </w:p>
    <w:p w:rsidR="00156361" w:rsidRPr="00502922" w:rsidRDefault="00007FCE" w:rsidP="00156361">
      <w:pPr>
        <w:tabs>
          <w:tab w:val="left" w:pos="1083"/>
        </w:tabs>
        <w:rPr>
          <w:rFonts w:ascii="Arial" w:hAnsi="Arial" w:cs="Arial"/>
          <w:color w:val="FF0000"/>
          <w:sz w:val="24"/>
          <w:szCs w:val="24"/>
        </w:rPr>
      </w:pPr>
      <w:r w:rsidRPr="00502922">
        <w:rPr>
          <w:rFonts w:ascii="Arial" w:hAnsi="Arial" w:cs="Arial"/>
          <w:color w:val="FF0000"/>
          <w:sz w:val="24"/>
          <w:szCs w:val="24"/>
        </w:rPr>
        <w:t>Le montant de l’indemnité forfaitaire pour frais de recouvrement s’élève à 40 €. (0,</w:t>
      </w:r>
      <w:r w:rsidR="00B92993" w:rsidRPr="00502922">
        <w:rPr>
          <w:rFonts w:ascii="Arial" w:hAnsi="Arial" w:cs="Arial"/>
          <w:color w:val="FF0000"/>
          <w:sz w:val="24"/>
          <w:szCs w:val="24"/>
        </w:rPr>
        <w:t>5</w:t>
      </w:r>
      <w:r w:rsidRPr="00502922">
        <w:rPr>
          <w:rFonts w:ascii="Arial" w:hAnsi="Arial" w:cs="Arial"/>
          <w:color w:val="FF0000"/>
          <w:sz w:val="24"/>
          <w:szCs w:val="24"/>
        </w:rPr>
        <w:t xml:space="preserve"> point)</w:t>
      </w: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BD3815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53340</wp:posOffset>
                </wp:positionV>
                <wp:extent cx="1362075" cy="2952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61" w:rsidRPr="006869D9" w:rsidRDefault="00156361" w:rsidP="00686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21.3pt;margin-top:4.2pt;width:10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y2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" filled="f" stroked="f">
                <v:textbox>
                  <w:txbxContent>
                    <w:p w:rsidR="00156361" w:rsidRPr="006869D9" w:rsidRDefault="00156361" w:rsidP="006869D9"/>
                  </w:txbxContent>
                </v:textbox>
              </v:shape>
            </w:pict>
          </mc:Fallback>
        </mc:AlternateContent>
      </w: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2E63A6" w:rsidP="002E63A6">
      <w:pPr>
        <w:tabs>
          <w:tab w:val="left" w:pos="669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ED4CDF" w:rsidRDefault="00ED4CDF" w:rsidP="00ED4CD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D6134">
        <w:rPr>
          <w:rFonts w:ascii="Arial" w:hAnsi="Arial" w:cs="Arial"/>
          <w:b/>
          <w:bCs/>
          <w:color w:val="FF0000"/>
          <w:sz w:val="32"/>
          <w:szCs w:val="32"/>
        </w:rPr>
        <w:t>+ 1 POINT : ORTHOGRAPHE SOIN</w:t>
      </w:r>
    </w:p>
    <w:p w:rsidR="00ED4CDF" w:rsidRPr="003D6134" w:rsidRDefault="00ED4CDF" w:rsidP="00ED4CD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D6134">
        <w:rPr>
          <w:rFonts w:ascii="Arial" w:hAnsi="Arial" w:cs="Arial"/>
          <w:b/>
          <w:bCs/>
          <w:color w:val="FF0000"/>
          <w:sz w:val="32"/>
          <w:szCs w:val="32"/>
        </w:rPr>
        <w:t>(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sur </w:t>
      </w:r>
      <w:r w:rsidRPr="003D6134">
        <w:rPr>
          <w:rFonts w:ascii="Arial" w:hAnsi="Arial" w:cs="Arial"/>
          <w:b/>
          <w:bCs/>
          <w:color w:val="FF0000"/>
          <w:sz w:val="32"/>
          <w:szCs w:val="32"/>
        </w:rPr>
        <w:t>l’ensemble des travaux rendus)</w:t>
      </w: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Pr="00C8490C" w:rsidRDefault="00156361" w:rsidP="00156361">
      <w:pPr>
        <w:tabs>
          <w:tab w:val="left" w:pos="1083"/>
        </w:tabs>
        <w:rPr>
          <w:rFonts w:ascii="Tahoma" w:hAnsi="Tahoma" w:cs="Tahoma"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156361" w:rsidRPr="001D64BF" w:rsidRDefault="00156361" w:rsidP="003C768E">
      <w:pPr>
        <w:tabs>
          <w:tab w:val="left" w:pos="3396"/>
        </w:tabs>
        <w:rPr>
          <w:rFonts w:ascii="Tahoma" w:hAnsi="Tahoma" w:cs="Tahoma"/>
          <w:b/>
          <w:sz w:val="24"/>
          <w:szCs w:val="24"/>
        </w:rPr>
      </w:pPr>
    </w:p>
    <w:p w:rsidR="00156361" w:rsidRDefault="00156361" w:rsidP="00156361">
      <w:pPr>
        <w:tabs>
          <w:tab w:val="left" w:pos="1083"/>
        </w:tabs>
        <w:rPr>
          <w:rFonts w:ascii="Tahoma" w:hAnsi="Tahoma" w:cs="Tahoma"/>
          <w:b/>
          <w:sz w:val="24"/>
          <w:szCs w:val="24"/>
        </w:rPr>
      </w:pPr>
    </w:p>
    <w:p w:rsidR="00D02457" w:rsidRPr="00D02457" w:rsidRDefault="00D02457" w:rsidP="005B269A">
      <w:pPr>
        <w:rPr>
          <w:rFonts w:ascii="Arial" w:hAnsi="Arial" w:cs="Arial"/>
          <w:b/>
          <w:sz w:val="24"/>
        </w:rPr>
      </w:pPr>
    </w:p>
    <w:sectPr w:rsidR="00D02457" w:rsidRPr="00D02457" w:rsidSect="00561E6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851" w:left="709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6E" w:rsidRDefault="001C156E">
      <w:r>
        <w:separator/>
      </w:r>
    </w:p>
  </w:endnote>
  <w:endnote w:type="continuationSeparator" w:id="0">
    <w:p w:rsidR="001C156E" w:rsidRDefault="001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37"/>
      <w:gridCol w:w="1588"/>
      <w:gridCol w:w="1588"/>
      <w:gridCol w:w="1468"/>
    </w:tblGrid>
    <w:tr w:rsidR="00E97CE9" w:rsidRPr="003440C9" w:rsidTr="003602E3">
      <w:trPr>
        <w:cantSplit/>
        <w:trHeight w:hRule="exact" w:val="284"/>
      </w:trPr>
      <w:tc>
        <w:tcPr>
          <w:tcW w:w="6237" w:type="dxa"/>
          <w:vAlign w:val="center"/>
        </w:tcPr>
        <w:p w:rsidR="00E97CE9" w:rsidRPr="003440C9" w:rsidRDefault="00587150" w:rsidP="00A63010">
          <w:pPr>
            <w:ind w:left="14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B.E</w:t>
          </w:r>
          <w:r w:rsidR="00E97CE9">
            <w:rPr>
              <w:rFonts w:ascii="Arial" w:hAnsi="Arial" w:cs="Arial"/>
            </w:rPr>
            <w:t>.P</w:t>
          </w:r>
          <w:r w:rsidR="00E97CE9" w:rsidRPr="003440C9">
            <w:rPr>
              <w:rFonts w:ascii="Arial" w:hAnsi="Arial" w:cs="Arial"/>
            </w:rPr>
            <w:t> :</w:t>
          </w:r>
          <w:r w:rsidR="00E97CE9">
            <w:rPr>
              <w:rFonts w:ascii="Arial" w:hAnsi="Arial" w:cs="Arial"/>
            </w:rPr>
            <w:t xml:space="preserve"> Métiers des services administratifs</w:t>
          </w:r>
        </w:p>
      </w:tc>
      <w:tc>
        <w:tcPr>
          <w:tcW w:w="1588" w:type="dxa"/>
          <w:vAlign w:val="center"/>
        </w:tcPr>
        <w:p w:rsidR="00E97CE9" w:rsidRPr="003440C9" w:rsidRDefault="00E97CE9" w:rsidP="005B269A">
          <w:pPr>
            <w:ind w:right="-188"/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Code :</w:t>
          </w:r>
          <w:r w:rsidR="00331245">
            <w:rPr>
              <w:rFonts w:ascii="Arial" w:hAnsi="Arial" w:cs="Arial"/>
            </w:rPr>
            <w:t xml:space="preserve"> 15-2068</w:t>
          </w:r>
        </w:p>
      </w:tc>
      <w:tc>
        <w:tcPr>
          <w:tcW w:w="1588" w:type="dxa"/>
          <w:vAlign w:val="center"/>
        </w:tcPr>
        <w:p w:rsidR="00E97CE9" w:rsidRPr="003440C9" w:rsidRDefault="005B269A" w:rsidP="0016327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Session 201</w:t>
          </w:r>
          <w:r w:rsidR="0016327E">
            <w:rPr>
              <w:rFonts w:ascii="Arial" w:hAnsi="Arial" w:cs="Arial"/>
            </w:rPr>
            <w:t>5</w:t>
          </w:r>
        </w:p>
      </w:tc>
      <w:tc>
        <w:tcPr>
          <w:tcW w:w="1468" w:type="dxa"/>
          <w:vAlign w:val="center"/>
        </w:tcPr>
        <w:p w:rsidR="00E97CE9" w:rsidRPr="003440C9" w:rsidRDefault="00E97CE9" w:rsidP="00A63010">
          <w:pPr>
            <w:rPr>
              <w:rFonts w:ascii="Arial Black" w:hAnsi="Arial Black" w:cs="Arial"/>
              <w:b/>
            </w:rPr>
          </w:pPr>
          <w:r w:rsidRPr="003440C9">
            <w:rPr>
              <w:rFonts w:ascii="Arial Black" w:hAnsi="Arial Black" w:cs="Arial"/>
              <w:b/>
            </w:rPr>
            <w:t>CORRIGÉ</w:t>
          </w:r>
        </w:p>
      </w:tc>
    </w:tr>
    <w:tr w:rsidR="00E97CE9" w:rsidRPr="003440C9" w:rsidTr="003602E3">
      <w:trPr>
        <w:cantSplit/>
        <w:trHeight w:hRule="exact" w:val="284"/>
      </w:trPr>
      <w:tc>
        <w:tcPr>
          <w:tcW w:w="6237" w:type="dxa"/>
          <w:vAlign w:val="center"/>
        </w:tcPr>
        <w:p w:rsidR="00E97CE9" w:rsidRPr="003440C9" w:rsidRDefault="00E97CE9" w:rsidP="00A63010">
          <w:pPr>
            <w:ind w:left="142"/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Épreuve :</w:t>
          </w:r>
          <w:r>
            <w:rPr>
              <w:rFonts w:ascii="Arial" w:hAnsi="Arial" w:cs="Arial"/>
            </w:rPr>
            <w:t xml:space="preserve"> EP2 culture professionnelle</w:t>
          </w:r>
        </w:p>
      </w:tc>
      <w:tc>
        <w:tcPr>
          <w:tcW w:w="1588" w:type="dxa"/>
          <w:vAlign w:val="center"/>
        </w:tcPr>
        <w:p w:rsidR="00E97CE9" w:rsidRPr="003440C9" w:rsidRDefault="00E97CE9" w:rsidP="00A63010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Durée :</w:t>
          </w:r>
          <w:r>
            <w:rPr>
              <w:rFonts w:ascii="Arial" w:hAnsi="Arial" w:cs="Arial"/>
            </w:rPr>
            <w:t xml:space="preserve"> 1 H 00</w:t>
          </w:r>
        </w:p>
      </w:tc>
      <w:tc>
        <w:tcPr>
          <w:tcW w:w="1588" w:type="dxa"/>
          <w:vAlign w:val="center"/>
        </w:tcPr>
        <w:p w:rsidR="00E97CE9" w:rsidRPr="003440C9" w:rsidRDefault="00E97CE9" w:rsidP="00A63010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 xml:space="preserve">Coefficient : </w:t>
          </w:r>
          <w:r>
            <w:rPr>
              <w:rFonts w:ascii="Arial" w:hAnsi="Arial" w:cs="Arial"/>
            </w:rPr>
            <w:t>6</w:t>
          </w:r>
        </w:p>
      </w:tc>
      <w:tc>
        <w:tcPr>
          <w:tcW w:w="1468" w:type="dxa"/>
          <w:vAlign w:val="center"/>
        </w:tcPr>
        <w:p w:rsidR="00E97CE9" w:rsidRPr="00384362" w:rsidRDefault="00E97CE9" w:rsidP="00E97CE9">
          <w:pPr>
            <w:rPr>
              <w:rFonts w:ascii="Arial" w:hAnsi="Arial" w:cs="Arial"/>
              <w:b/>
            </w:rPr>
          </w:pPr>
          <w:r w:rsidRPr="003440C9">
            <w:rPr>
              <w:rFonts w:ascii="Arial" w:hAnsi="Arial" w:cs="Arial"/>
            </w:rPr>
            <w:t xml:space="preserve">Page </w:t>
          </w:r>
          <w:r w:rsidR="00FA0A60" w:rsidRPr="00331245">
            <w:rPr>
              <w:rFonts w:ascii="Arial" w:hAnsi="Arial" w:cs="Arial"/>
            </w:rPr>
            <w:fldChar w:fldCharType="begin"/>
          </w:r>
          <w:r w:rsidRPr="00331245">
            <w:rPr>
              <w:rFonts w:ascii="Arial" w:hAnsi="Arial" w:cs="Arial"/>
            </w:rPr>
            <w:instrText xml:space="preserve"> PAGE   \* MERGEFORMAT </w:instrText>
          </w:r>
          <w:r w:rsidR="00FA0A60" w:rsidRPr="00331245">
            <w:rPr>
              <w:rFonts w:ascii="Arial" w:hAnsi="Arial" w:cs="Arial"/>
            </w:rPr>
            <w:fldChar w:fldCharType="separate"/>
          </w:r>
          <w:r w:rsidR="00BD3815">
            <w:rPr>
              <w:rFonts w:ascii="Arial" w:hAnsi="Arial" w:cs="Arial"/>
              <w:noProof/>
            </w:rPr>
            <w:t>1</w:t>
          </w:r>
          <w:r w:rsidR="00FA0A60" w:rsidRPr="00331245">
            <w:rPr>
              <w:rFonts w:ascii="Arial" w:hAnsi="Arial" w:cs="Arial"/>
            </w:rPr>
            <w:fldChar w:fldCharType="end"/>
          </w:r>
          <w:r w:rsidRPr="00331245">
            <w:rPr>
              <w:rFonts w:ascii="Arial" w:hAnsi="Arial" w:cs="Arial"/>
            </w:rPr>
            <w:t>/</w:t>
          </w:r>
          <w:r w:rsidR="00CC6F48" w:rsidRPr="00331245">
            <w:rPr>
              <w:rFonts w:ascii="Arial" w:hAnsi="Arial" w:cs="Arial"/>
            </w:rPr>
            <w:t>5</w:t>
          </w:r>
        </w:p>
      </w:tc>
    </w:tr>
  </w:tbl>
  <w:p w:rsidR="00C62079" w:rsidRPr="00E97CE9" w:rsidRDefault="00C62079" w:rsidP="00E97CE9">
    <w:pPr>
      <w:pStyle w:val="Pieddepage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6E" w:rsidRDefault="001C156E">
      <w:r>
        <w:separator/>
      </w:r>
    </w:p>
  </w:footnote>
  <w:footnote w:type="continuationSeparator" w:id="0">
    <w:p w:rsidR="001C156E" w:rsidRDefault="001C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E9" w:rsidRDefault="001C156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1101" o:spid="_x0000_s2184" type="#_x0000_t136" style="position:absolute;margin-left:0;margin-top:0;width:564pt;height:125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E9" w:rsidRDefault="001C156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1102" o:spid="_x0000_s2185" type="#_x0000_t136" style="position:absolute;margin-left:0;margin-top:0;width:564pt;height:125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E9" w:rsidRDefault="001C156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1100" o:spid="_x0000_s2183" type="#_x0000_t136" style="position:absolute;margin-left:0;margin-top:0;width:564pt;height:125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77D"/>
    <w:multiLevelType w:val="hybridMultilevel"/>
    <w:tmpl w:val="52309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A0881"/>
    <w:multiLevelType w:val="hybridMultilevel"/>
    <w:tmpl w:val="2A2E964E"/>
    <w:lvl w:ilvl="0" w:tplc="3E0EE9FC">
      <w:start w:val="20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405"/>
    <w:multiLevelType w:val="hybridMultilevel"/>
    <w:tmpl w:val="6AE2C920"/>
    <w:lvl w:ilvl="0" w:tplc="74AA2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525F4"/>
    <w:multiLevelType w:val="hybridMultilevel"/>
    <w:tmpl w:val="B6B487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81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423A0"/>
    <w:multiLevelType w:val="hybridMultilevel"/>
    <w:tmpl w:val="6C0A2F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7763D"/>
    <w:multiLevelType w:val="hybridMultilevel"/>
    <w:tmpl w:val="C7162D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5141C"/>
    <w:multiLevelType w:val="hybridMultilevel"/>
    <w:tmpl w:val="F4AC067A"/>
    <w:lvl w:ilvl="0" w:tplc="18A82B98">
      <w:numFmt w:val="bullet"/>
      <w:lvlText w:val=""/>
      <w:lvlJc w:val="left"/>
      <w:pPr>
        <w:tabs>
          <w:tab w:val="num" w:pos="993"/>
        </w:tabs>
        <w:ind w:left="993" w:hanging="705"/>
      </w:pPr>
      <w:rPr>
        <w:rFonts w:ascii="Webdings" w:eastAsia="SimSu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318D35BC"/>
    <w:multiLevelType w:val="hybridMultilevel"/>
    <w:tmpl w:val="3C62C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F6F7A"/>
    <w:multiLevelType w:val="hybridMultilevel"/>
    <w:tmpl w:val="F378EE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D13C8"/>
    <w:multiLevelType w:val="hybridMultilevel"/>
    <w:tmpl w:val="0EFE9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53B3B"/>
    <w:multiLevelType w:val="hybridMultilevel"/>
    <w:tmpl w:val="ED8EF6C2"/>
    <w:lvl w:ilvl="0" w:tplc="1ECAB352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1">
    <w:nsid w:val="44BE66FA"/>
    <w:multiLevelType w:val="hybridMultilevel"/>
    <w:tmpl w:val="2F706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D282D"/>
    <w:multiLevelType w:val="hybridMultilevel"/>
    <w:tmpl w:val="0A140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254C1"/>
    <w:multiLevelType w:val="hybridMultilevel"/>
    <w:tmpl w:val="541E70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66731"/>
    <w:multiLevelType w:val="hybridMultilevel"/>
    <w:tmpl w:val="F02A0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44083"/>
    <w:multiLevelType w:val="hybridMultilevel"/>
    <w:tmpl w:val="32FC5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F7F0E"/>
    <w:multiLevelType w:val="hybridMultilevel"/>
    <w:tmpl w:val="B1244880"/>
    <w:lvl w:ilvl="0" w:tplc="33CA593C">
      <w:start w:val="5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D6EB0"/>
    <w:multiLevelType w:val="multilevel"/>
    <w:tmpl w:val="27C2C14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4"/>
    <w:rsid w:val="0000749D"/>
    <w:rsid w:val="00007FCE"/>
    <w:rsid w:val="000301CE"/>
    <w:rsid w:val="00031010"/>
    <w:rsid w:val="000331D3"/>
    <w:rsid w:val="00040A15"/>
    <w:rsid w:val="000718E0"/>
    <w:rsid w:val="000760F0"/>
    <w:rsid w:val="00080FF5"/>
    <w:rsid w:val="000B7A07"/>
    <w:rsid w:val="000C3389"/>
    <w:rsid w:val="000C71BC"/>
    <w:rsid w:val="001044DB"/>
    <w:rsid w:val="00104CD1"/>
    <w:rsid w:val="0010602A"/>
    <w:rsid w:val="001305F6"/>
    <w:rsid w:val="0014295C"/>
    <w:rsid w:val="00156361"/>
    <w:rsid w:val="0016327E"/>
    <w:rsid w:val="0018025B"/>
    <w:rsid w:val="0018089F"/>
    <w:rsid w:val="00184D1C"/>
    <w:rsid w:val="001900D0"/>
    <w:rsid w:val="001A2823"/>
    <w:rsid w:val="001C156E"/>
    <w:rsid w:val="001C1A80"/>
    <w:rsid w:val="001C394A"/>
    <w:rsid w:val="001F4F9B"/>
    <w:rsid w:val="001F60E0"/>
    <w:rsid w:val="00211F4E"/>
    <w:rsid w:val="002152EB"/>
    <w:rsid w:val="002165B6"/>
    <w:rsid w:val="00250BAF"/>
    <w:rsid w:val="002534C9"/>
    <w:rsid w:val="002577D9"/>
    <w:rsid w:val="002655E6"/>
    <w:rsid w:val="00270CEF"/>
    <w:rsid w:val="0027175B"/>
    <w:rsid w:val="002774E3"/>
    <w:rsid w:val="00283DC9"/>
    <w:rsid w:val="002A4BB4"/>
    <w:rsid w:val="002A516E"/>
    <w:rsid w:val="002B5DE4"/>
    <w:rsid w:val="002C3A46"/>
    <w:rsid w:val="002D6C3E"/>
    <w:rsid w:val="002E63A6"/>
    <w:rsid w:val="00312C52"/>
    <w:rsid w:val="00317BAE"/>
    <w:rsid w:val="003268D7"/>
    <w:rsid w:val="00331245"/>
    <w:rsid w:val="003602E3"/>
    <w:rsid w:val="00384362"/>
    <w:rsid w:val="00397243"/>
    <w:rsid w:val="003C0F2A"/>
    <w:rsid w:val="003C768E"/>
    <w:rsid w:val="003F3866"/>
    <w:rsid w:val="00403798"/>
    <w:rsid w:val="00413571"/>
    <w:rsid w:val="00421976"/>
    <w:rsid w:val="00452BF3"/>
    <w:rsid w:val="004562A7"/>
    <w:rsid w:val="004D0814"/>
    <w:rsid w:val="00502922"/>
    <w:rsid w:val="00524E24"/>
    <w:rsid w:val="00534241"/>
    <w:rsid w:val="00534431"/>
    <w:rsid w:val="00561E6A"/>
    <w:rsid w:val="00575EE0"/>
    <w:rsid w:val="00587150"/>
    <w:rsid w:val="005A6139"/>
    <w:rsid w:val="005B269A"/>
    <w:rsid w:val="005B40E9"/>
    <w:rsid w:val="005D3E82"/>
    <w:rsid w:val="005E52BA"/>
    <w:rsid w:val="005F2BED"/>
    <w:rsid w:val="006211FD"/>
    <w:rsid w:val="00631873"/>
    <w:rsid w:val="006430C4"/>
    <w:rsid w:val="00661F0E"/>
    <w:rsid w:val="00683027"/>
    <w:rsid w:val="006869D9"/>
    <w:rsid w:val="006A36D3"/>
    <w:rsid w:val="006B0D76"/>
    <w:rsid w:val="006B38DD"/>
    <w:rsid w:val="006C30B5"/>
    <w:rsid w:val="006C503E"/>
    <w:rsid w:val="006C7DD3"/>
    <w:rsid w:val="006D18EA"/>
    <w:rsid w:val="006E6EB9"/>
    <w:rsid w:val="007225A4"/>
    <w:rsid w:val="00750A96"/>
    <w:rsid w:val="00757744"/>
    <w:rsid w:val="00757BFC"/>
    <w:rsid w:val="00762BD8"/>
    <w:rsid w:val="007A06FE"/>
    <w:rsid w:val="007B7E13"/>
    <w:rsid w:val="007C2616"/>
    <w:rsid w:val="007C3EFC"/>
    <w:rsid w:val="007D2439"/>
    <w:rsid w:val="0080497D"/>
    <w:rsid w:val="008353F8"/>
    <w:rsid w:val="008369DC"/>
    <w:rsid w:val="0088196F"/>
    <w:rsid w:val="00891F71"/>
    <w:rsid w:val="00895E8B"/>
    <w:rsid w:val="008A5FD8"/>
    <w:rsid w:val="008E31B3"/>
    <w:rsid w:val="00900BA4"/>
    <w:rsid w:val="009245BE"/>
    <w:rsid w:val="00930E2E"/>
    <w:rsid w:val="00947C97"/>
    <w:rsid w:val="00967CB5"/>
    <w:rsid w:val="009A2E91"/>
    <w:rsid w:val="009A4084"/>
    <w:rsid w:val="009D52E7"/>
    <w:rsid w:val="009E04EC"/>
    <w:rsid w:val="00A00AE9"/>
    <w:rsid w:val="00A24642"/>
    <w:rsid w:val="00A33854"/>
    <w:rsid w:val="00A3390E"/>
    <w:rsid w:val="00A51F98"/>
    <w:rsid w:val="00A63010"/>
    <w:rsid w:val="00A6685E"/>
    <w:rsid w:val="00A863A8"/>
    <w:rsid w:val="00AA008D"/>
    <w:rsid w:val="00AB46E7"/>
    <w:rsid w:val="00AB60C9"/>
    <w:rsid w:val="00AC4105"/>
    <w:rsid w:val="00AD000D"/>
    <w:rsid w:val="00AD3837"/>
    <w:rsid w:val="00AF7C24"/>
    <w:rsid w:val="00B07FE2"/>
    <w:rsid w:val="00B13BA6"/>
    <w:rsid w:val="00B304E4"/>
    <w:rsid w:val="00B361C1"/>
    <w:rsid w:val="00B76325"/>
    <w:rsid w:val="00B92993"/>
    <w:rsid w:val="00B950A3"/>
    <w:rsid w:val="00BD06D1"/>
    <w:rsid w:val="00BD3815"/>
    <w:rsid w:val="00BE30C8"/>
    <w:rsid w:val="00BF2B71"/>
    <w:rsid w:val="00BF5F51"/>
    <w:rsid w:val="00C043BB"/>
    <w:rsid w:val="00C059FC"/>
    <w:rsid w:val="00C12F9B"/>
    <w:rsid w:val="00C25EF1"/>
    <w:rsid w:val="00C324D9"/>
    <w:rsid w:val="00C34891"/>
    <w:rsid w:val="00C355E7"/>
    <w:rsid w:val="00C410FD"/>
    <w:rsid w:val="00C4247F"/>
    <w:rsid w:val="00C62079"/>
    <w:rsid w:val="00C63B04"/>
    <w:rsid w:val="00C76FE4"/>
    <w:rsid w:val="00C8490C"/>
    <w:rsid w:val="00C876A2"/>
    <w:rsid w:val="00C92B40"/>
    <w:rsid w:val="00CC6F48"/>
    <w:rsid w:val="00CE0EE0"/>
    <w:rsid w:val="00CE52DB"/>
    <w:rsid w:val="00CF3F74"/>
    <w:rsid w:val="00D02457"/>
    <w:rsid w:val="00D0677C"/>
    <w:rsid w:val="00D076C1"/>
    <w:rsid w:val="00D13215"/>
    <w:rsid w:val="00D45F88"/>
    <w:rsid w:val="00D52071"/>
    <w:rsid w:val="00D649C1"/>
    <w:rsid w:val="00D75CAA"/>
    <w:rsid w:val="00D75F5B"/>
    <w:rsid w:val="00D8545B"/>
    <w:rsid w:val="00DB7A07"/>
    <w:rsid w:val="00DC6A57"/>
    <w:rsid w:val="00DD43FF"/>
    <w:rsid w:val="00E105FE"/>
    <w:rsid w:val="00E31CFC"/>
    <w:rsid w:val="00E32D91"/>
    <w:rsid w:val="00E36B1C"/>
    <w:rsid w:val="00E37172"/>
    <w:rsid w:val="00E63C0B"/>
    <w:rsid w:val="00E937FF"/>
    <w:rsid w:val="00E97CE9"/>
    <w:rsid w:val="00EA5745"/>
    <w:rsid w:val="00EA7BE1"/>
    <w:rsid w:val="00EB52BB"/>
    <w:rsid w:val="00ED4CDF"/>
    <w:rsid w:val="00EE7A78"/>
    <w:rsid w:val="00EF4E88"/>
    <w:rsid w:val="00F076A3"/>
    <w:rsid w:val="00F13486"/>
    <w:rsid w:val="00F32880"/>
    <w:rsid w:val="00F35F0B"/>
    <w:rsid w:val="00F43969"/>
    <w:rsid w:val="00F4503B"/>
    <w:rsid w:val="00F62D7F"/>
    <w:rsid w:val="00F647D3"/>
    <w:rsid w:val="00F87687"/>
    <w:rsid w:val="00F96147"/>
    <w:rsid w:val="00FA0A60"/>
    <w:rsid w:val="00FC2F4F"/>
    <w:rsid w:val="00FC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FF"/>
  </w:style>
  <w:style w:type="paragraph" w:styleId="Titre1">
    <w:name w:val="heading 1"/>
    <w:basedOn w:val="Normal"/>
    <w:next w:val="Normal"/>
    <w:qFormat/>
    <w:rsid w:val="00DD4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D4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D43FF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DD43FF"/>
    <w:pPr>
      <w:keepNext/>
      <w:jc w:val="center"/>
      <w:outlineLvl w:val="3"/>
    </w:pPr>
    <w:rPr>
      <w:sz w:val="22"/>
      <w:szCs w:val="24"/>
      <w:u w:val="single"/>
    </w:rPr>
  </w:style>
  <w:style w:type="paragraph" w:styleId="Titre5">
    <w:name w:val="heading 5"/>
    <w:basedOn w:val="Normal"/>
    <w:next w:val="Normal"/>
    <w:qFormat/>
    <w:rsid w:val="00DD43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DD43F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D43FF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DD43F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43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43F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DD43FF"/>
    <w:pPr>
      <w:jc w:val="center"/>
    </w:pPr>
    <w:rPr>
      <w:rFonts w:ascii="Comic Sans MS" w:hAnsi="Comic Sans MS"/>
      <w:b/>
      <w:sz w:val="24"/>
      <w:szCs w:val="24"/>
    </w:rPr>
  </w:style>
  <w:style w:type="character" w:styleId="Numrodepage">
    <w:name w:val="page number"/>
    <w:basedOn w:val="Policepardfaut"/>
    <w:rsid w:val="00DD43FF"/>
  </w:style>
  <w:style w:type="paragraph" w:styleId="Corpsdetexte">
    <w:name w:val="Body Text"/>
    <w:basedOn w:val="Normal"/>
    <w:rsid w:val="00DD43FF"/>
    <w:rPr>
      <w:sz w:val="22"/>
      <w:szCs w:val="24"/>
    </w:rPr>
  </w:style>
  <w:style w:type="paragraph" w:styleId="Retraitcorpsdetexte">
    <w:name w:val="Body Text Indent"/>
    <w:basedOn w:val="Normal"/>
    <w:rsid w:val="00DD43FF"/>
    <w:pPr>
      <w:ind w:left="720"/>
      <w:jc w:val="both"/>
    </w:pPr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rsid w:val="00DD43FF"/>
    <w:pPr>
      <w:jc w:val="both"/>
    </w:pPr>
    <w:rPr>
      <w:rFonts w:ascii="Comic Sans MS" w:hAnsi="Comic Sans MS"/>
      <w:sz w:val="22"/>
    </w:rPr>
  </w:style>
  <w:style w:type="paragraph" w:styleId="NormalWeb">
    <w:name w:val="Normal (Web)"/>
    <w:basedOn w:val="Normal"/>
    <w:rsid w:val="00DD43FF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DD43FF"/>
    <w:rPr>
      <w:strike w:val="0"/>
      <w:dstrike w:val="0"/>
      <w:color w:val="000000"/>
      <w:u w:val="none"/>
      <w:effect w:val="none"/>
    </w:rPr>
  </w:style>
  <w:style w:type="paragraph" w:customStyle="1" w:styleId="Titre27">
    <w:name w:val="Titre 27"/>
    <w:basedOn w:val="Normal"/>
    <w:rsid w:val="00DD43FF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Titre32">
    <w:name w:val="Titre 32"/>
    <w:basedOn w:val="Normal"/>
    <w:rsid w:val="00DD43FF"/>
    <w:pPr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character" w:styleId="lev">
    <w:name w:val="Strong"/>
    <w:basedOn w:val="Policepardfaut"/>
    <w:qFormat/>
    <w:rsid w:val="00DD43FF"/>
    <w:rPr>
      <w:b/>
      <w:bCs/>
    </w:rPr>
  </w:style>
  <w:style w:type="paragraph" w:customStyle="1" w:styleId="texte">
    <w:name w:val="texte"/>
    <w:basedOn w:val="Normal"/>
    <w:rsid w:val="00DD43F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635">
    <w:name w:val="s635"/>
    <w:basedOn w:val="Policepardfaut"/>
    <w:rsid w:val="00DD43FF"/>
    <w:rPr>
      <w:rFonts w:ascii="Arial" w:hAnsi="Arial"/>
      <w:b/>
      <w:bCs/>
      <w:color w:val="000000"/>
      <w:sz w:val="18"/>
      <w:szCs w:val="18"/>
    </w:rPr>
  </w:style>
  <w:style w:type="paragraph" w:styleId="Corpsdetexte3">
    <w:name w:val="Body Text 3"/>
    <w:basedOn w:val="Normal"/>
    <w:rsid w:val="00DD43FF"/>
    <w:pPr>
      <w:spacing w:after="120"/>
    </w:pPr>
    <w:rPr>
      <w:sz w:val="16"/>
      <w:szCs w:val="16"/>
    </w:rPr>
  </w:style>
  <w:style w:type="paragraph" w:customStyle="1" w:styleId="ct3">
    <w:name w:val="ct3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sid w:val="00DD43FF"/>
    <w:rPr>
      <w:i/>
      <w:iCs/>
    </w:rPr>
  </w:style>
  <w:style w:type="paragraph" w:customStyle="1" w:styleId="ct456lp1">
    <w:name w:val="ct456lp1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2">
    <w:name w:val="ct456lp2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1prcisions">
    <w:name w:val="ct456lp1prcisions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rsid w:val="00DD43FF"/>
    <w:pPr>
      <w:ind w:left="540" w:right="70"/>
    </w:pPr>
    <w:rPr>
      <w:rFonts w:ascii="Comic Sans MS" w:hAnsi="Comic Sans MS"/>
      <w:b/>
      <w:sz w:val="22"/>
      <w:szCs w:val="22"/>
    </w:rPr>
  </w:style>
  <w:style w:type="character" w:customStyle="1" w:styleId="infobulle1">
    <w:name w:val="infobulle1"/>
    <w:basedOn w:val="Policepardfaut"/>
    <w:rsid w:val="00967CB5"/>
  </w:style>
  <w:style w:type="paragraph" w:styleId="Sous-titre">
    <w:name w:val="Subtitle"/>
    <w:basedOn w:val="Normal"/>
    <w:next w:val="Normal"/>
    <w:qFormat/>
    <w:rsid w:val="00F32880"/>
    <w:pPr>
      <w:spacing w:after="60"/>
      <w:jc w:val="center"/>
      <w:outlineLvl w:val="1"/>
    </w:pPr>
    <w:rPr>
      <w:rFonts w:ascii="Cambria" w:eastAsia="PMingLiU" w:hAnsi="Cambria"/>
      <w:sz w:val="24"/>
      <w:szCs w:val="24"/>
    </w:rPr>
  </w:style>
  <w:style w:type="table" w:styleId="Grilledutableau">
    <w:name w:val="Table Grid"/>
    <w:basedOn w:val="TableauNormal"/>
    <w:uiPriority w:val="59"/>
    <w:rsid w:val="00BE3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5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457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FF"/>
  </w:style>
  <w:style w:type="paragraph" w:styleId="Titre1">
    <w:name w:val="heading 1"/>
    <w:basedOn w:val="Normal"/>
    <w:next w:val="Normal"/>
    <w:qFormat/>
    <w:rsid w:val="00DD4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D4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D43FF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DD43FF"/>
    <w:pPr>
      <w:keepNext/>
      <w:jc w:val="center"/>
      <w:outlineLvl w:val="3"/>
    </w:pPr>
    <w:rPr>
      <w:sz w:val="22"/>
      <w:szCs w:val="24"/>
      <w:u w:val="single"/>
    </w:rPr>
  </w:style>
  <w:style w:type="paragraph" w:styleId="Titre5">
    <w:name w:val="heading 5"/>
    <w:basedOn w:val="Normal"/>
    <w:next w:val="Normal"/>
    <w:qFormat/>
    <w:rsid w:val="00DD43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DD43F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D43FF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DD43F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43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43F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DD43FF"/>
    <w:pPr>
      <w:jc w:val="center"/>
    </w:pPr>
    <w:rPr>
      <w:rFonts w:ascii="Comic Sans MS" w:hAnsi="Comic Sans MS"/>
      <w:b/>
      <w:sz w:val="24"/>
      <w:szCs w:val="24"/>
    </w:rPr>
  </w:style>
  <w:style w:type="character" w:styleId="Numrodepage">
    <w:name w:val="page number"/>
    <w:basedOn w:val="Policepardfaut"/>
    <w:rsid w:val="00DD43FF"/>
  </w:style>
  <w:style w:type="paragraph" w:styleId="Corpsdetexte">
    <w:name w:val="Body Text"/>
    <w:basedOn w:val="Normal"/>
    <w:rsid w:val="00DD43FF"/>
    <w:rPr>
      <w:sz w:val="22"/>
      <w:szCs w:val="24"/>
    </w:rPr>
  </w:style>
  <w:style w:type="paragraph" w:styleId="Retraitcorpsdetexte">
    <w:name w:val="Body Text Indent"/>
    <w:basedOn w:val="Normal"/>
    <w:rsid w:val="00DD43FF"/>
    <w:pPr>
      <w:ind w:left="720"/>
      <w:jc w:val="both"/>
    </w:pPr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rsid w:val="00DD43FF"/>
    <w:pPr>
      <w:jc w:val="both"/>
    </w:pPr>
    <w:rPr>
      <w:rFonts w:ascii="Comic Sans MS" w:hAnsi="Comic Sans MS"/>
      <w:sz w:val="22"/>
    </w:rPr>
  </w:style>
  <w:style w:type="paragraph" w:styleId="NormalWeb">
    <w:name w:val="Normal (Web)"/>
    <w:basedOn w:val="Normal"/>
    <w:rsid w:val="00DD43FF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DD43FF"/>
    <w:rPr>
      <w:strike w:val="0"/>
      <w:dstrike w:val="0"/>
      <w:color w:val="000000"/>
      <w:u w:val="none"/>
      <w:effect w:val="none"/>
    </w:rPr>
  </w:style>
  <w:style w:type="paragraph" w:customStyle="1" w:styleId="Titre27">
    <w:name w:val="Titre 27"/>
    <w:basedOn w:val="Normal"/>
    <w:rsid w:val="00DD43FF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Titre32">
    <w:name w:val="Titre 32"/>
    <w:basedOn w:val="Normal"/>
    <w:rsid w:val="00DD43FF"/>
    <w:pPr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character" w:styleId="lev">
    <w:name w:val="Strong"/>
    <w:basedOn w:val="Policepardfaut"/>
    <w:qFormat/>
    <w:rsid w:val="00DD43FF"/>
    <w:rPr>
      <w:b/>
      <w:bCs/>
    </w:rPr>
  </w:style>
  <w:style w:type="paragraph" w:customStyle="1" w:styleId="texte">
    <w:name w:val="texte"/>
    <w:basedOn w:val="Normal"/>
    <w:rsid w:val="00DD43F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635">
    <w:name w:val="s635"/>
    <w:basedOn w:val="Policepardfaut"/>
    <w:rsid w:val="00DD43FF"/>
    <w:rPr>
      <w:rFonts w:ascii="Arial" w:hAnsi="Arial"/>
      <w:b/>
      <w:bCs/>
      <w:color w:val="000000"/>
      <w:sz w:val="18"/>
      <w:szCs w:val="18"/>
    </w:rPr>
  </w:style>
  <w:style w:type="paragraph" w:styleId="Corpsdetexte3">
    <w:name w:val="Body Text 3"/>
    <w:basedOn w:val="Normal"/>
    <w:rsid w:val="00DD43FF"/>
    <w:pPr>
      <w:spacing w:after="120"/>
    </w:pPr>
    <w:rPr>
      <w:sz w:val="16"/>
      <w:szCs w:val="16"/>
    </w:rPr>
  </w:style>
  <w:style w:type="paragraph" w:customStyle="1" w:styleId="ct3">
    <w:name w:val="ct3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sid w:val="00DD43FF"/>
    <w:rPr>
      <w:i/>
      <w:iCs/>
    </w:rPr>
  </w:style>
  <w:style w:type="paragraph" w:customStyle="1" w:styleId="ct456lp1">
    <w:name w:val="ct456lp1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2">
    <w:name w:val="ct456lp2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1prcisions">
    <w:name w:val="ct456lp1prcisions"/>
    <w:basedOn w:val="Normal"/>
    <w:rsid w:val="00DD43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rsid w:val="00DD43FF"/>
    <w:pPr>
      <w:ind w:left="540" w:right="70"/>
    </w:pPr>
    <w:rPr>
      <w:rFonts w:ascii="Comic Sans MS" w:hAnsi="Comic Sans MS"/>
      <w:b/>
      <w:sz w:val="22"/>
      <w:szCs w:val="22"/>
    </w:rPr>
  </w:style>
  <w:style w:type="character" w:customStyle="1" w:styleId="infobulle1">
    <w:name w:val="infobulle1"/>
    <w:basedOn w:val="Policepardfaut"/>
    <w:rsid w:val="00967CB5"/>
  </w:style>
  <w:style w:type="paragraph" w:styleId="Sous-titre">
    <w:name w:val="Subtitle"/>
    <w:basedOn w:val="Normal"/>
    <w:next w:val="Normal"/>
    <w:qFormat/>
    <w:rsid w:val="00F32880"/>
    <w:pPr>
      <w:spacing w:after="60"/>
      <w:jc w:val="center"/>
      <w:outlineLvl w:val="1"/>
    </w:pPr>
    <w:rPr>
      <w:rFonts w:ascii="Cambria" w:eastAsia="PMingLiU" w:hAnsi="Cambria"/>
      <w:sz w:val="24"/>
      <w:szCs w:val="24"/>
    </w:rPr>
  </w:style>
  <w:style w:type="table" w:styleId="Grilledutableau">
    <w:name w:val="Table Grid"/>
    <w:basedOn w:val="TableauNormal"/>
    <w:uiPriority w:val="59"/>
    <w:rsid w:val="00BE3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5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457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</vt:lpstr>
    </vt:vector>
  </TitlesOfParts>
  <Company>bbb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</dc:title>
  <dc:creator>aaa</dc:creator>
  <cp:lastModifiedBy>marieanne</cp:lastModifiedBy>
  <cp:revision>2</cp:revision>
  <cp:lastPrinted>2014-12-22T13:15:00Z</cp:lastPrinted>
  <dcterms:created xsi:type="dcterms:W3CDTF">2015-11-18T14:04:00Z</dcterms:created>
  <dcterms:modified xsi:type="dcterms:W3CDTF">2015-11-18T14:04:00Z</dcterms:modified>
</cp:coreProperties>
</file>