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CellMar>
          <w:left w:w="115" w:type="dxa"/>
          <w:right w:w="115" w:type="dxa"/>
        </w:tblCellMar>
        <w:tblLook w:val="01E0" w:firstRow="1" w:lastRow="1" w:firstColumn="1" w:lastColumn="1" w:noHBand="0" w:noVBand="0"/>
      </w:tblPr>
      <w:tblGrid>
        <w:gridCol w:w="2862"/>
        <w:gridCol w:w="7007"/>
      </w:tblGrid>
      <w:tr w:rsidR="00E0057E" w:rsidRPr="00203A4A" w:rsidTr="001665B5">
        <w:trPr>
          <w:trHeight w:val="2696"/>
          <w:jc w:val="center"/>
        </w:trPr>
        <w:tc>
          <w:tcPr>
            <w:tcW w:w="1450" w:type="pct"/>
            <w:tcBorders>
              <w:top w:val="nil"/>
              <w:left w:val="nil"/>
              <w:right w:val="nil"/>
            </w:tcBorders>
          </w:tcPr>
          <w:p w:rsidR="00E0057E" w:rsidRDefault="00E0057E" w:rsidP="00F97390">
            <w:pPr>
              <w:pStyle w:val="Sansinterligne"/>
              <w:jc w:val="center"/>
            </w:pPr>
            <w:bookmarkStart w:id="0" w:name="_GoBack"/>
            <w:bookmarkEnd w:id="0"/>
          </w:p>
          <w:p w:rsidR="00E0057E" w:rsidRPr="00203A4A" w:rsidRDefault="00B13511" w:rsidP="00F97390">
            <w:pPr>
              <w:pStyle w:val="Sansinterligne"/>
              <w:jc w:val="center"/>
            </w:pPr>
            <w:r>
              <w:rPr>
                <w:noProof/>
                <w:lang w:eastAsia="fr-FR"/>
              </w:rPr>
              <w:drawing>
                <wp:inline distT="0" distB="0" distL="0" distR="0">
                  <wp:extent cx="1371600" cy="13144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314450"/>
                          </a:xfrm>
                          <a:prstGeom prst="rect">
                            <a:avLst/>
                          </a:prstGeom>
                          <a:noFill/>
                          <a:ln>
                            <a:noFill/>
                          </a:ln>
                        </pic:spPr>
                      </pic:pic>
                    </a:graphicData>
                  </a:graphic>
                </wp:inline>
              </w:drawing>
            </w:r>
          </w:p>
        </w:tc>
        <w:tc>
          <w:tcPr>
            <w:tcW w:w="3550" w:type="pct"/>
            <w:tcBorders>
              <w:top w:val="nil"/>
              <w:left w:val="nil"/>
              <w:bottom w:val="nil"/>
              <w:right w:val="nil"/>
            </w:tcBorders>
            <w:tcMar>
              <w:left w:w="115" w:type="dxa"/>
              <w:bottom w:w="115" w:type="dxa"/>
            </w:tcMar>
            <w:vAlign w:val="bottom"/>
          </w:tcPr>
          <w:p w:rsidR="00E0057E" w:rsidRDefault="00E0057E" w:rsidP="000A0BE0">
            <w:pPr>
              <w:pStyle w:val="Sansinterligne"/>
              <w:rPr>
                <w:caps/>
                <w:color w:val="775F55"/>
                <w:sz w:val="72"/>
                <w:szCs w:val="72"/>
              </w:rPr>
            </w:pPr>
            <w:r>
              <w:rPr>
                <w:caps/>
                <w:color w:val="775F55"/>
                <w:sz w:val="72"/>
                <w:szCs w:val="72"/>
              </w:rPr>
              <w:t>Optimisation du dispositif pdmqdc (l’evaluation des eleves)</w:t>
            </w:r>
          </w:p>
          <w:p w:rsidR="00E0057E" w:rsidRPr="00F97390" w:rsidRDefault="00E0057E" w:rsidP="000A0BE0">
            <w:pPr>
              <w:pStyle w:val="Sansinterligne"/>
              <w:rPr>
                <w:color w:val="775F55"/>
                <w:sz w:val="72"/>
                <w:szCs w:val="72"/>
              </w:rPr>
            </w:pPr>
          </w:p>
        </w:tc>
      </w:tr>
      <w:tr w:rsidR="00E0057E" w:rsidRPr="00203A4A" w:rsidTr="00F97390">
        <w:trPr>
          <w:trHeight w:val="864"/>
          <w:jc w:val="center"/>
        </w:trPr>
        <w:tc>
          <w:tcPr>
            <w:tcW w:w="1450" w:type="pct"/>
            <w:tcBorders>
              <w:top w:val="nil"/>
              <w:left w:val="nil"/>
              <w:bottom w:val="nil"/>
            </w:tcBorders>
            <w:shd w:val="clear" w:color="auto" w:fill="DD8047"/>
            <w:vAlign w:val="center"/>
          </w:tcPr>
          <w:p w:rsidR="00E0057E" w:rsidRPr="00203A4A" w:rsidRDefault="00E0057E" w:rsidP="00203A4A">
            <w:pPr>
              <w:pStyle w:val="Sansinterligne"/>
              <w:jc w:val="center"/>
              <w:rPr>
                <w:color w:val="FFFFFF"/>
                <w:sz w:val="32"/>
                <w:szCs w:val="32"/>
              </w:rPr>
            </w:pPr>
            <w:r>
              <w:rPr>
                <w:color w:val="FFFFFF"/>
                <w:sz w:val="32"/>
                <w:szCs w:val="32"/>
              </w:rPr>
              <w:t xml:space="preserve">16 Janvier 2016 </w:t>
            </w:r>
          </w:p>
        </w:tc>
        <w:tc>
          <w:tcPr>
            <w:tcW w:w="3550" w:type="pct"/>
            <w:tcBorders>
              <w:top w:val="nil"/>
              <w:bottom w:val="nil"/>
              <w:right w:val="nil"/>
            </w:tcBorders>
            <w:shd w:val="clear" w:color="auto" w:fill="94B6D2"/>
            <w:tcMar>
              <w:left w:w="216" w:type="dxa"/>
            </w:tcMar>
            <w:vAlign w:val="center"/>
          </w:tcPr>
          <w:p w:rsidR="00E0057E" w:rsidRPr="00203A4A" w:rsidRDefault="00E0057E">
            <w:pPr>
              <w:pStyle w:val="Sansinterligne"/>
              <w:rPr>
                <w:color w:val="FFFFFF"/>
                <w:sz w:val="40"/>
                <w:szCs w:val="40"/>
              </w:rPr>
            </w:pPr>
            <w:r>
              <w:rPr>
                <w:color w:val="FFFFFF"/>
                <w:sz w:val="40"/>
                <w:szCs w:val="40"/>
              </w:rPr>
              <w:t>Laëtitia Kadur</w:t>
            </w:r>
          </w:p>
        </w:tc>
      </w:tr>
      <w:tr w:rsidR="00E0057E" w:rsidRPr="00203A4A" w:rsidTr="00F97390">
        <w:trPr>
          <w:trHeight w:val="3992"/>
          <w:jc w:val="center"/>
        </w:trPr>
        <w:tc>
          <w:tcPr>
            <w:tcW w:w="5000" w:type="pct"/>
            <w:gridSpan w:val="2"/>
            <w:tcBorders>
              <w:top w:val="nil"/>
              <w:left w:val="nil"/>
              <w:bottom w:val="nil"/>
              <w:right w:val="nil"/>
            </w:tcBorders>
            <w:vAlign w:val="center"/>
          </w:tcPr>
          <w:p w:rsidR="00E0057E" w:rsidRDefault="00E0057E" w:rsidP="00F97390">
            <w:pPr>
              <w:pStyle w:val="Titre"/>
              <w:rPr>
                <w:sz w:val="26"/>
                <w:szCs w:val="26"/>
              </w:rPr>
            </w:pPr>
          </w:p>
          <w:p w:rsidR="00E0057E" w:rsidRDefault="00E0057E" w:rsidP="00F97390">
            <w:pPr>
              <w:pStyle w:val="Titre"/>
            </w:pPr>
            <w:r>
              <w:t>Eléments-clés :</w:t>
            </w:r>
          </w:p>
          <w:p w:rsidR="00E0057E" w:rsidRDefault="00E0057E" w:rsidP="00F97390">
            <w:pPr>
              <w:pStyle w:val="Titre"/>
            </w:pPr>
          </w:p>
          <w:p w:rsidR="00E0057E" w:rsidRDefault="00E0057E" w:rsidP="00175B9E">
            <w:pPr>
              <w:pStyle w:val="Sous-titre"/>
              <w:numPr>
                <w:ilvl w:val="0"/>
                <w:numId w:val="48"/>
              </w:numPr>
            </w:pPr>
            <w:r>
              <w:t>evaluation diagnostique, evaluation formative, evaluation sommative</w:t>
            </w:r>
          </w:p>
          <w:p w:rsidR="00E0057E" w:rsidRDefault="00E0057E" w:rsidP="00175B9E">
            <w:pPr>
              <w:pStyle w:val="Sous-titre"/>
              <w:numPr>
                <w:ilvl w:val="0"/>
                <w:numId w:val="48"/>
              </w:numPr>
            </w:pPr>
            <w:r>
              <w:t>partir du quotidien de la classe : observer pour evaluer</w:t>
            </w:r>
          </w:p>
          <w:p w:rsidR="00E0057E" w:rsidRDefault="00E0057E" w:rsidP="00175B9E">
            <w:pPr>
              <w:pStyle w:val="Sous-titre"/>
              <w:numPr>
                <w:ilvl w:val="0"/>
                <w:numId w:val="48"/>
              </w:numPr>
            </w:pPr>
            <w:r>
              <w:t>des situations d’evaluation a certains moments</w:t>
            </w:r>
          </w:p>
          <w:p w:rsidR="00E0057E" w:rsidRDefault="00E0057E" w:rsidP="00175B9E">
            <w:pPr>
              <w:pStyle w:val="Sous-titre"/>
              <w:numPr>
                <w:ilvl w:val="0"/>
                <w:numId w:val="48"/>
              </w:numPr>
            </w:pPr>
            <w:r>
              <w:t>une evaluation constructive, qui regule les enseignements et soutient les apprentissages</w:t>
            </w:r>
          </w:p>
          <w:p w:rsidR="00E0057E" w:rsidRDefault="00E0057E" w:rsidP="00F97390">
            <w:r>
              <w:rPr>
                <w:rStyle w:val="Titre1Car"/>
              </w:rPr>
              <w:t>Pistes de travail :</w:t>
            </w:r>
          </w:p>
          <w:p w:rsidR="00E0057E" w:rsidRDefault="00E0057E" w:rsidP="00C56398">
            <w:pPr>
              <w:numPr>
                <w:ilvl w:val="0"/>
                <w:numId w:val="48"/>
              </w:numPr>
            </w:pPr>
            <w:r>
              <w:t>Faire comprendre aux élèves les principes de l’évaluation afin de développer leurs capacités d’auto-évaluation</w:t>
            </w:r>
          </w:p>
          <w:p w:rsidR="00E0057E" w:rsidRDefault="00E0057E" w:rsidP="00C56398">
            <w:pPr>
              <w:numPr>
                <w:ilvl w:val="0"/>
                <w:numId w:val="48"/>
              </w:numPr>
            </w:pPr>
            <w:r>
              <w:t>Communiquer aux élèves, de façon concrète, simple et lisible (cf. progrès en fluence), les résultats attendus et les résultats obtenus au regard des objectifs et des repères contenus dans les programmes</w:t>
            </w:r>
          </w:p>
          <w:p w:rsidR="00E0057E" w:rsidRDefault="00E0057E" w:rsidP="00C56398">
            <w:pPr>
              <w:numPr>
                <w:ilvl w:val="0"/>
                <w:numId w:val="48"/>
              </w:numPr>
            </w:pPr>
            <w:r>
              <w:lastRenderedPageBreak/>
              <w:t>Communiquer aux parents les résultats, avec l’implication de l’enseignant surnuméraire pour apporter son regard concernant l’acquisition de certaines compétences (LSU) sur des temps de co-enseignement.</w:t>
            </w:r>
          </w:p>
          <w:p w:rsidR="00E0057E" w:rsidRDefault="00E0057E" w:rsidP="00C56398">
            <w:pPr>
              <w:numPr>
                <w:ilvl w:val="0"/>
                <w:numId w:val="48"/>
              </w:numPr>
            </w:pPr>
            <w:r>
              <w:t>Elaborer des critères pour l’observation directe du travail des élèves, dans des situations ordinaires de classe, en fonction des compétences visées. (Choix des informations à prélever, indices significatifs des progrès et des acquis).</w:t>
            </w:r>
          </w:p>
          <w:p w:rsidR="00E0057E" w:rsidRDefault="00E0057E" w:rsidP="00F97390"/>
          <w:p w:rsidR="00E0057E" w:rsidRDefault="00E0057E" w:rsidP="00F97390"/>
          <w:p w:rsidR="00E0057E" w:rsidRDefault="00E0057E" w:rsidP="00F97390">
            <w:r>
              <w:rPr>
                <w:rStyle w:val="Titre1Car"/>
              </w:rPr>
              <w:t>quelques Questions / réponses abordées :</w:t>
            </w:r>
          </w:p>
          <w:p w:rsidR="00E0057E" w:rsidRDefault="00E0057E" w:rsidP="00F97390">
            <w:r>
              <w:rPr>
                <w:b/>
              </w:rPr>
              <w:t>Besoin d’un « modèle » de fiche de préparation</w:t>
            </w:r>
            <w:r w:rsidRPr="006B3CB0">
              <w:rPr>
                <w:b/>
              </w:rPr>
              <w:t> :</w:t>
            </w:r>
            <w:r>
              <w:t xml:space="preserve"> Pour faciliter le travail en équipe, réduire les temps de co-préparation, stabiliser les formats pour les élèves, automatiser certaines modalités de co-enseignement plus efficaces selon les objectifs visés.</w:t>
            </w:r>
          </w:p>
          <w:p w:rsidR="00E0057E" w:rsidRDefault="00E0057E" w:rsidP="00F97390">
            <w:r>
              <w:rPr>
                <w:b/>
              </w:rPr>
              <w:t xml:space="preserve">Besoin de grilles d’observation des élèves : </w:t>
            </w:r>
            <w:r>
              <w:t>Multiplier les situations pour écrire quotidiennement, le plus souvent possible.</w:t>
            </w:r>
          </w:p>
          <w:p w:rsidR="00E0057E" w:rsidRDefault="00E0057E" w:rsidP="00F97390"/>
          <w:p w:rsidR="00E0057E" w:rsidRDefault="00E0057E" w:rsidP="00F97390">
            <w:r>
              <w:rPr>
                <w:rStyle w:val="Titre1Car"/>
              </w:rPr>
              <w:t>references :</w:t>
            </w:r>
          </w:p>
          <w:p w:rsidR="00E0057E" w:rsidRDefault="00E0057E" w:rsidP="00F97390">
            <w:r>
              <w:t xml:space="preserve">Documents d’accompagnement sur EDUSCOL : </w:t>
            </w:r>
          </w:p>
          <w:p w:rsidR="00E0057E" w:rsidRDefault="002B777D" w:rsidP="00F97390">
            <w:hyperlink r:id="rId8" w:history="1">
              <w:r w:rsidR="00E0057E" w:rsidRPr="00C363BA">
                <w:rPr>
                  <w:rStyle w:val="Lienhypertexte"/>
                </w:rPr>
                <w:t>http://eduscol.education.fr/pid33060/banqu-outils-pour-l-evaluation.html</w:t>
              </w:r>
            </w:hyperlink>
          </w:p>
          <w:p w:rsidR="00E0057E" w:rsidRDefault="002B777D" w:rsidP="00F97390">
            <w:hyperlink r:id="rId9" w:history="1">
              <w:r w:rsidR="00E0057E" w:rsidRPr="00C363BA">
                <w:rPr>
                  <w:rStyle w:val="Lienhypertexte"/>
                </w:rPr>
                <w:t>http://eduscol.education.fr/pid23410/le-socle-commun-et-l-evaluation-des-acquis.html</w:t>
              </w:r>
            </w:hyperlink>
          </w:p>
          <w:p w:rsidR="00E0057E" w:rsidRDefault="00E0057E" w:rsidP="00F97390">
            <w:r>
              <w:t>Observation des élèves :</w:t>
            </w:r>
          </w:p>
          <w:p w:rsidR="00E0057E" w:rsidRDefault="002B777D" w:rsidP="00F97390">
            <w:hyperlink r:id="rId10" w:history="1">
              <w:r w:rsidR="00E0057E" w:rsidRPr="00C363BA">
                <w:rPr>
                  <w:rStyle w:val="Lienhypertexte"/>
                </w:rPr>
                <w:t>http://www.ac-grenoble.fr/ien.bv/spip.php?article1231</w:t>
              </w:r>
            </w:hyperlink>
          </w:p>
          <w:p w:rsidR="00E0057E" w:rsidRDefault="002B777D" w:rsidP="00F97390">
            <w:hyperlink r:id="rId11" w:history="1">
              <w:r w:rsidR="00E0057E" w:rsidRPr="00C363BA">
                <w:rPr>
                  <w:rStyle w:val="Lienhypertexte"/>
                </w:rPr>
                <w:t>http://www.ash91.ac-versailles.fr/wp-content/uploads/sites/39/2015/06/Observer_evaluer_eleve_diff_apprentissage-2.pdf</w:t>
              </w:r>
            </w:hyperlink>
          </w:p>
          <w:p w:rsidR="00E0057E" w:rsidRDefault="002B777D" w:rsidP="00F97390">
            <w:hyperlink r:id="rId12" w:history="1">
              <w:r w:rsidR="00E0057E" w:rsidRPr="00C363BA">
                <w:rPr>
                  <w:rStyle w:val="Lienhypertexte"/>
                </w:rPr>
                <w:t>http://ww2.ac-poitiers.fr/ia79-pedagogie/spip.php?article414</w:t>
              </w:r>
            </w:hyperlink>
          </w:p>
          <w:p w:rsidR="00E0057E" w:rsidRDefault="00E0057E" w:rsidP="002D14DA">
            <w:r>
              <w:t>En pièce jointe, une fiche de préparation élaborée par le groupe n°2 module PDMQDC-circonscription Confolens, ainsi que celle utilisée l’année dernière à Roumazières.</w:t>
            </w:r>
          </w:p>
          <w:p w:rsidR="00E0057E" w:rsidRPr="00203A4A" w:rsidRDefault="00E0057E" w:rsidP="00203A4A">
            <w:pPr>
              <w:pStyle w:val="Sansinterligne"/>
              <w:spacing w:line="360" w:lineRule="auto"/>
              <w:rPr>
                <w:sz w:val="26"/>
                <w:szCs w:val="26"/>
              </w:rPr>
            </w:pPr>
          </w:p>
          <w:p w:rsidR="00E0057E" w:rsidRPr="00203A4A" w:rsidRDefault="00E0057E">
            <w:pPr>
              <w:pStyle w:val="Sansinterligne"/>
              <w:rPr>
                <w:i/>
                <w:iCs/>
                <w:color w:val="775F55"/>
                <w:sz w:val="26"/>
                <w:szCs w:val="26"/>
              </w:rPr>
            </w:pPr>
          </w:p>
        </w:tc>
      </w:tr>
    </w:tbl>
    <w:p w:rsidR="00E0057E" w:rsidRDefault="00E0057E">
      <w:pPr>
        <w:spacing w:after="200" w:line="276" w:lineRule="auto"/>
        <w:rPr>
          <w:color w:val="EBDDC3"/>
        </w:rPr>
      </w:pPr>
      <w:r>
        <w:rPr>
          <w:color w:val="EBDDC3"/>
        </w:rPr>
        <w:lastRenderedPageBreak/>
        <w:br w:type="page"/>
      </w:r>
    </w:p>
    <w:sectPr w:rsidR="00E0057E" w:rsidSect="005A5297">
      <w:headerReference w:type="even" r:id="rId13"/>
      <w:headerReference w:type="default" r:id="rId14"/>
      <w:footerReference w:type="even" r:id="rId15"/>
      <w:footerReference w:type="default" r:id="rId16"/>
      <w:pgSz w:w="11907" w:h="16839"/>
      <w:pgMar w:top="1134" w:right="1134" w:bottom="1134" w:left="1134" w:header="709" w:footer="70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77D" w:rsidRDefault="002B777D">
      <w:pPr>
        <w:spacing w:after="0" w:line="240" w:lineRule="auto"/>
      </w:pPr>
      <w:r>
        <w:separator/>
      </w:r>
    </w:p>
  </w:endnote>
  <w:endnote w:type="continuationSeparator" w:id="0">
    <w:p w:rsidR="002B777D" w:rsidRDefault="002B7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57E" w:rsidRDefault="00E0057E">
    <w:pPr>
      <w:pStyle w:val="Pieddepage"/>
    </w:pPr>
  </w:p>
  <w:p w:rsidR="00E0057E" w:rsidRDefault="00E0057E">
    <w:pPr>
      <w:pStyle w:val="Pieddepagepaire"/>
    </w:pPr>
    <w:r>
      <w:t xml:space="preserve">Page </w:t>
    </w:r>
    <w:r w:rsidR="002B777D">
      <w:fldChar w:fldCharType="begin"/>
    </w:r>
    <w:r w:rsidR="002B777D">
      <w:instrText xml:space="preserve"> PAGE   \* MERGEFORMAT </w:instrText>
    </w:r>
    <w:r w:rsidR="002B777D">
      <w:fldChar w:fldCharType="separate"/>
    </w:r>
    <w:r>
      <w:rPr>
        <w:noProof/>
        <w:sz w:val="24"/>
        <w:szCs w:val="24"/>
      </w:rPr>
      <w:t>2</w:t>
    </w:r>
    <w:r w:rsidR="002B777D">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57E" w:rsidRDefault="00E0057E">
    <w:pPr>
      <w:pStyle w:val="Pieddepage"/>
    </w:pPr>
  </w:p>
  <w:p w:rsidR="00E0057E" w:rsidRDefault="00E0057E">
    <w:pPr>
      <w:pStyle w:val="Pieddepageimpaire"/>
    </w:pPr>
    <w:r>
      <w:t xml:space="preserve">Page </w:t>
    </w:r>
    <w:r w:rsidR="002B777D">
      <w:fldChar w:fldCharType="begin"/>
    </w:r>
    <w:r w:rsidR="002B777D">
      <w:instrText xml:space="preserve"> PAGE   \* MERGEFORMAT </w:instrText>
    </w:r>
    <w:r w:rsidR="002B777D">
      <w:fldChar w:fldCharType="separate"/>
    </w:r>
    <w:r w:rsidR="00B13511" w:rsidRPr="00B13511">
      <w:rPr>
        <w:noProof/>
        <w:sz w:val="24"/>
        <w:szCs w:val="24"/>
      </w:rPr>
      <w:t>1</w:t>
    </w:r>
    <w:r w:rsidR="002B777D">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77D" w:rsidRDefault="002B777D">
      <w:pPr>
        <w:spacing w:after="0" w:line="240" w:lineRule="auto"/>
      </w:pPr>
      <w:r>
        <w:separator/>
      </w:r>
    </w:p>
  </w:footnote>
  <w:footnote w:type="continuationSeparator" w:id="0">
    <w:p w:rsidR="002B777D" w:rsidRDefault="002B7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57E" w:rsidRDefault="00E0057E">
    <w:pPr>
      <w:pStyle w:val="En-ttedepagepaire"/>
      <w:rPr>
        <w:szCs w:val="20"/>
      </w:rPr>
    </w:pPr>
    <w:r>
      <w:rPr>
        <w:szCs w:val="20"/>
      </w:rPr>
      <w:t>Report (Median theme)</w:t>
    </w:r>
  </w:p>
  <w:p w:rsidR="00E0057E" w:rsidRDefault="00E0057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57E" w:rsidRDefault="00E0057E">
    <w:pPr>
      <w:pStyle w:val="En-ttedepageimpaire"/>
      <w:rPr>
        <w:szCs w:val="20"/>
      </w:rPr>
    </w:pPr>
    <w:r>
      <w:rPr>
        <w:szCs w:val="20"/>
      </w:rPr>
      <w:t>Report (Median theme)</w:t>
    </w:r>
  </w:p>
  <w:p w:rsidR="00E0057E" w:rsidRDefault="00E0057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B96C0E0"/>
    <w:lvl w:ilvl="0">
      <w:start w:val="1"/>
      <w:numFmt w:val="bullet"/>
      <w:pStyle w:val="Listepuces4"/>
      <w:lvlText w:val=""/>
      <w:lvlJc w:val="left"/>
      <w:pPr>
        <w:ind w:left="1584" w:hanging="360"/>
      </w:pPr>
      <w:rPr>
        <w:rFonts w:ascii="Wingdings" w:hAnsi="Wingdings" w:hint="default"/>
      </w:rPr>
    </w:lvl>
  </w:abstractNum>
  <w:abstractNum w:abstractNumId="1" w15:restartNumberingAfterBreak="0">
    <w:nsid w:val="FFFFFF81"/>
    <w:multiLevelType w:val="singleLevel"/>
    <w:tmpl w:val="E806DD90"/>
    <w:lvl w:ilvl="0">
      <w:start w:val="1"/>
      <w:numFmt w:val="bullet"/>
      <w:pStyle w:val="Listepuces3"/>
      <w:lvlText w:val=""/>
      <w:lvlJc w:val="left"/>
      <w:pPr>
        <w:ind w:left="1440" w:hanging="360"/>
      </w:pPr>
      <w:rPr>
        <w:rFonts w:ascii="Wingdings" w:hAnsi="Wingdings" w:hint="default"/>
      </w:rPr>
    </w:lvl>
  </w:abstractNum>
  <w:abstractNum w:abstractNumId="2" w15:restartNumberingAfterBreak="0">
    <w:nsid w:val="FFFFFF82"/>
    <w:multiLevelType w:val="singleLevel"/>
    <w:tmpl w:val="016CFCA8"/>
    <w:lvl w:ilvl="0">
      <w:start w:val="1"/>
      <w:numFmt w:val="bullet"/>
      <w:pStyle w:val="Listepuces2"/>
      <w:lvlText w:val=""/>
      <w:lvlJc w:val="left"/>
      <w:pPr>
        <w:ind w:left="864" w:hanging="360"/>
      </w:pPr>
      <w:rPr>
        <w:rFonts w:ascii="Wingdings" w:hAnsi="Wingdings" w:hint="default"/>
      </w:rPr>
    </w:lvl>
  </w:abstractNum>
  <w:abstractNum w:abstractNumId="3" w15:restartNumberingAfterBreak="0">
    <w:nsid w:val="FFFFFF83"/>
    <w:multiLevelType w:val="singleLevel"/>
    <w:tmpl w:val="9356F1FA"/>
    <w:lvl w:ilvl="0">
      <w:start w:val="1"/>
      <w:numFmt w:val="bullet"/>
      <w:pStyle w:val="Listepuces"/>
      <w:lvlText w:val=""/>
      <w:lvlJc w:val="left"/>
      <w:pPr>
        <w:ind w:left="720" w:hanging="360"/>
      </w:pPr>
      <w:rPr>
        <w:rFonts w:ascii="Wingdings 2" w:hAnsi="Wingdings 2" w:hint="default"/>
      </w:rPr>
    </w:lvl>
  </w:abstractNum>
  <w:abstractNum w:abstractNumId="4" w15:restartNumberingAfterBreak="0">
    <w:nsid w:val="FFFFFF89"/>
    <w:multiLevelType w:val="singleLevel"/>
    <w:tmpl w:val="90B0502C"/>
    <w:lvl w:ilvl="0">
      <w:start w:val="1"/>
      <w:numFmt w:val="bullet"/>
      <w:pStyle w:val="Listepuces5"/>
      <w:lvlText w:val=""/>
      <w:lvlJc w:val="left"/>
      <w:pPr>
        <w:tabs>
          <w:tab w:val="num" w:pos="360"/>
        </w:tabs>
        <w:ind w:left="360" w:hanging="360"/>
      </w:pPr>
      <w:rPr>
        <w:rFonts w:ascii="Symbol" w:hAnsi="Symbol" w:hint="default"/>
      </w:rPr>
    </w:lvl>
  </w:abstractNum>
  <w:abstractNum w:abstractNumId="5" w15:restartNumberingAfterBreak="0">
    <w:nsid w:val="2AB17A9B"/>
    <w:multiLevelType w:val="multilevel"/>
    <w:tmpl w:val="0409001D"/>
    <w:styleLink w:val="Styledelistecentral"/>
    <w:lvl w:ilvl="0">
      <w:start w:val="1"/>
      <w:numFmt w:val="bullet"/>
      <w:lvlText w:val=""/>
      <w:lvlJc w:val="left"/>
      <w:pPr>
        <w:ind w:left="360" w:hanging="360"/>
      </w:pPr>
      <w:rPr>
        <w:rFonts w:ascii="Tw Cen MT" w:eastAsia="Times New Roman" w:hAnsi="Wingdings 2" w:hint="default"/>
        <w:color w:val="DD8047"/>
        <w:sz w:val="23"/>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2C880799"/>
    <w:multiLevelType w:val="hybridMultilevel"/>
    <w:tmpl w:val="B7F49C8A"/>
    <w:lvl w:ilvl="0" w:tplc="557000B0">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445173"/>
    <w:multiLevelType w:val="hybridMultilevel"/>
    <w:tmpl w:val="C4160C50"/>
    <w:lvl w:ilvl="0" w:tplc="F294BF06">
      <w:start w:val="10"/>
      <w:numFmt w:val="bullet"/>
      <w:lvlText w:val="-"/>
      <w:lvlJc w:val="left"/>
      <w:pPr>
        <w:tabs>
          <w:tab w:val="num" w:pos="720"/>
        </w:tabs>
        <w:ind w:left="720" w:hanging="360"/>
      </w:pPr>
      <w:rPr>
        <w:rFonts w:ascii="Tw Cen MT" w:eastAsia="Times New Roman" w:hAnsi="Tw Cen MT"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3"/>
  </w:num>
  <w:num w:numId="8">
    <w:abstractNumId w:val="2"/>
  </w:num>
  <w:num w:numId="9">
    <w:abstractNumId w:val="1"/>
  </w:num>
  <w:num w:numId="10">
    <w:abstractNumId w:val="0"/>
  </w:num>
  <w:num w:numId="11">
    <w:abstractNumId w:val="4"/>
  </w:num>
  <w:num w:numId="12">
    <w:abstractNumId w:val="3"/>
  </w:num>
  <w:num w:numId="13">
    <w:abstractNumId w:val="2"/>
  </w:num>
  <w:num w:numId="14">
    <w:abstractNumId w:val="1"/>
  </w:num>
  <w:num w:numId="15">
    <w:abstractNumId w:val="0"/>
  </w:num>
  <w:num w:numId="16">
    <w:abstractNumId w:val="4"/>
  </w:num>
  <w:num w:numId="17">
    <w:abstractNumId w:val="3"/>
  </w:num>
  <w:num w:numId="18">
    <w:abstractNumId w:val="2"/>
  </w:num>
  <w:num w:numId="19">
    <w:abstractNumId w:val="1"/>
  </w:num>
  <w:num w:numId="20">
    <w:abstractNumId w:val="0"/>
  </w:num>
  <w:num w:numId="21">
    <w:abstractNumId w:val="4"/>
  </w:num>
  <w:num w:numId="22">
    <w:abstractNumId w:val="3"/>
  </w:num>
  <w:num w:numId="23">
    <w:abstractNumId w:val="2"/>
  </w:num>
  <w:num w:numId="24">
    <w:abstractNumId w:val="1"/>
  </w:num>
  <w:num w:numId="25">
    <w:abstractNumId w:val="0"/>
  </w:num>
  <w:num w:numId="26">
    <w:abstractNumId w:val="4"/>
  </w:num>
  <w:num w:numId="27">
    <w:abstractNumId w:val="3"/>
  </w:num>
  <w:num w:numId="28">
    <w:abstractNumId w:val="2"/>
  </w:num>
  <w:num w:numId="29">
    <w:abstractNumId w:val="1"/>
  </w:num>
  <w:num w:numId="30">
    <w:abstractNumId w:val="0"/>
  </w:num>
  <w:num w:numId="31">
    <w:abstractNumId w:val="4"/>
  </w:num>
  <w:num w:numId="32">
    <w:abstractNumId w:val="6"/>
  </w:num>
  <w:num w:numId="33">
    <w:abstractNumId w:val="3"/>
  </w:num>
  <w:num w:numId="34">
    <w:abstractNumId w:val="3"/>
  </w:num>
  <w:num w:numId="35">
    <w:abstractNumId w:val="2"/>
  </w:num>
  <w:num w:numId="36">
    <w:abstractNumId w:val="2"/>
  </w:num>
  <w:num w:numId="37">
    <w:abstractNumId w:val="1"/>
  </w:num>
  <w:num w:numId="38">
    <w:abstractNumId w:val="1"/>
  </w:num>
  <w:num w:numId="39">
    <w:abstractNumId w:val="0"/>
  </w:num>
  <w:num w:numId="40">
    <w:abstractNumId w:val="0"/>
  </w:num>
  <w:num w:numId="41">
    <w:abstractNumId w:val="5"/>
  </w:num>
  <w:num w:numId="42">
    <w:abstractNumId w:val="6"/>
  </w:num>
  <w:num w:numId="43">
    <w:abstractNumId w:val="3"/>
  </w:num>
  <w:num w:numId="44">
    <w:abstractNumId w:val="2"/>
  </w:num>
  <w:num w:numId="45">
    <w:abstractNumId w:val="1"/>
  </w:num>
  <w:num w:numId="46">
    <w:abstractNumId w:val="0"/>
  </w:num>
  <w:num w:numId="47">
    <w:abstractNumId w:val="5"/>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defaultTabStop w:val="709"/>
  <w:hyphenationZone w:val="420"/>
  <w:drawingGridHorizontalSpacing w:val="11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620"/>
    <w:rsid w:val="00035875"/>
    <w:rsid w:val="000A0BE0"/>
    <w:rsid w:val="001665B5"/>
    <w:rsid w:val="00175B9E"/>
    <w:rsid w:val="0018607C"/>
    <w:rsid w:val="001C5DCC"/>
    <w:rsid w:val="001E78C1"/>
    <w:rsid w:val="00200547"/>
    <w:rsid w:val="00203A4A"/>
    <w:rsid w:val="0024373E"/>
    <w:rsid w:val="002B777D"/>
    <w:rsid w:val="002D0BB2"/>
    <w:rsid w:val="002D14DA"/>
    <w:rsid w:val="002F6620"/>
    <w:rsid w:val="00397B2A"/>
    <w:rsid w:val="00416A5C"/>
    <w:rsid w:val="00446AD1"/>
    <w:rsid w:val="005040B5"/>
    <w:rsid w:val="00524F87"/>
    <w:rsid w:val="005A5297"/>
    <w:rsid w:val="00644417"/>
    <w:rsid w:val="0068392E"/>
    <w:rsid w:val="006B3CB0"/>
    <w:rsid w:val="0079198C"/>
    <w:rsid w:val="007C7381"/>
    <w:rsid w:val="007E3499"/>
    <w:rsid w:val="007E69A3"/>
    <w:rsid w:val="00852C3F"/>
    <w:rsid w:val="008A6D0B"/>
    <w:rsid w:val="008E0AB9"/>
    <w:rsid w:val="00923674"/>
    <w:rsid w:val="00962601"/>
    <w:rsid w:val="009B4E09"/>
    <w:rsid w:val="009E1E55"/>
    <w:rsid w:val="00A372AF"/>
    <w:rsid w:val="00A72CBD"/>
    <w:rsid w:val="00B13511"/>
    <w:rsid w:val="00BB0FDA"/>
    <w:rsid w:val="00BC76A9"/>
    <w:rsid w:val="00C363BA"/>
    <w:rsid w:val="00C56398"/>
    <w:rsid w:val="00C83AF8"/>
    <w:rsid w:val="00D53888"/>
    <w:rsid w:val="00D723B9"/>
    <w:rsid w:val="00E0057E"/>
    <w:rsid w:val="00E14EBC"/>
    <w:rsid w:val="00E22992"/>
    <w:rsid w:val="00E553E0"/>
    <w:rsid w:val="00E56052"/>
    <w:rsid w:val="00E872D3"/>
    <w:rsid w:val="00E97B06"/>
    <w:rsid w:val="00EC384F"/>
    <w:rsid w:val="00ED6115"/>
    <w:rsid w:val="00F05BFE"/>
    <w:rsid w:val="00F32435"/>
    <w:rsid w:val="00F97390"/>
    <w:rsid w:val="00FD64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BC0AF8A-E459-4E65-9B5E-2201D83BB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w Cen MT" w:eastAsia="Tw Cen MT" w:hAnsi="Tw Cen MT" w:cs="Times New Roman"/>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297"/>
    <w:pPr>
      <w:spacing w:after="180" w:line="264" w:lineRule="auto"/>
    </w:pPr>
    <w:rPr>
      <w:rFonts w:eastAsia="Times New Roman"/>
      <w:sz w:val="23"/>
      <w:szCs w:val="23"/>
      <w:lang w:eastAsia="en-US"/>
    </w:rPr>
  </w:style>
  <w:style w:type="paragraph" w:styleId="Titre1">
    <w:name w:val="heading 1"/>
    <w:basedOn w:val="Normal"/>
    <w:next w:val="Normal"/>
    <w:link w:val="Titre1Car"/>
    <w:uiPriority w:val="99"/>
    <w:qFormat/>
    <w:rsid w:val="005A5297"/>
    <w:pPr>
      <w:spacing w:before="300" w:after="80" w:line="240" w:lineRule="auto"/>
      <w:outlineLvl w:val="0"/>
    </w:pPr>
    <w:rPr>
      <w:caps/>
      <w:color w:val="775F55"/>
      <w:sz w:val="32"/>
      <w:szCs w:val="32"/>
    </w:rPr>
  </w:style>
  <w:style w:type="paragraph" w:styleId="Titre2">
    <w:name w:val="heading 2"/>
    <w:basedOn w:val="Normal"/>
    <w:next w:val="Normal"/>
    <w:link w:val="Titre2Car"/>
    <w:uiPriority w:val="99"/>
    <w:qFormat/>
    <w:rsid w:val="005A5297"/>
    <w:pPr>
      <w:spacing w:before="240" w:after="80"/>
      <w:outlineLvl w:val="1"/>
    </w:pPr>
    <w:rPr>
      <w:b/>
      <w:bCs/>
      <w:color w:val="94B6D2"/>
      <w:spacing w:val="20"/>
      <w:sz w:val="28"/>
      <w:szCs w:val="28"/>
    </w:rPr>
  </w:style>
  <w:style w:type="paragraph" w:styleId="Titre3">
    <w:name w:val="heading 3"/>
    <w:basedOn w:val="Normal"/>
    <w:next w:val="Normal"/>
    <w:link w:val="Titre3Car"/>
    <w:uiPriority w:val="99"/>
    <w:qFormat/>
    <w:rsid w:val="005A5297"/>
    <w:pPr>
      <w:spacing w:before="240" w:after="60"/>
      <w:outlineLvl w:val="2"/>
    </w:pPr>
    <w:rPr>
      <w:b/>
      <w:bCs/>
      <w:color w:val="000000"/>
      <w:spacing w:val="10"/>
    </w:rPr>
  </w:style>
  <w:style w:type="paragraph" w:styleId="Titre4">
    <w:name w:val="heading 4"/>
    <w:basedOn w:val="Normal"/>
    <w:next w:val="Normal"/>
    <w:link w:val="Titre4Car"/>
    <w:uiPriority w:val="99"/>
    <w:qFormat/>
    <w:rsid w:val="005A5297"/>
    <w:pPr>
      <w:spacing w:before="240" w:after="0"/>
      <w:outlineLvl w:val="3"/>
    </w:pPr>
    <w:rPr>
      <w:caps/>
      <w:spacing w:val="14"/>
      <w:sz w:val="22"/>
      <w:szCs w:val="22"/>
    </w:rPr>
  </w:style>
  <w:style w:type="paragraph" w:styleId="Titre5">
    <w:name w:val="heading 5"/>
    <w:basedOn w:val="Normal"/>
    <w:next w:val="Normal"/>
    <w:link w:val="Titre5Car"/>
    <w:uiPriority w:val="99"/>
    <w:qFormat/>
    <w:rsid w:val="005A5297"/>
    <w:pPr>
      <w:spacing w:before="200" w:after="0"/>
      <w:outlineLvl w:val="4"/>
    </w:pPr>
    <w:rPr>
      <w:b/>
      <w:bCs/>
      <w:color w:val="775F55"/>
      <w:spacing w:val="10"/>
    </w:rPr>
  </w:style>
  <w:style w:type="paragraph" w:styleId="Titre6">
    <w:name w:val="heading 6"/>
    <w:basedOn w:val="Normal"/>
    <w:next w:val="Normal"/>
    <w:link w:val="Titre6Car"/>
    <w:uiPriority w:val="99"/>
    <w:qFormat/>
    <w:rsid w:val="005A5297"/>
    <w:pPr>
      <w:spacing w:after="0"/>
      <w:outlineLvl w:val="5"/>
    </w:pPr>
    <w:rPr>
      <w:b/>
      <w:bCs/>
      <w:color w:val="DD8047"/>
      <w:spacing w:val="10"/>
    </w:rPr>
  </w:style>
  <w:style w:type="paragraph" w:styleId="Titre7">
    <w:name w:val="heading 7"/>
    <w:basedOn w:val="Normal"/>
    <w:next w:val="Normal"/>
    <w:link w:val="Titre7Car"/>
    <w:uiPriority w:val="99"/>
    <w:qFormat/>
    <w:rsid w:val="005A5297"/>
    <w:pPr>
      <w:spacing w:after="0"/>
      <w:outlineLvl w:val="6"/>
    </w:pPr>
    <w:rPr>
      <w:smallCaps/>
      <w:color w:val="000000"/>
      <w:spacing w:val="10"/>
    </w:rPr>
  </w:style>
  <w:style w:type="paragraph" w:styleId="Titre8">
    <w:name w:val="heading 8"/>
    <w:basedOn w:val="Normal"/>
    <w:next w:val="Normal"/>
    <w:link w:val="Titre8Car"/>
    <w:uiPriority w:val="99"/>
    <w:qFormat/>
    <w:rsid w:val="005A5297"/>
    <w:pPr>
      <w:spacing w:after="0"/>
      <w:outlineLvl w:val="7"/>
    </w:pPr>
    <w:rPr>
      <w:b/>
      <w:bCs/>
      <w:i/>
      <w:iCs/>
      <w:color w:val="94B6D2"/>
      <w:spacing w:val="10"/>
      <w:sz w:val="24"/>
      <w:szCs w:val="24"/>
    </w:rPr>
  </w:style>
  <w:style w:type="paragraph" w:styleId="Titre9">
    <w:name w:val="heading 9"/>
    <w:basedOn w:val="Normal"/>
    <w:next w:val="Normal"/>
    <w:link w:val="Titre9Car"/>
    <w:uiPriority w:val="99"/>
    <w:qFormat/>
    <w:rsid w:val="005A5297"/>
    <w:pPr>
      <w:spacing w:after="0"/>
      <w:outlineLvl w:val="8"/>
    </w:pPr>
    <w:rPr>
      <w:b/>
      <w:bCs/>
      <w:caps/>
      <w:color w:val="A5AB81"/>
      <w:spacing w:val="4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5A5297"/>
    <w:rPr>
      <w:rFonts w:ascii="Tw Cen MT" w:hAnsi="Tw Cen MT" w:cs="Times New Roman"/>
      <w:caps/>
      <w:color w:val="775F55"/>
      <w:sz w:val="32"/>
      <w:szCs w:val="32"/>
    </w:rPr>
  </w:style>
  <w:style w:type="character" w:customStyle="1" w:styleId="Titre2Car">
    <w:name w:val="Titre 2 Car"/>
    <w:basedOn w:val="Policepardfaut"/>
    <w:link w:val="Titre2"/>
    <w:uiPriority w:val="99"/>
    <w:locked/>
    <w:rsid w:val="005A5297"/>
    <w:rPr>
      <w:rFonts w:cs="Times New Roman"/>
      <w:b/>
      <w:bCs/>
      <w:color w:val="94B6D2"/>
      <w:spacing w:val="20"/>
      <w:sz w:val="28"/>
      <w:szCs w:val="28"/>
    </w:rPr>
  </w:style>
  <w:style w:type="character" w:customStyle="1" w:styleId="Titre3Car">
    <w:name w:val="Titre 3 Car"/>
    <w:basedOn w:val="Policepardfaut"/>
    <w:link w:val="Titre3"/>
    <w:uiPriority w:val="99"/>
    <w:locked/>
    <w:rsid w:val="005A5297"/>
    <w:rPr>
      <w:rFonts w:cs="Times New Roman"/>
      <w:b/>
      <w:bCs/>
      <w:color w:val="000000"/>
      <w:spacing w:val="10"/>
      <w:sz w:val="23"/>
    </w:rPr>
  </w:style>
  <w:style w:type="character" w:customStyle="1" w:styleId="Titre4Car">
    <w:name w:val="Titre 4 Car"/>
    <w:basedOn w:val="Policepardfaut"/>
    <w:link w:val="Titre4"/>
    <w:uiPriority w:val="99"/>
    <w:semiHidden/>
    <w:locked/>
    <w:rsid w:val="005A5297"/>
    <w:rPr>
      <w:rFonts w:cs="Times New Roman"/>
      <w:caps/>
      <w:spacing w:val="14"/>
    </w:rPr>
  </w:style>
  <w:style w:type="character" w:customStyle="1" w:styleId="Titre5Car">
    <w:name w:val="Titre 5 Car"/>
    <w:basedOn w:val="Policepardfaut"/>
    <w:link w:val="Titre5"/>
    <w:uiPriority w:val="99"/>
    <w:semiHidden/>
    <w:locked/>
    <w:rsid w:val="005A5297"/>
    <w:rPr>
      <w:rFonts w:cs="Times New Roman"/>
      <w:b/>
      <w:bCs/>
      <w:color w:val="775F55"/>
      <w:spacing w:val="10"/>
      <w:sz w:val="23"/>
    </w:rPr>
  </w:style>
  <w:style w:type="character" w:customStyle="1" w:styleId="Titre6Car">
    <w:name w:val="Titre 6 Car"/>
    <w:basedOn w:val="Policepardfaut"/>
    <w:link w:val="Titre6"/>
    <w:uiPriority w:val="99"/>
    <w:semiHidden/>
    <w:locked/>
    <w:rsid w:val="005A5297"/>
    <w:rPr>
      <w:rFonts w:cs="Times New Roman"/>
      <w:b/>
      <w:bCs/>
      <w:color w:val="DD8047"/>
      <w:spacing w:val="10"/>
      <w:sz w:val="23"/>
    </w:rPr>
  </w:style>
  <w:style w:type="character" w:customStyle="1" w:styleId="Titre7Car">
    <w:name w:val="Titre 7 Car"/>
    <w:basedOn w:val="Policepardfaut"/>
    <w:link w:val="Titre7"/>
    <w:uiPriority w:val="99"/>
    <w:semiHidden/>
    <w:locked/>
    <w:rsid w:val="005A5297"/>
    <w:rPr>
      <w:rFonts w:cs="Times New Roman"/>
      <w:smallCaps/>
      <w:color w:val="000000"/>
      <w:spacing w:val="10"/>
      <w:sz w:val="23"/>
    </w:rPr>
  </w:style>
  <w:style w:type="character" w:customStyle="1" w:styleId="Titre8Car">
    <w:name w:val="Titre 8 Car"/>
    <w:basedOn w:val="Policepardfaut"/>
    <w:link w:val="Titre8"/>
    <w:uiPriority w:val="99"/>
    <w:semiHidden/>
    <w:locked/>
    <w:rsid w:val="005A5297"/>
    <w:rPr>
      <w:rFonts w:cs="Times New Roman"/>
      <w:b/>
      <w:bCs/>
      <w:i/>
      <w:iCs/>
      <w:color w:val="94B6D2"/>
      <w:spacing w:val="10"/>
      <w:sz w:val="24"/>
      <w:szCs w:val="24"/>
    </w:rPr>
  </w:style>
  <w:style w:type="character" w:customStyle="1" w:styleId="Titre9Car">
    <w:name w:val="Titre 9 Car"/>
    <w:basedOn w:val="Policepardfaut"/>
    <w:link w:val="Titre9"/>
    <w:uiPriority w:val="99"/>
    <w:semiHidden/>
    <w:locked/>
    <w:rsid w:val="005A5297"/>
    <w:rPr>
      <w:rFonts w:cs="Times New Roman"/>
      <w:b/>
      <w:bCs/>
      <w:caps/>
      <w:color w:val="A5AB81"/>
      <w:spacing w:val="40"/>
      <w:sz w:val="20"/>
      <w:szCs w:val="20"/>
    </w:rPr>
  </w:style>
  <w:style w:type="paragraph" w:styleId="Pieddepage">
    <w:name w:val="footer"/>
    <w:basedOn w:val="Normal"/>
    <w:link w:val="PieddepageCar"/>
    <w:uiPriority w:val="99"/>
    <w:semiHidden/>
    <w:rsid w:val="005A5297"/>
    <w:pPr>
      <w:tabs>
        <w:tab w:val="center" w:pos="4320"/>
        <w:tab w:val="right" w:pos="8640"/>
      </w:tabs>
    </w:pPr>
  </w:style>
  <w:style w:type="character" w:customStyle="1" w:styleId="PieddepageCar">
    <w:name w:val="Pied de page Car"/>
    <w:basedOn w:val="Policepardfaut"/>
    <w:link w:val="Pieddepage"/>
    <w:uiPriority w:val="99"/>
    <w:semiHidden/>
    <w:locked/>
    <w:rsid w:val="005A5297"/>
    <w:rPr>
      <w:rFonts w:cs="Times New Roman"/>
      <w:sz w:val="23"/>
    </w:rPr>
  </w:style>
  <w:style w:type="paragraph" w:styleId="En-tte">
    <w:name w:val="header"/>
    <w:basedOn w:val="Normal"/>
    <w:link w:val="En-tteCar"/>
    <w:uiPriority w:val="99"/>
    <w:semiHidden/>
    <w:rsid w:val="005A5297"/>
    <w:pPr>
      <w:tabs>
        <w:tab w:val="center" w:pos="4320"/>
        <w:tab w:val="right" w:pos="8640"/>
      </w:tabs>
    </w:pPr>
  </w:style>
  <w:style w:type="character" w:customStyle="1" w:styleId="En-tteCar">
    <w:name w:val="En-tête Car"/>
    <w:basedOn w:val="Policepardfaut"/>
    <w:link w:val="En-tte"/>
    <w:uiPriority w:val="99"/>
    <w:semiHidden/>
    <w:locked/>
    <w:rsid w:val="005A5297"/>
    <w:rPr>
      <w:rFonts w:cs="Times New Roman"/>
      <w:sz w:val="23"/>
    </w:rPr>
  </w:style>
  <w:style w:type="paragraph" w:styleId="Citationintense">
    <w:name w:val="Intense Quote"/>
    <w:basedOn w:val="Normal"/>
    <w:link w:val="CitationintenseCar"/>
    <w:uiPriority w:val="99"/>
    <w:qFormat/>
    <w:rsid w:val="005A5297"/>
    <w:pPr>
      <w:pBdr>
        <w:top w:val="double" w:sz="12" w:space="10" w:color="DD8047"/>
        <w:left w:val="double" w:sz="12" w:space="10" w:color="DD8047"/>
        <w:bottom w:val="double" w:sz="12" w:space="10" w:color="DD8047"/>
        <w:right w:val="double" w:sz="12" w:space="10" w:color="DD8047"/>
      </w:pBdr>
      <w:shd w:val="clear" w:color="auto" w:fill="FFFFFF"/>
      <w:spacing w:before="300" w:after="300"/>
      <w:ind w:left="720" w:right="720"/>
      <w:contextualSpacing/>
    </w:pPr>
    <w:rPr>
      <w:b/>
      <w:bCs/>
      <w:color w:val="DD8047"/>
    </w:rPr>
  </w:style>
  <w:style w:type="character" w:customStyle="1" w:styleId="CitationintenseCar">
    <w:name w:val="Citation intense Car"/>
    <w:basedOn w:val="Policepardfaut"/>
    <w:link w:val="Citationintense"/>
    <w:uiPriority w:val="99"/>
    <w:locked/>
    <w:rsid w:val="005A5297"/>
    <w:rPr>
      <w:rFonts w:cs="Times New Roman"/>
      <w:b/>
      <w:bCs/>
      <w:color w:val="DD8047"/>
      <w:sz w:val="23"/>
      <w:shd w:val="clear" w:color="auto" w:fill="FFFFFF"/>
    </w:rPr>
  </w:style>
  <w:style w:type="paragraph" w:styleId="Sous-titre">
    <w:name w:val="Subtitle"/>
    <w:basedOn w:val="Normal"/>
    <w:link w:val="Sous-titreCar"/>
    <w:uiPriority w:val="99"/>
    <w:qFormat/>
    <w:rsid w:val="005A5297"/>
    <w:pPr>
      <w:spacing w:after="720" w:line="240" w:lineRule="auto"/>
    </w:pPr>
    <w:rPr>
      <w:b/>
      <w:bCs/>
      <w:caps/>
      <w:color w:val="DD8047"/>
      <w:spacing w:val="50"/>
      <w:sz w:val="24"/>
      <w:szCs w:val="24"/>
    </w:rPr>
  </w:style>
  <w:style w:type="character" w:customStyle="1" w:styleId="Sous-titreCar">
    <w:name w:val="Sous-titre Car"/>
    <w:basedOn w:val="Policepardfaut"/>
    <w:link w:val="Sous-titre"/>
    <w:uiPriority w:val="99"/>
    <w:locked/>
    <w:rsid w:val="005A5297"/>
    <w:rPr>
      <w:rFonts w:ascii="Tw Cen MT" w:hAnsi="Tw Cen MT" w:cs="Times New Roman"/>
      <w:b/>
      <w:bCs/>
      <w:caps/>
      <w:color w:val="DD8047"/>
      <w:spacing w:val="50"/>
      <w:sz w:val="24"/>
      <w:szCs w:val="24"/>
    </w:rPr>
  </w:style>
  <w:style w:type="paragraph" w:styleId="Titre">
    <w:name w:val="Title"/>
    <w:basedOn w:val="Normal"/>
    <w:link w:val="TitreCar"/>
    <w:uiPriority w:val="99"/>
    <w:qFormat/>
    <w:rsid w:val="005A5297"/>
    <w:pPr>
      <w:spacing w:after="0" w:line="240" w:lineRule="auto"/>
    </w:pPr>
    <w:rPr>
      <w:color w:val="775F55"/>
      <w:sz w:val="72"/>
      <w:szCs w:val="72"/>
    </w:rPr>
  </w:style>
  <w:style w:type="character" w:customStyle="1" w:styleId="TitreCar">
    <w:name w:val="Titre Car"/>
    <w:basedOn w:val="Policepardfaut"/>
    <w:link w:val="Titre"/>
    <w:uiPriority w:val="99"/>
    <w:locked/>
    <w:rsid w:val="005A5297"/>
    <w:rPr>
      <w:rFonts w:cs="Times New Roman"/>
      <w:color w:val="775F55"/>
      <w:sz w:val="72"/>
      <w:szCs w:val="72"/>
    </w:rPr>
  </w:style>
  <w:style w:type="paragraph" w:styleId="Textedebulles">
    <w:name w:val="Balloon Text"/>
    <w:basedOn w:val="Normal"/>
    <w:link w:val="TextedebullesCar"/>
    <w:uiPriority w:val="99"/>
    <w:semiHidden/>
    <w:rsid w:val="005A5297"/>
    <w:rPr>
      <w:rFonts w:hAnsi="Tahoma"/>
      <w:sz w:val="16"/>
      <w:szCs w:val="16"/>
    </w:rPr>
  </w:style>
  <w:style w:type="character" w:customStyle="1" w:styleId="TextedebullesCar">
    <w:name w:val="Texte de bulles Car"/>
    <w:basedOn w:val="Policepardfaut"/>
    <w:link w:val="Textedebulles"/>
    <w:uiPriority w:val="99"/>
    <w:semiHidden/>
    <w:locked/>
    <w:rsid w:val="005A5297"/>
    <w:rPr>
      <w:rFonts w:eastAsia="Times New Roman" w:hAnsi="Tahoma" w:cs="Times New Roman"/>
      <w:sz w:val="16"/>
      <w:szCs w:val="16"/>
      <w:lang w:val="fr-FR"/>
    </w:rPr>
  </w:style>
  <w:style w:type="character" w:styleId="Titredulivre">
    <w:name w:val="Book Title"/>
    <w:basedOn w:val="Policepardfaut"/>
    <w:uiPriority w:val="99"/>
    <w:qFormat/>
    <w:rsid w:val="005A5297"/>
    <w:rPr>
      <w:rFonts w:ascii="Tw Cen MT" w:hAnsi="Tw Cen MT" w:cs="Times New Roman"/>
      <w:i/>
      <w:iCs/>
      <w:color w:val="775F55"/>
      <w:sz w:val="23"/>
      <w:szCs w:val="23"/>
      <w:lang w:val="fr-FR"/>
    </w:rPr>
  </w:style>
  <w:style w:type="paragraph" w:styleId="Lgende">
    <w:name w:val="caption"/>
    <w:basedOn w:val="Normal"/>
    <w:next w:val="Normal"/>
    <w:uiPriority w:val="99"/>
    <w:qFormat/>
    <w:rsid w:val="005A5297"/>
    <w:rPr>
      <w:b/>
      <w:bCs/>
      <w:caps/>
      <w:sz w:val="16"/>
      <w:szCs w:val="16"/>
    </w:rPr>
  </w:style>
  <w:style w:type="character" w:styleId="Accentuation">
    <w:name w:val="Emphasis"/>
    <w:basedOn w:val="Policepardfaut"/>
    <w:uiPriority w:val="99"/>
    <w:qFormat/>
    <w:rsid w:val="005A5297"/>
    <w:rPr>
      <w:rFonts w:ascii="Tw Cen MT" w:hAnsi="Tw Cen MT" w:cs="Times New Roman"/>
      <w:b/>
      <w:i/>
      <w:color w:val="775F55"/>
      <w:spacing w:val="10"/>
      <w:sz w:val="23"/>
      <w:lang w:val="fr-FR"/>
    </w:rPr>
  </w:style>
  <w:style w:type="character" w:styleId="Lienhypertexte">
    <w:name w:val="Hyperlink"/>
    <w:basedOn w:val="Policepardfaut"/>
    <w:uiPriority w:val="99"/>
    <w:semiHidden/>
    <w:rsid w:val="005A5297"/>
    <w:rPr>
      <w:rFonts w:cs="Times New Roman"/>
      <w:color w:val="F7B615"/>
      <w:u w:val="single"/>
    </w:rPr>
  </w:style>
  <w:style w:type="character" w:styleId="Emphaseintense">
    <w:name w:val="Intense Emphasis"/>
    <w:basedOn w:val="Policepardfaut"/>
    <w:uiPriority w:val="99"/>
    <w:qFormat/>
    <w:rsid w:val="005A5297"/>
    <w:rPr>
      <w:rFonts w:ascii="Tw Cen MT" w:hAnsi="Tw Cen MT" w:cs="Times New Roman"/>
      <w:b/>
      <w:bCs/>
      <w:color w:val="DD8047"/>
      <w:spacing w:val="10"/>
      <w:w w:val="100"/>
      <w:kern w:val="0"/>
      <w:position w:val="0"/>
      <w:sz w:val="23"/>
      <w:vertAlign w:val="baseline"/>
    </w:rPr>
  </w:style>
  <w:style w:type="character" w:styleId="Rfrenceintense">
    <w:name w:val="Intense Reference"/>
    <w:basedOn w:val="Policepardfaut"/>
    <w:uiPriority w:val="99"/>
    <w:qFormat/>
    <w:rsid w:val="005A5297"/>
    <w:rPr>
      <w:rFonts w:ascii="Tw Cen MT" w:hAnsi="Tw Cen MT" w:cs="Times New Roman"/>
      <w:b/>
      <w:bCs/>
      <w:caps/>
      <w:color w:val="94B6D2"/>
      <w:spacing w:val="10"/>
      <w:w w:val="100"/>
      <w:position w:val="0"/>
      <w:sz w:val="20"/>
      <w:szCs w:val="20"/>
      <w:u w:val="single" w:color="94B6D2"/>
    </w:rPr>
  </w:style>
  <w:style w:type="paragraph" w:styleId="Liste">
    <w:name w:val="List"/>
    <w:basedOn w:val="Normal"/>
    <w:uiPriority w:val="99"/>
    <w:semiHidden/>
    <w:rsid w:val="005A5297"/>
    <w:pPr>
      <w:ind w:left="360" w:hanging="360"/>
    </w:pPr>
  </w:style>
  <w:style w:type="paragraph" w:styleId="Liste2">
    <w:name w:val="List 2"/>
    <w:basedOn w:val="Normal"/>
    <w:uiPriority w:val="99"/>
    <w:semiHidden/>
    <w:rsid w:val="005A5297"/>
    <w:pPr>
      <w:ind w:left="720" w:hanging="360"/>
    </w:pPr>
  </w:style>
  <w:style w:type="paragraph" w:styleId="Listepuces">
    <w:name w:val="List Bullet"/>
    <w:basedOn w:val="Normal"/>
    <w:uiPriority w:val="99"/>
    <w:rsid w:val="005A5297"/>
    <w:pPr>
      <w:numPr>
        <w:numId w:val="12"/>
      </w:numPr>
      <w:ind w:left="360"/>
    </w:pPr>
    <w:rPr>
      <w:sz w:val="24"/>
      <w:szCs w:val="24"/>
    </w:rPr>
  </w:style>
  <w:style w:type="paragraph" w:styleId="Listepuces2">
    <w:name w:val="List Bullet 2"/>
    <w:basedOn w:val="Normal"/>
    <w:uiPriority w:val="99"/>
    <w:rsid w:val="005A5297"/>
    <w:pPr>
      <w:numPr>
        <w:numId w:val="13"/>
      </w:numPr>
      <w:ind w:left="720"/>
    </w:pPr>
    <w:rPr>
      <w:color w:val="94B6D2"/>
    </w:rPr>
  </w:style>
  <w:style w:type="paragraph" w:styleId="Listepuces3">
    <w:name w:val="List Bullet 3"/>
    <w:basedOn w:val="Normal"/>
    <w:uiPriority w:val="99"/>
    <w:rsid w:val="005A5297"/>
    <w:pPr>
      <w:numPr>
        <w:numId w:val="14"/>
      </w:numPr>
      <w:ind w:left="864"/>
    </w:pPr>
    <w:rPr>
      <w:color w:val="DD8047"/>
    </w:rPr>
  </w:style>
  <w:style w:type="paragraph" w:styleId="Listepuces4">
    <w:name w:val="List Bullet 4"/>
    <w:basedOn w:val="Normal"/>
    <w:uiPriority w:val="99"/>
    <w:rsid w:val="005A5297"/>
    <w:pPr>
      <w:numPr>
        <w:numId w:val="15"/>
      </w:numPr>
      <w:ind w:left="1440"/>
    </w:pPr>
    <w:rPr>
      <w:caps/>
      <w:spacing w:val="4"/>
    </w:rPr>
  </w:style>
  <w:style w:type="paragraph" w:styleId="Listepuces5">
    <w:name w:val="List Bullet 5"/>
    <w:basedOn w:val="Normal"/>
    <w:uiPriority w:val="99"/>
    <w:rsid w:val="005A5297"/>
    <w:pPr>
      <w:numPr>
        <w:numId w:val="16"/>
      </w:numPr>
      <w:tabs>
        <w:tab w:val="clear" w:pos="360"/>
      </w:tabs>
      <w:ind w:left="1584"/>
    </w:pPr>
  </w:style>
  <w:style w:type="paragraph" w:styleId="Paragraphedeliste">
    <w:name w:val="List Paragraph"/>
    <w:basedOn w:val="Normal"/>
    <w:uiPriority w:val="99"/>
    <w:qFormat/>
    <w:rsid w:val="005A5297"/>
    <w:pPr>
      <w:ind w:left="720"/>
      <w:contextualSpacing/>
    </w:pPr>
  </w:style>
  <w:style w:type="paragraph" w:styleId="Sansinterligne">
    <w:name w:val="No Spacing"/>
    <w:basedOn w:val="Normal"/>
    <w:link w:val="SansinterligneCar"/>
    <w:uiPriority w:val="99"/>
    <w:qFormat/>
    <w:rsid w:val="005A5297"/>
    <w:pPr>
      <w:spacing w:after="0" w:line="240" w:lineRule="auto"/>
    </w:pPr>
  </w:style>
  <w:style w:type="paragraph" w:styleId="Citation">
    <w:name w:val="Quote"/>
    <w:basedOn w:val="Normal"/>
    <w:link w:val="CitationCar"/>
    <w:uiPriority w:val="99"/>
    <w:qFormat/>
    <w:rsid w:val="005A5297"/>
    <w:rPr>
      <w:i/>
      <w:iCs/>
      <w:smallCaps/>
      <w:color w:val="775F55"/>
      <w:spacing w:val="6"/>
    </w:rPr>
  </w:style>
  <w:style w:type="character" w:customStyle="1" w:styleId="CitationCar">
    <w:name w:val="Citation Car"/>
    <w:basedOn w:val="Policepardfaut"/>
    <w:link w:val="Citation"/>
    <w:uiPriority w:val="99"/>
    <w:locked/>
    <w:rsid w:val="005A5297"/>
    <w:rPr>
      <w:rFonts w:cs="Times New Roman"/>
      <w:i/>
      <w:iCs/>
      <w:smallCaps/>
      <w:color w:val="775F55"/>
      <w:spacing w:val="6"/>
      <w:sz w:val="23"/>
    </w:rPr>
  </w:style>
  <w:style w:type="character" w:styleId="lev">
    <w:name w:val="Strong"/>
    <w:basedOn w:val="Policepardfaut"/>
    <w:uiPriority w:val="99"/>
    <w:qFormat/>
    <w:rsid w:val="005A5297"/>
    <w:rPr>
      <w:rFonts w:ascii="Tw Cen MT" w:hAnsi="Tw Cen MT" w:cs="Times New Roman"/>
      <w:b/>
      <w:color w:val="DD8047"/>
      <w:sz w:val="23"/>
      <w:lang w:val="fr-FR"/>
    </w:rPr>
  </w:style>
  <w:style w:type="character" w:styleId="Emphaseple">
    <w:name w:val="Subtle Emphasis"/>
    <w:basedOn w:val="Policepardfaut"/>
    <w:uiPriority w:val="99"/>
    <w:qFormat/>
    <w:rsid w:val="005A5297"/>
    <w:rPr>
      <w:rFonts w:ascii="Tw Cen MT" w:hAnsi="Tw Cen MT" w:cs="Times New Roman"/>
      <w:i/>
      <w:iCs/>
      <w:sz w:val="23"/>
    </w:rPr>
  </w:style>
  <w:style w:type="character" w:styleId="Rfrenceple">
    <w:name w:val="Subtle Reference"/>
    <w:basedOn w:val="Policepardfaut"/>
    <w:uiPriority w:val="99"/>
    <w:qFormat/>
    <w:rsid w:val="005A5297"/>
    <w:rPr>
      <w:rFonts w:ascii="Tw Cen MT" w:hAnsi="Tw Cen MT" w:cs="Times New Roman"/>
      <w:b/>
      <w:bCs/>
      <w:i/>
      <w:iCs/>
      <w:color w:val="775F55"/>
      <w:sz w:val="23"/>
    </w:rPr>
  </w:style>
  <w:style w:type="table" w:styleId="Grilledutableau">
    <w:name w:val="Table Grid"/>
    <w:basedOn w:val="TableauNormal"/>
    <w:uiPriority w:val="99"/>
    <w:rsid w:val="005A5297"/>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desrfrencesjuridiques">
    <w:name w:val="table of authorities"/>
    <w:basedOn w:val="Normal"/>
    <w:next w:val="Normal"/>
    <w:uiPriority w:val="99"/>
    <w:semiHidden/>
    <w:rsid w:val="005A5297"/>
    <w:pPr>
      <w:ind w:left="220" w:hanging="220"/>
    </w:pPr>
  </w:style>
  <w:style w:type="paragraph" w:styleId="TM1">
    <w:name w:val="toc 1"/>
    <w:basedOn w:val="Normal"/>
    <w:next w:val="Normal"/>
    <w:autoRedefine/>
    <w:uiPriority w:val="99"/>
    <w:semiHidden/>
    <w:rsid w:val="005A5297"/>
    <w:pPr>
      <w:tabs>
        <w:tab w:val="right" w:leader="dot" w:pos="8630"/>
      </w:tabs>
      <w:spacing w:before="180" w:after="40" w:line="240" w:lineRule="auto"/>
    </w:pPr>
    <w:rPr>
      <w:b/>
      <w:bCs/>
      <w:caps/>
      <w:noProof/>
      <w:color w:val="775F55"/>
    </w:rPr>
  </w:style>
  <w:style w:type="paragraph" w:styleId="TM2">
    <w:name w:val="toc 2"/>
    <w:basedOn w:val="Normal"/>
    <w:next w:val="Normal"/>
    <w:autoRedefine/>
    <w:uiPriority w:val="99"/>
    <w:semiHidden/>
    <w:rsid w:val="005A5297"/>
    <w:pPr>
      <w:tabs>
        <w:tab w:val="right" w:leader="dot" w:pos="8630"/>
      </w:tabs>
      <w:spacing w:after="40" w:line="240" w:lineRule="auto"/>
      <w:ind w:left="144"/>
    </w:pPr>
    <w:rPr>
      <w:noProof/>
    </w:rPr>
  </w:style>
  <w:style w:type="paragraph" w:styleId="TM3">
    <w:name w:val="toc 3"/>
    <w:basedOn w:val="Normal"/>
    <w:next w:val="Normal"/>
    <w:autoRedefine/>
    <w:uiPriority w:val="99"/>
    <w:semiHidden/>
    <w:rsid w:val="005A5297"/>
    <w:pPr>
      <w:tabs>
        <w:tab w:val="right" w:leader="dot" w:pos="8630"/>
      </w:tabs>
      <w:spacing w:after="40" w:line="240" w:lineRule="auto"/>
      <w:ind w:left="288"/>
    </w:pPr>
    <w:rPr>
      <w:noProof/>
    </w:rPr>
  </w:style>
  <w:style w:type="paragraph" w:styleId="TM4">
    <w:name w:val="toc 4"/>
    <w:basedOn w:val="Normal"/>
    <w:next w:val="Normal"/>
    <w:autoRedefine/>
    <w:uiPriority w:val="99"/>
    <w:semiHidden/>
    <w:rsid w:val="005A5297"/>
    <w:pPr>
      <w:tabs>
        <w:tab w:val="right" w:leader="dot" w:pos="8630"/>
      </w:tabs>
      <w:spacing w:after="40" w:line="240" w:lineRule="auto"/>
      <w:ind w:left="432"/>
    </w:pPr>
    <w:rPr>
      <w:noProof/>
    </w:rPr>
  </w:style>
  <w:style w:type="paragraph" w:styleId="TM5">
    <w:name w:val="toc 5"/>
    <w:basedOn w:val="Normal"/>
    <w:next w:val="Normal"/>
    <w:autoRedefine/>
    <w:uiPriority w:val="99"/>
    <w:semiHidden/>
    <w:rsid w:val="005A5297"/>
    <w:pPr>
      <w:tabs>
        <w:tab w:val="right" w:leader="dot" w:pos="8630"/>
      </w:tabs>
      <w:spacing w:after="40" w:line="240" w:lineRule="auto"/>
      <w:ind w:left="576"/>
    </w:pPr>
    <w:rPr>
      <w:noProof/>
    </w:rPr>
  </w:style>
  <w:style w:type="paragraph" w:styleId="TM6">
    <w:name w:val="toc 6"/>
    <w:basedOn w:val="Normal"/>
    <w:next w:val="Normal"/>
    <w:autoRedefine/>
    <w:uiPriority w:val="99"/>
    <w:semiHidden/>
    <w:rsid w:val="005A5297"/>
    <w:pPr>
      <w:tabs>
        <w:tab w:val="right" w:leader="dot" w:pos="8630"/>
      </w:tabs>
      <w:spacing w:after="40" w:line="240" w:lineRule="auto"/>
      <w:ind w:left="720"/>
    </w:pPr>
    <w:rPr>
      <w:noProof/>
    </w:rPr>
  </w:style>
  <w:style w:type="paragraph" w:styleId="TM7">
    <w:name w:val="toc 7"/>
    <w:basedOn w:val="Normal"/>
    <w:next w:val="Normal"/>
    <w:autoRedefine/>
    <w:uiPriority w:val="99"/>
    <w:semiHidden/>
    <w:rsid w:val="005A5297"/>
    <w:pPr>
      <w:tabs>
        <w:tab w:val="right" w:leader="dot" w:pos="8630"/>
      </w:tabs>
      <w:spacing w:after="40" w:line="240" w:lineRule="auto"/>
      <w:ind w:left="864"/>
    </w:pPr>
    <w:rPr>
      <w:noProof/>
    </w:rPr>
  </w:style>
  <w:style w:type="paragraph" w:styleId="TM8">
    <w:name w:val="toc 8"/>
    <w:basedOn w:val="Normal"/>
    <w:next w:val="Normal"/>
    <w:autoRedefine/>
    <w:uiPriority w:val="99"/>
    <w:semiHidden/>
    <w:rsid w:val="005A5297"/>
    <w:pPr>
      <w:tabs>
        <w:tab w:val="right" w:leader="dot" w:pos="8630"/>
      </w:tabs>
      <w:spacing w:after="40" w:line="240" w:lineRule="auto"/>
      <w:ind w:left="1008"/>
    </w:pPr>
    <w:rPr>
      <w:noProof/>
    </w:rPr>
  </w:style>
  <w:style w:type="paragraph" w:styleId="TM9">
    <w:name w:val="toc 9"/>
    <w:basedOn w:val="Normal"/>
    <w:next w:val="Normal"/>
    <w:autoRedefine/>
    <w:uiPriority w:val="99"/>
    <w:semiHidden/>
    <w:rsid w:val="005A5297"/>
    <w:pPr>
      <w:tabs>
        <w:tab w:val="right" w:leader="dot" w:pos="8630"/>
      </w:tabs>
      <w:spacing w:after="40" w:line="240" w:lineRule="auto"/>
      <w:ind w:left="1152"/>
    </w:pPr>
    <w:rPr>
      <w:noProof/>
    </w:rPr>
  </w:style>
  <w:style w:type="character" w:customStyle="1" w:styleId="SansinterligneCar">
    <w:name w:val="Sans interligne Car"/>
    <w:basedOn w:val="Policepardfaut"/>
    <w:link w:val="Sansinterligne"/>
    <w:uiPriority w:val="99"/>
    <w:locked/>
    <w:rsid w:val="005A5297"/>
    <w:rPr>
      <w:rFonts w:cs="Times New Roman"/>
      <w:sz w:val="23"/>
    </w:rPr>
  </w:style>
  <w:style w:type="paragraph" w:customStyle="1" w:styleId="En-ttedepagepaire">
    <w:name w:val="En-tête de page paire"/>
    <w:basedOn w:val="Normal"/>
    <w:uiPriority w:val="99"/>
    <w:semiHidden/>
    <w:rsid w:val="005A5297"/>
    <w:pPr>
      <w:pBdr>
        <w:bottom w:val="single" w:sz="4" w:space="1" w:color="94B6D2"/>
      </w:pBdr>
      <w:spacing w:after="0" w:line="240" w:lineRule="auto"/>
    </w:pPr>
    <w:rPr>
      <w:b/>
      <w:bCs/>
      <w:color w:val="775F55"/>
      <w:sz w:val="20"/>
    </w:rPr>
  </w:style>
  <w:style w:type="paragraph" w:customStyle="1" w:styleId="Pieddepagepaire">
    <w:name w:val="Pied de page paire"/>
    <w:basedOn w:val="Normal"/>
    <w:uiPriority w:val="99"/>
    <w:semiHidden/>
    <w:rsid w:val="005A5297"/>
    <w:pPr>
      <w:pBdr>
        <w:top w:val="single" w:sz="4" w:space="1" w:color="94B6D2"/>
      </w:pBdr>
    </w:pPr>
    <w:rPr>
      <w:color w:val="775F55"/>
      <w:sz w:val="20"/>
      <w:szCs w:val="20"/>
    </w:rPr>
  </w:style>
  <w:style w:type="paragraph" w:customStyle="1" w:styleId="En-ttedepageimpaire">
    <w:name w:val="En-tête de page impaire"/>
    <w:basedOn w:val="Normal"/>
    <w:uiPriority w:val="99"/>
    <w:semiHidden/>
    <w:rsid w:val="005A5297"/>
    <w:pPr>
      <w:pBdr>
        <w:bottom w:val="single" w:sz="4" w:space="1" w:color="94B6D2"/>
      </w:pBdr>
      <w:spacing w:after="0" w:line="240" w:lineRule="auto"/>
      <w:jc w:val="right"/>
    </w:pPr>
    <w:rPr>
      <w:b/>
      <w:bCs/>
      <w:color w:val="775F55"/>
      <w:sz w:val="20"/>
    </w:rPr>
  </w:style>
  <w:style w:type="paragraph" w:customStyle="1" w:styleId="Pieddepageimpaire">
    <w:name w:val="Pied de page impaire"/>
    <w:basedOn w:val="Normal"/>
    <w:uiPriority w:val="99"/>
    <w:semiHidden/>
    <w:rsid w:val="005A5297"/>
    <w:pPr>
      <w:pBdr>
        <w:top w:val="single" w:sz="4" w:space="1" w:color="94B6D2"/>
      </w:pBdr>
      <w:jc w:val="right"/>
    </w:pPr>
    <w:rPr>
      <w:color w:val="775F55"/>
      <w:sz w:val="20"/>
      <w:szCs w:val="20"/>
    </w:rPr>
  </w:style>
  <w:style w:type="character" w:styleId="Textedelespacerserv">
    <w:name w:val="Placeholder Text"/>
    <w:basedOn w:val="Policepardfaut"/>
    <w:uiPriority w:val="99"/>
    <w:semiHidden/>
    <w:rsid w:val="005A5297"/>
    <w:rPr>
      <w:rFonts w:cs="Times New Roman"/>
      <w:color w:val="808080"/>
    </w:rPr>
  </w:style>
  <w:style w:type="numbering" w:customStyle="1" w:styleId="Styledelistecentral">
    <w:name w:val="Style de liste central"/>
    <w:rsid w:val="00D2404D"/>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scol.education.fr/pid33060/banqu-outils-pour-l-evaluation.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2.ac-poitiers.fr/ia79-pedagogie/spip.php?article41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h91.ac-versailles.fr/wp-content/uploads/sites/39/2015/06/Observer_evaluer_eleve_diff_apprentissage-2.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c-grenoble.fr/ien.bv/spip.php?article1231" TargetMode="External"/><Relationship Id="rId4" Type="http://schemas.openxmlformats.org/officeDocument/2006/relationships/webSettings" Target="webSettings.xml"/><Relationship Id="rId9" Type="http://schemas.openxmlformats.org/officeDocument/2006/relationships/hyperlink" Target="http://eduscol.education.fr/pid23410/le-socle-commun-et-l-evaluation-des-acquis.html"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DUR\AppData\Roaming\Microsoft\Templates\Median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MedianReport</Template>
  <TotalTime>0</TotalTime>
  <Pages>3</Pages>
  <Words>413</Words>
  <Characters>2276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Report (Median theme)</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(Median theme)</dc:title>
  <dc:subject/>
  <dc:creator>KADUR</dc:creator>
  <cp:keywords/>
  <dc:description/>
  <cp:lastModifiedBy>lkadur</cp:lastModifiedBy>
  <cp:revision>2</cp:revision>
  <dcterms:created xsi:type="dcterms:W3CDTF">2018-02-27T09:09:00Z</dcterms:created>
  <dcterms:modified xsi:type="dcterms:W3CDTF">2018-02-27T09:09:00Z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TC101927459990</vt:lpwstr>
  </property>
</Properties>
</file>