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1"/>
        <w:tblW w:w="5000" w:type="pct"/>
        <w:tblLook w:val="01E0" w:firstRow="1" w:lastRow="1" w:firstColumn="1" w:lastColumn="1" w:noHBand="0" w:noVBand="0"/>
      </w:tblPr>
      <w:tblGrid>
        <w:gridCol w:w="2883"/>
        <w:gridCol w:w="6756"/>
      </w:tblGrid>
      <w:tr w:rsidR="009D57D2" w:rsidRPr="00203A4A" w:rsidTr="00B13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6"/>
        </w:trPr>
        <w:tc>
          <w:tcPr>
            <w:tcW w:w="1481" w:type="pct"/>
            <w:vMerge w:val="restart"/>
            <w:tcBorders>
              <w:top w:val="single" w:sz="12" w:space="0" w:color="008000"/>
            </w:tcBorders>
          </w:tcPr>
          <w:p w:rsidR="009D57D2" w:rsidRDefault="009F5039" w:rsidP="00F97390">
            <w:pPr>
              <w:pStyle w:val="Sansinterligne"/>
              <w:jc w:val="center"/>
              <w:rPr>
                <w:noProof/>
                <w:lang w:eastAsia="fr-FR"/>
              </w:rPr>
            </w:pPr>
            <w:r w:rsidRPr="009F5039">
              <w:rPr>
                <w:noProof/>
                <w:lang w:eastAsia="fr-FR"/>
              </w:rPr>
              <w:drawing>
                <wp:inline distT="0" distB="0" distL="0" distR="0">
                  <wp:extent cx="1181735" cy="1632346"/>
                  <wp:effectExtent l="0" t="0" r="0" b="6350"/>
                  <wp:docPr id="2" name="Image 2" descr="C:\Users\lkadur\Desktop\Dossiers\Matrice docs\Logos\Logo circ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kadur\Desktop\Dossiers\Matrice docs\Logos\Logo circ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39" cy="164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7D2" w:rsidRPr="00203A4A" w:rsidRDefault="009D57D2" w:rsidP="00F97390">
            <w:pPr>
              <w:pStyle w:val="Sansinterligne"/>
              <w:jc w:val="center"/>
            </w:pPr>
          </w:p>
        </w:tc>
        <w:tc>
          <w:tcPr>
            <w:tcW w:w="3519" w:type="pct"/>
            <w:tcBorders>
              <w:top w:val="single" w:sz="12" w:space="0" w:color="008000"/>
            </w:tcBorders>
          </w:tcPr>
          <w:p w:rsidR="00542911" w:rsidRPr="00EF2F96" w:rsidRDefault="00542911" w:rsidP="004B529A">
            <w:pPr>
              <w:pStyle w:val="Sansinterligne"/>
              <w:jc w:val="center"/>
              <w:rPr>
                <w:rFonts w:asciiTheme="minorHAnsi" w:eastAsia="+mj-ea" w:hAnsiTheme="minorHAnsi" w:cs="+mj-cs"/>
                <w:bCs/>
                <w:color w:val="000000" w:themeColor="text1"/>
                <w:kern w:val="24"/>
                <w:sz w:val="56"/>
                <w:szCs w:val="72"/>
              </w:rPr>
            </w:pPr>
            <w:r w:rsidRPr="00EF2F96">
              <w:rPr>
                <w:rFonts w:asciiTheme="minorHAnsi" w:hAnsiTheme="minorHAnsi" w:cs="Calibri"/>
                <w:bCs/>
                <w:kern w:val="28"/>
                <w:sz w:val="56"/>
                <w:szCs w:val="72"/>
              </w:rPr>
              <w:t>Comment communiquer en mathématiques par le langage oral et les écrits ?</w:t>
            </w:r>
          </w:p>
          <w:p w:rsidR="00865FBD" w:rsidRPr="00D073E0" w:rsidRDefault="00865FBD" w:rsidP="00542911">
            <w:pPr>
              <w:pStyle w:val="Sansinterligne"/>
              <w:jc w:val="center"/>
              <w:rPr>
                <w:rFonts w:asciiTheme="minorHAnsi" w:hAnsiTheme="minorHAnsi"/>
                <w:color w:val="775F55"/>
                <w:sz w:val="48"/>
                <w:szCs w:val="48"/>
              </w:rPr>
            </w:pPr>
            <w:r w:rsidRPr="009F6A29">
              <w:rPr>
                <w:rFonts w:asciiTheme="minorHAnsi" w:eastAsia="+mj-ea" w:hAnsiTheme="minorHAnsi" w:cs="+mj-cs"/>
                <w:bCs/>
                <w:color w:val="000000" w:themeColor="text1"/>
                <w:kern w:val="24"/>
                <w:sz w:val="56"/>
                <w:szCs w:val="56"/>
              </w:rPr>
              <w:t xml:space="preserve">cycle </w:t>
            </w:r>
            <w:r w:rsidR="00542911" w:rsidRPr="009F6A29">
              <w:rPr>
                <w:rFonts w:asciiTheme="minorHAnsi" w:eastAsia="+mj-ea" w:hAnsiTheme="minorHAnsi" w:cs="+mj-cs"/>
                <w:bCs/>
                <w:color w:val="000000" w:themeColor="text1"/>
                <w:kern w:val="24"/>
                <w:sz w:val="56"/>
                <w:szCs w:val="56"/>
              </w:rPr>
              <w:t>2</w:t>
            </w:r>
          </w:p>
        </w:tc>
        <w:bookmarkStart w:id="0" w:name="_GoBack"/>
        <w:bookmarkEnd w:id="0"/>
      </w:tr>
      <w:tr w:rsidR="009D57D2" w:rsidRPr="00203A4A" w:rsidTr="00B13AEC">
        <w:tc>
          <w:tcPr>
            <w:tcW w:w="1481" w:type="pct"/>
            <w:vMerge/>
            <w:tcBorders>
              <w:bottom w:val="nil"/>
            </w:tcBorders>
          </w:tcPr>
          <w:p w:rsidR="009D57D2" w:rsidRPr="00203A4A" w:rsidRDefault="009D57D2">
            <w:pPr>
              <w:pStyle w:val="Sansinterligne"/>
              <w:rPr>
                <w:color w:val="EBDDC3"/>
              </w:rPr>
            </w:pPr>
          </w:p>
        </w:tc>
        <w:tc>
          <w:tcPr>
            <w:tcW w:w="3519" w:type="pct"/>
            <w:tcBorders>
              <w:bottom w:val="nil"/>
            </w:tcBorders>
          </w:tcPr>
          <w:p w:rsidR="009D57D2" w:rsidRPr="00F97390" w:rsidRDefault="0081585C" w:rsidP="00F9739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Olivier GACON</w:t>
            </w:r>
          </w:p>
        </w:tc>
      </w:tr>
      <w:tr w:rsidR="009D57D2" w:rsidRPr="00203A4A" w:rsidTr="00B13AEC">
        <w:trPr>
          <w:trHeight w:val="864"/>
        </w:trPr>
        <w:tc>
          <w:tcPr>
            <w:tcW w:w="1481" w:type="pct"/>
            <w:tcBorders>
              <w:top w:val="nil"/>
              <w:bottom w:val="nil"/>
            </w:tcBorders>
            <w:shd w:val="clear" w:color="auto" w:fill="FF9900"/>
            <w:vAlign w:val="center"/>
          </w:tcPr>
          <w:p w:rsidR="009D57D2" w:rsidRPr="00D545E4" w:rsidRDefault="00A03E4F" w:rsidP="00A03E4F">
            <w:pPr>
              <w:jc w:val="center"/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</w:pPr>
            <w:r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  <w:t xml:space="preserve">février </w:t>
            </w:r>
            <w:r w:rsidR="00865FBD"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  <w:t xml:space="preserve"> 2019</w:t>
            </w:r>
          </w:p>
        </w:tc>
        <w:tc>
          <w:tcPr>
            <w:tcW w:w="3519" w:type="pct"/>
            <w:tcBorders>
              <w:top w:val="nil"/>
              <w:bottom w:val="nil"/>
            </w:tcBorders>
            <w:shd w:val="clear" w:color="auto" w:fill="99CCFF"/>
            <w:vAlign w:val="center"/>
          </w:tcPr>
          <w:p w:rsidR="009D57D2" w:rsidRPr="00D545E4" w:rsidRDefault="009D57D2" w:rsidP="00A03E4F">
            <w:pPr>
              <w:pStyle w:val="Sansinterligne"/>
              <w:jc w:val="center"/>
              <w:rPr>
                <w:rStyle w:val="Titredulivre"/>
                <w:i w:val="0"/>
                <w:color w:val="FFFFFF"/>
                <w:sz w:val="40"/>
                <w:szCs w:val="40"/>
              </w:rPr>
            </w:pPr>
            <w:r>
              <w:rPr>
                <w:rStyle w:val="Titredulivre"/>
                <w:i w:val="0"/>
                <w:color w:val="FFFFFF"/>
                <w:sz w:val="40"/>
                <w:szCs w:val="40"/>
              </w:rPr>
              <w:t xml:space="preserve">Module </w:t>
            </w:r>
            <w:r w:rsidR="00865FBD">
              <w:rPr>
                <w:rStyle w:val="Titredulivre"/>
                <w:i w:val="0"/>
                <w:color w:val="FFFFFF"/>
                <w:sz w:val="40"/>
                <w:szCs w:val="40"/>
              </w:rPr>
              <w:t>B</w:t>
            </w:r>
            <w:r w:rsidR="00A03E4F">
              <w:rPr>
                <w:rStyle w:val="Titredulivre"/>
                <w:i w:val="0"/>
                <w:color w:val="FFFFFF"/>
                <w:sz w:val="40"/>
                <w:szCs w:val="40"/>
              </w:rPr>
              <w:t>B</w:t>
            </w:r>
            <w:r w:rsidR="00865FBD">
              <w:rPr>
                <w:rStyle w:val="Titredulivre"/>
                <w:i w:val="0"/>
                <w:color w:val="FFFFFF"/>
                <w:sz w:val="40"/>
                <w:szCs w:val="40"/>
              </w:rPr>
              <w:t xml:space="preserve"> </w:t>
            </w:r>
            <w:r w:rsidR="00A03E4F">
              <w:rPr>
                <w:rStyle w:val="Titredulivre"/>
                <w:i w:val="0"/>
                <w:color w:val="FFFFFF"/>
                <w:sz w:val="40"/>
                <w:szCs w:val="40"/>
              </w:rPr>
              <w:t>2</w:t>
            </w:r>
          </w:p>
        </w:tc>
      </w:tr>
      <w:tr w:rsidR="009D57D2" w:rsidRPr="00203A4A" w:rsidTr="00BD3E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956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9D57D2" w:rsidRDefault="00030C32" w:rsidP="00F97390">
            <w:pPr>
              <w:pStyle w:val="Titre"/>
            </w:pPr>
            <w:r>
              <w:t>E</w:t>
            </w:r>
            <w:r w:rsidR="009D57D2">
              <w:t>léments-clés :</w:t>
            </w:r>
          </w:p>
          <w:p w:rsidR="00846476" w:rsidRDefault="00846476" w:rsidP="00A82D7E">
            <w:pPr>
              <w:pStyle w:val="Sous-titre"/>
            </w:pPr>
          </w:p>
          <w:p w:rsidR="009D57D2" w:rsidRDefault="005E784B" w:rsidP="00A82D7E">
            <w:pPr>
              <w:pStyle w:val="Sous-titre"/>
            </w:pPr>
            <w:r>
              <w:t>Les principes de communication : principe de cohérence</w:t>
            </w:r>
            <w:r w:rsidR="00865FBD">
              <w:t xml:space="preserve">, </w:t>
            </w:r>
            <w:r>
              <w:t>prinicpe d’échange permanent, principe de perception globale</w:t>
            </w:r>
          </w:p>
          <w:p w:rsidR="005E784B" w:rsidRPr="005E784B" w:rsidRDefault="005E784B" w:rsidP="005E784B">
            <w:pPr>
              <w:pStyle w:val="Sous-titre"/>
            </w:pPr>
            <w:r w:rsidRPr="005E784B">
              <w:t>Deux axes pour l’articulation langage/mathématiques</w:t>
            </w:r>
            <w:r>
              <w:t xml:space="preserve">    </w:t>
            </w:r>
            <w:r w:rsidRPr="005E784B">
              <w:t>Contribuer au développement des compétences dans le domaine de la langue orale et écrite</w:t>
            </w:r>
            <w:r>
              <w:t xml:space="preserve">                      </w:t>
            </w:r>
            <w:r w:rsidRPr="005E784B">
              <w:t>Travailler les spécificités du langage mathématiques et de sa syntaxe parfois particulière</w:t>
            </w:r>
          </w:p>
          <w:p w:rsidR="005E784B" w:rsidRPr="005E784B" w:rsidRDefault="005E784B" w:rsidP="005E784B">
            <w:pPr>
              <w:pStyle w:val="Sous-titre"/>
            </w:pPr>
            <w:r w:rsidRPr="005E784B">
              <w:t>Le</w:t>
            </w:r>
            <w:r>
              <w:t>s</w:t>
            </w:r>
            <w:r w:rsidRPr="005E784B">
              <w:t xml:space="preserve"> lexique</w:t>
            </w:r>
            <w:r>
              <w:t>s spécifiques et spécifiquement utilisé</w:t>
            </w:r>
          </w:p>
          <w:p w:rsidR="00846476" w:rsidRDefault="005E784B" w:rsidP="00846476">
            <w:pPr>
              <w:pStyle w:val="Sous-titre"/>
            </w:pPr>
            <w:r>
              <w:t>Les types d’ecrits en mathématiques</w:t>
            </w:r>
            <w:r w:rsidR="002A7F2A">
              <w:t xml:space="preserve">                              Ecrits de recherche, Ecrrits base de « discussion » et ecrits de synthèse</w:t>
            </w:r>
          </w:p>
          <w:p w:rsidR="002A7F2A" w:rsidRDefault="002A7F2A" w:rsidP="00A82D7E">
            <w:pPr>
              <w:pStyle w:val="Sous-titre"/>
            </w:pPr>
            <w:r w:rsidRPr="002A7F2A">
              <w:t>Les signes et symboles</w:t>
            </w:r>
          </w:p>
          <w:p w:rsidR="00030C32" w:rsidRDefault="00030C32" w:rsidP="00A82D7E">
            <w:pPr>
              <w:pStyle w:val="Sous-titre"/>
              <w:rPr>
                <w:rStyle w:val="Titre1Car"/>
              </w:rPr>
            </w:pPr>
          </w:p>
          <w:p w:rsidR="009D57D2" w:rsidRDefault="009D57D2" w:rsidP="00A82D7E">
            <w:pPr>
              <w:pStyle w:val="Sous-titre"/>
            </w:pPr>
            <w:r>
              <w:rPr>
                <w:rStyle w:val="Titre1Car"/>
              </w:rPr>
              <w:lastRenderedPageBreak/>
              <w:t>Pistes de travail :</w:t>
            </w:r>
          </w:p>
          <w:p w:rsidR="002A7F2A" w:rsidRDefault="00846476" w:rsidP="00846476">
            <w:pPr>
              <w:pStyle w:val="NormalWeb"/>
              <w:spacing w:before="0" w:beforeAutospacing="0" w:after="0" w:afterAutospacing="0"/>
              <w:rPr>
                <w:rFonts w:ascii="DINPro-Regular" w:eastAsia="+mn-ea" w:hAnsi="DINPro-Regular" w:cs="+mn-cs"/>
                <w:color w:val="000000"/>
                <w:kern w:val="24"/>
              </w:rPr>
            </w:pP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 xml:space="preserve">• </w:t>
            </w:r>
            <w:r w:rsidR="002A7F2A">
              <w:rPr>
                <w:rFonts w:ascii="DINPro-Regular" w:eastAsia="+mn-ea" w:hAnsi="DINPro-Regular" w:cs="+mn-cs"/>
                <w:color w:val="000000"/>
                <w:kern w:val="24"/>
              </w:rPr>
              <w:t>Identifier et expliciter les fonctions de l’oral utilisé en classe.</w:t>
            </w:r>
          </w:p>
          <w:p w:rsidR="00846476" w:rsidRPr="00846476" w:rsidRDefault="00846476" w:rsidP="00846476">
            <w:pPr>
              <w:pStyle w:val="NormalWeb"/>
              <w:spacing w:before="0" w:beforeAutospacing="0" w:after="0" w:afterAutospacing="0"/>
            </w:pP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 xml:space="preserve"> </w:t>
            </w:r>
          </w:p>
          <w:p w:rsidR="002A7F2A" w:rsidRDefault="00846476" w:rsidP="00846476">
            <w:pPr>
              <w:pStyle w:val="NormalWeb"/>
              <w:spacing w:before="0" w:beforeAutospacing="0" w:after="0" w:afterAutospacing="0"/>
              <w:rPr>
                <w:rFonts w:ascii="DINPro-Regular" w:eastAsia="+mn-ea" w:hAnsi="DINPro-Regular" w:cs="+mn-cs"/>
                <w:color w:val="000000"/>
                <w:kern w:val="24"/>
              </w:rPr>
            </w:pP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 xml:space="preserve">• </w:t>
            </w:r>
            <w:r w:rsidR="002A7F2A">
              <w:rPr>
                <w:rFonts w:ascii="DINPro-Regular" w:eastAsia="+mn-ea" w:hAnsi="DINPro-Regular" w:cs="+mn-cs"/>
                <w:color w:val="000000"/>
                <w:kern w:val="24"/>
              </w:rPr>
              <w:t>Développer l’argumentation</w:t>
            </w: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>.</w:t>
            </w:r>
          </w:p>
          <w:p w:rsidR="00846476" w:rsidRPr="00846476" w:rsidRDefault="00846476" w:rsidP="00846476">
            <w:pPr>
              <w:pStyle w:val="NormalWeb"/>
              <w:spacing w:before="0" w:beforeAutospacing="0" w:after="0" w:afterAutospacing="0"/>
            </w:pP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 xml:space="preserve"> </w:t>
            </w:r>
          </w:p>
          <w:p w:rsidR="002A7F2A" w:rsidRDefault="00846476" w:rsidP="00846476">
            <w:pPr>
              <w:pStyle w:val="NormalWeb"/>
              <w:spacing w:before="0" w:beforeAutospacing="0" w:after="0" w:afterAutospacing="0"/>
              <w:rPr>
                <w:rFonts w:ascii="DINPro-Regular" w:eastAsia="+mn-ea" w:hAnsi="DINPro-Regular" w:cs="+mn-cs"/>
                <w:color w:val="000000"/>
                <w:kern w:val="24"/>
              </w:rPr>
            </w:pP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 xml:space="preserve">• </w:t>
            </w:r>
            <w:r w:rsidR="002A7F2A">
              <w:rPr>
                <w:rFonts w:ascii="DINPro-Regular" w:eastAsia="+mn-ea" w:hAnsi="DINPro-Regular" w:cs="+mn-cs"/>
                <w:color w:val="000000"/>
                <w:kern w:val="24"/>
              </w:rPr>
              <w:t>Introduire le lexique en situation</w:t>
            </w: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>.</w:t>
            </w:r>
          </w:p>
          <w:p w:rsidR="00846476" w:rsidRPr="00846476" w:rsidRDefault="00846476" w:rsidP="00846476">
            <w:pPr>
              <w:pStyle w:val="NormalWeb"/>
              <w:spacing w:before="0" w:beforeAutospacing="0" w:after="0" w:afterAutospacing="0"/>
            </w:pP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 xml:space="preserve"> </w:t>
            </w:r>
          </w:p>
          <w:p w:rsidR="00846476" w:rsidRPr="00846476" w:rsidRDefault="00846476" w:rsidP="00846476">
            <w:pPr>
              <w:pStyle w:val="NormalWeb"/>
              <w:spacing w:before="0" w:beforeAutospacing="0" w:after="0" w:afterAutospacing="0"/>
            </w:pPr>
            <w:r w:rsidRPr="00846476">
              <w:rPr>
                <w:rFonts w:ascii="DINPro-Regular" w:eastAsia="+mn-ea" w:hAnsi="DINPro-Regular" w:cs="+mn-cs"/>
                <w:color w:val="000000"/>
                <w:kern w:val="24"/>
              </w:rPr>
              <w:t xml:space="preserve">• </w:t>
            </w:r>
            <w:r w:rsidR="002A7F2A">
              <w:rPr>
                <w:rFonts w:ascii="DINPro-Regular" w:eastAsia="+mn-ea" w:hAnsi="DINPro-Regular" w:cs="+mn-cs"/>
                <w:color w:val="000000"/>
                <w:kern w:val="24"/>
              </w:rPr>
              <w:t>Mettre en place des situations permettant de développer la communication tant à l’intérieur de la classe qu’entre classes ou écoles</w:t>
            </w:r>
          </w:p>
          <w:p w:rsidR="00846476" w:rsidRPr="00846476" w:rsidRDefault="00846476" w:rsidP="00846476">
            <w:pPr>
              <w:pStyle w:val="NormalWeb"/>
              <w:spacing w:before="0" w:beforeAutospacing="0" w:after="0" w:afterAutospacing="0"/>
            </w:pPr>
          </w:p>
          <w:p w:rsidR="009D57D2" w:rsidRDefault="009D57D2" w:rsidP="00F97390"/>
          <w:p w:rsidR="009D57D2" w:rsidRDefault="009D57D2" w:rsidP="00F97390">
            <w:r>
              <w:rPr>
                <w:rStyle w:val="Titre1Car"/>
              </w:rPr>
              <w:t>REFERENCES :</w:t>
            </w:r>
          </w:p>
          <w:p w:rsidR="002A7F2A" w:rsidRDefault="002A7F2A" w:rsidP="002A7F2A">
            <w:pPr>
              <w:autoSpaceDE w:val="0"/>
              <w:autoSpaceDN w:val="0"/>
              <w:adjustRightInd w:val="0"/>
              <w:spacing w:after="60" w:line="241" w:lineRule="atLeast"/>
              <w:rPr>
                <w:rFonts w:asciiTheme="minorHAnsi" w:eastAsia="Tw Cen MT" w:hAnsiTheme="minorHAnsi" w:cs="Courier New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HAnsi" w:eastAsia="Tw Cen MT" w:hAnsiTheme="minorHAnsi" w:cs="Humanst521 Cn BT"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2A7F2A">
              <w:rPr>
                <w:rFonts w:asciiTheme="minorHAnsi" w:eastAsia="Tw Cen MT" w:hAnsiTheme="minorHAnsi" w:cs="Humanst521 Cn BT"/>
                <w:color w:val="000000"/>
                <w:sz w:val="20"/>
                <w:szCs w:val="20"/>
                <w:lang w:eastAsia="fr-FR"/>
              </w:rPr>
              <w:t>MATHÉMATIQUES : ÉCRIRE POUR MIEUX CHERCHER</w:t>
            </w:r>
            <w:r>
              <w:rPr>
                <w:rFonts w:asciiTheme="minorHAnsi" w:eastAsia="Tw Cen MT" w:hAnsiTheme="minorHAnsi" w:cs="Humanst521 Cn BT"/>
                <w:color w:val="000000"/>
                <w:sz w:val="20"/>
                <w:szCs w:val="20"/>
                <w:lang w:eastAsia="fr-FR"/>
              </w:rPr>
              <w:t xml:space="preserve"> - </w:t>
            </w:r>
            <w:r w:rsidRPr="002A7F2A">
              <w:rPr>
                <w:rFonts w:asciiTheme="minorHAnsi" w:eastAsia="Tw Cen MT" w:hAnsiTheme="minorHAnsi" w:cs="Courier New"/>
                <w:color w:val="000000"/>
                <w:sz w:val="18"/>
                <w:szCs w:val="18"/>
                <w:lang w:eastAsia="fr-FR"/>
              </w:rPr>
              <w:t>Carole CANE</w:t>
            </w:r>
            <w:r>
              <w:rPr>
                <w:rFonts w:asciiTheme="minorHAnsi" w:eastAsia="Tw Cen MT" w:hAnsiTheme="minorHAnsi" w:cs="Courier New"/>
                <w:color w:val="000000"/>
                <w:sz w:val="18"/>
                <w:szCs w:val="18"/>
                <w:lang w:eastAsia="fr-FR"/>
              </w:rPr>
              <w:t xml:space="preserve"> (2009)</w:t>
            </w:r>
          </w:p>
          <w:p w:rsidR="002A7F2A" w:rsidRPr="002A7F2A" w:rsidRDefault="002A7F2A" w:rsidP="002A7F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w Cen MT" w:hAnsiTheme="minorHAnsi" w:cs="Courier New"/>
                <w:color w:val="000000"/>
                <w:sz w:val="20"/>
                <w:szCs w:val="20"/>
                <w:lang w:eastAsia="fr-FR"/>
              </w:rPr>
            </w:pPr>
            <w:r w:rsidRPr="002A7F2A">
              <w:rPr>
                <w:rFonts w:asciiTheme="minorHAnsi" w:eastAsia="Tw Cen MT" w:hAnsiTheme="minorHAnsi" w:cs="Courier New"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2A7F2A">
              <w:rPr>
                <w:rFonts w:asciiTheme="minorHAnsi" w:eastAsia="Tw Cen MT" w:hAnsiTheme="minorHAnsi" w:cs="TTE18EFBF8t00"/>
                <w:sz w:val="20"/>
                <w:szCs w:val="20"/>
                <w:lang w:eastAsia="fr-FR"/>
              </w:rPr>
              <w:t>La place du langage</w:t>
            </w:r>
            <w:r>
              <w:rPr>
                <w:rFonts w:asciiTheme="minorHAnsi" w:eastAsia="Tw Cen MT" w:hAnsiTheme="minorHAnsi" w:cs="TTE18EFBF8t00"/>
                <w:sz w:val="20"/>
                <w:szCs w:val="20"/>
                <w:lang w:eastAsia="fr-FR"/>
              </w:rPr>
              <w:t xml:space="preserve"> </w:t>
            </w:r>
            <w:r w:rsidRPr="002A7F2A">
              <w:rPr>
                <w:rFonts w:asciiTheme="minorHAnsi" w:eastAsia="Tw Cen MT" w:hAnsiTheme="minorHAnsi" w:cs="TTE18EFBF8t00"/>
                <w:sz w:val="20"/>
                <w:szCs w:val="20"/>
                <w:lang w:eastAsia="fr-FR"/>
              </w:rPr>
              <w:t>dans les apprentissages</w:t>
            </w:r>
            <w:r>
              <w:rPr>
                <w:rFonts w:asciiTheme="minorHAnsi" w:eastAsia="Tw Cen MT" w:hAnsiTheme="minorHAnsi" w:cs="TTE18EFBF8t00"/>
                <w:sz w:val="20"/>
                <w:szCs w:val="20"/>
                <w:lang w:eastAsia="fr-FR"/>
              </w:rPr>
              <w:t xml:space="preserve"> </w:t>
            </w:r>
            <w:r w:rsidRPr="002A7F2A">
              <w:rPr>
                <w:rFonts w:asciiTheme="minorHAnsi" w:eastAsia="Tw Cen MT" w:hAnsiTheme="minorHAnsi" w:cs="TTE18EFBF8t00"/>
                <w:sz w:val="20"/>
                <w:szCs w:val="20"/>
                <w:lang w:eastAsia="fr-FR"/>
              </w:rPr>
              <w:t>mathématiques</w:t>
            </w:r>
            <w:r>
              <w:rPr>
                <w:rFonts w:asciiTheme="minorHAnsi" w:eastAsia="Tw Cen MT" w:hAnsiTheme="minorHAnsi" w:cs="TTE18EFBF8t00"/>
                <w:sz w:val="20"/>
                <w:szCs w:val="20"/>
                <w:lang w:eastAsia="fr-FR"/>
              </w:rPr>
              <w:t xml:space="preserve"> </w:t>
            </w:r>
            <w:r w:rsidRPr="002A7F2A">
              <w:rPr>
                <w:rFonts w:asciiTheme="minorHAnsi" w:eastAsia="Tw Cen MT" w:hAnsiTheme="minorHAnsi" w:cs="TTE18EFBF8t00"/>
                <w:sz w:val="20"/>
                <w:szCs w:val="20"/>
                <w:lang w:eastAsia="fr-FR"/>
              </w:rPr>
              <w:t>à l’école</w:t>
            </w:r>
            <w:r>
              <w:rPr>
                <w:rFonts w:asciiTheme="minorHAnsi" w:eastAsia="Tw Cen MT" w:hAnsiTheme="minorHAnsi" w:cs="TTE18EFBF8t00"/>
                <w:sz w:val="20"/>
                <w:szCs w:val="20"/>
                <w:lang w:eastAsia="fr-FR"/>
              </w:rPr>
              <w:t xml:space="preserve"> - IREM</w:t>
            </w:r>
          </w:p>
          <w:p w:rsidR="002A7F2A" w:rsidRPr="002A7F2A" w:rsidRDefault="002A7F2A" w:rsidP="002A7F2A">
            <w:pPr>
              <w:autoSpaceDE w:val="0"/>
              <w:autoSpaceDN w:val="0"/>
              <w:adjustRightInd w:val="0"/>
              <w:spacing w:after="60" w:line="241" w:lineRule="atLeast"/>
              <w:rPr>
                <w:rFonts w:asciiTheme="minorHAnsi" w:eastAsia="Tw Cen MT" w:hAnsiTheme="minorHAnsi" w:cs="Humanst521 Cn BT"/>
                <w:color w:val="000000"/>
                <w:sz w:val="20"/>
                <w:szCs w:val="20"/>
                <w:lang w:eastAsia="fr-FR"/>
              </w:rPr>
            </w:pPr>
          </w:p>
          <w:p w:rsidR="0081585C" w:rsidRPr="0081585C" w:rsidRDefault="0081585C" w:rsidP="002A7F2A">
            <w:pPr>
              <w:spacing w:after="200" w:line="276" w:lineRule="auto"/>
              <w:ind w:left="36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Eduscol</w:t>
            </w:r>
            <w:proofErr w:type="spellEnd"/>
            <w:r>
              <w:rPr>
                <w:sz w:val="24"/>
                <w:szCs w:val="24"/>
              </w:rPr>
              <w:t> :</w:t>
            </w:r>
          </w:p>
          <w:p w:rsidR="002A7F2A" w:rsidRPr="002A7F2A" w:rsidRDefault="002A7F2A" w:rsidP="00F2732D">
            <w:pPr>
              <w:pStyle w:val="Paragraphedeliste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4"/>
                <w:szCs w:val="24"/>
              </w:rPr>
            </w:pPr>
            <w:hyperlink r:id="rId8" w:history="1">
              <w:r w:rsidRPr="009940A1">
                <w:rPr>
                  <w:rStyle w:val="Lienhypertexte"/>
                </w:rPr>
                <w:t>http://cache.media.eduscol.education.fr/file/Ressources_transversales/99/6/RA16_C3C4_MATH_math_maitr_lang_N.D_600996.pdf</w:t>
              </w:r>
            </w:hyperlink>
          </w:p>
          <w:p w:rsidR="002A7F2A" w:rsidRPr="002A7F2A" w:rsidRDefault="002A7F2A" w:rsidP="002A7F2A">
            <w:pPr>
              <w:pStyle w:val="Paragraphedeliste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4"/>
                <w:szCs w:val="24"/>
              </w:rPr>
            </w:pPr>
            <w:hyperlink r:id="rId9" w:history="1">
              <w:r w:rsidRPr="009940A1">
                <w:rPr>
                  <w:rStyle w:val="Lienhypertexte"/>
                </w:rPr>
                <w:t>http://cache.media.eduscol.education.fr/file/College_2016/33/9/RAE_Evaluation_socle_cycle_2_643339.pdf</w:t>
              </w:r>
            </w:hyperlink>
          </w:p>
          <w:p w:rsidR="002F3BAC" w:rsidRPr="002F3BAC" w:rsidRDefault="002F3BAC" w:rsidP="002F3BAC">
            <w:pPr>
              <w:pStyle w:val="Paragraphedeliste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4"/>
                <w:szCs w:val="24"/>
              </w:rPr>
            </w:pPr>
            <w:hyperlink r:id="rId10" w:history="1">
              <w:r w:rsidRPr="009940A1">
                <w:rPr>
                  <w:rStyle w:val="Lienhypertexte"/>
                </w:rPr>
                <w:t>http://cache.media.eduscol.education.fr/file/Langage_oral/96/6/RA16_C2_FRA_1_entrees_didactiques_594966.pdf</w:t>
              </w:r>
            </w:hyperlink>
          </w:p>
          <w:p w:rsidR="002F3BAC" w:rsidRPr="002F3BAC" w:rsidRDefault="002F3BAC" w:rsidP="002F3BAC">
            <w:pPr>
              <w:pStyle w:val="Paragraphedeliste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4"/>
                <w:szCs w:val="24"/>
              </w:rPr>
            </w:pPr>
            <w:hyperlink r:id="rId11" w:history="1">
              <w:r w:rsidRPr="009940A1">
                <w:rPr>
                  <w:rStyle w:val="Lienhypertexte"/>
                </w:rPr>
                <w:t>http://cache.media.eduscol.education.fr/file/Competences_travaillees/54/8/RA16_C4_MATH_comm_ecrit_oral_pour_montage_548548.pdf</w:t>
              </w:r>
            </w:hyperlink>
          </w:p>
          <w:p w:rsidR="00F2732D" w:rsidRPr="00F2732D" w:rsidRDefault="00F2732D" w:rsidP="00B13AEC">
            <w:pPr>
              <w:pStyle w:val="Paragraphedeliste"/>
              <w:spacing w:after="200" w:line="276" w:lineRule="auto"/>
              <w:rPr>
                <w:rFonts w:cs="Arial"/>
                <w:sz w:val="24"/>
                <w:szCs w:val="24"/>
              </w:rPr>
            </w:pPr>
          </w:p>
          <w:p w:rsidR="009D57D2" w:rsidRPr="00203A4A" w:rsidRDefault="009D57D2" w:rsidP="00F2732D">
            <w:pPr>
              <w:spacing w:after="200" w:line="276" w:lineRule="auto"/>
              <w:ind w:left="720"/>
              <w:rPr>
                <w:i/>
                <w:iCs/>
                <w:color w:val="775F55"/>
                <w:sz w:val="26"/>
                <w:szCs w:val="26"/>
              </w:rPr>
            </w:pPr>
          </w:p>
        </w:tc>
      </w:tr>
    </w:tbl>
    <w:p w:rsidR="009D57D2" w:rsidRDefault="009D57D2" w:rsidP="004B68E2">
      <w:pPr>
        <w:spacing w:after="200" w:line="276" w:lineRule="auto"/>
      </w:pPr>
    </w:p>
    <w:sectPr w:rsidR="009D57D2" w:rsidSect="005A5297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1134" w:right="1134" w:bottom="1134" w:left="1134" w:header="709" w:footer="709" w:gutter="0"/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11" w:rsidRDefault="008B1711">
      <w:pPr>
        <w:spacing w:after="0" w:line="240" w:lineRule="auto"/>
      </w:pPr>
      <w:r>
        <w:separator/>
      </w:r>
    </w:p>
  </w:endnote>
  <w:endnote w:type="continuationSeparator" w:id="0">
    <w:p w:rsidR="008B1711" w:rsidRDefault="008B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DINPro-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umanst521 Cn BT">
    <w:altName w:val="Humanst521 C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E18EFB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Pieddepage"/>
    </w:pPr>
  </w:p>
  <w:p w:rsidR="009D57D2" w:rsidRDefault="009D57D2">
    <w:pPr>
      <w:pStyle w:val="Pieddepagepaire"/>
    </w:pPr>
    <w:r>
      <w:t xml:space="preserve">Page </w:t>
    </w:r>
    <w:r w:rsidR="0077484B">
      <w:fldChar w:fldCharType="begin"/>
    </w:r>
    <w:r w:rsidR="0077484B">
      <w:instrText xml:space="preserve"> PAGE   \* MERGEFORMAT </w:instrText>
    </w:r>
    <w:r w:rsidR="0077484B">
      <w:fldChar w:fldCharType="separate"/>
    </w:r>
    <w:r>
      <w:rPr>
        <w:noProof/>
        <w:sz w:val="24"/>
        <w:szCs w:val="24"/>
      </w:rPr>
      <w:t>2</w:t>
    </w:r>
    <w:r w:rsidR="0077484B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Pieddepage"/>
    </w:pPr>
  </w:p>
  <w:p w:rsidR="009D57D2" w:rsidRDefault="009D57D2">
    <w:pPr>
      <w:pStyle w:val="Pieddepageimpaire"/>
    </w:pPr>
    <w:r>
      <w:t xml:space="preserve">Page </w:t>
    </w:r>
    <w:r w:rsidR="0077484B">
      <w:fldChar w:fldCharType="begin"/>
    </w:r>
    <w:r w:rsidR="0077484B">
      <w:instrText xml:space="preserve"> PAGE   \* MERGEFORMAT </w:instrText>
    </w:r>
    <w:r w:rsidR="0077484B">
      <w:fldChar w:fldCharType="separate"/>
    </w:r>
    <w:r w:rsidR="00EF2F96" w:rsidRPr="00EF2F96">
      <w:rPr>
        <w:noProof/>
        <w:sz w:val="24"/>
        <w:szCs w:val="24"/>
      </w:rPr>
      <w:t>1</w:t>
    </w:r>
    <w:r w:rsidR="0077484B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11" w:rsidRDefault="008B1711">
      <w:pPr>
        <w:spacing w:after="0" w:line="240" w:lineRule="auto"/>
      </w:pPr>
      <w:r>
        <w:separator/>
      </w:r>
    </w:p>
  </w:footnote>
  <w:footnote w:type="continuationSeparator" w:id="0">
    <w:p w:rsidR="008B1711" w:rsidRDefault="008B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En-ttedepagepaire"/>
      <w:rPr>
        <w:szCs w:val="20"/>
      </w:rPr>
    </w:pPr>
    <w:r>
      <w:rPr>
        <w:szCs w:val="20"/>
      </w:rPr>
      <w:t>Report (</w:t>
    </w:r>
    <w:proofErr w:type="spellStart"/>
    <w:r>
      <w:rPr>
        <w:szCs w:val="20"/>
      </w:rPr>
      <w:t>Median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theme</w:t>
    </w:r>
    <w:proofErr w:type="spellEnd"/>
    <w:r>
      <w:rPr>
        <w:szCs w:val="20"/>
      </w:rPr>
      <w:t>)</w:t>
    </w:r>
  </w:p>
  <w:p w:rsidR="009D57D2" w:rsidRDefault="009D57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En-ttedepageimpaire"/>
      <w:rPr>
        <w:szCs w:val="20"/>
      </w:rPr>
    </w:pPr>
    <w:r>
      <w:rPr>
        <w:szCs w:val="20"/>
      </w:rPr>
      <w:t>Report (</w:t>
    </w:r>
    <w:proofErr w:type="spellStart"/>
    <w:r>
      <w:rPr>
        <w:szCs w:val="20"/>
      </w:rPr>
      <w:t>Median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theme</w:t>
    </w:r>
    <w:proofErr w:type="spellEnd"/>
    <w:r>
      <w:rPr>
        <w:szCs w:val="20"/>
      </w:rPr>
      <w:t>)</w:t>
    </w:r>
  </w:p>
  <w:p w:rsidR="009D57D2" w:rsidRDefault="009D57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epuces4"/>
      <w:lvlText w:val=""/>
      <w:lvlJc w:val="left"/>
      <w:pPr>
        <w:ind w:left="158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epuces3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epuces2"/>
      <w:lvlText w:val=""/>
      <w:lvlJc w:val="left"/>
      <w:pPr>
        <w:ind w:left="864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epuces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pStyle w:val="Listepuce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2105B7"/>
    <w:multiLevelType w:val="hybridMultilevel"/>
    <w:tmpl w:val="DCA432A0"/>
    <w:lvl w:ilvl="0" w:tplc="7CC4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04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0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49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8E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29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CB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AC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0D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8821C6"/>
    <w:multiLevelType w:val="hybridMultilevel"/>
    <w:tmpl w:val="9DA4202A"/>
    <w:lvl w:ilvl="0" w:tplc="6CC0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00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E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A9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4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4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8F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0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Times New Roman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6BD2764"/>
    <w:multiLevelType w:val="hybridMultilevel"/>
    <w:tmpl w:val="E758D6B8"/>
    <w:lvl w:ilvl="0" w:tplc="0540D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4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61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88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2B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02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0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6B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69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C769CF"/>
    <w:multiLevelType w:val="hybridMultilevel"/>
    <w:tmpl w:val="0798D728"/>
    <w:lvl w:ilvl="0" w:tplc="A2481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68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E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A4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80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65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0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A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C2B4387"/>
    <w:multiLevelType w:val="hybridMultilevel"/>
    <w:tmpl w:val="C8EC812E"/>
    <w:lvl w:ilvl="0" w:tplc="64C4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C1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8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8B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C1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EA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A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6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C3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5F6B9B"/>
    <w:multiLevelType w:val="hybridMultilevel"/>
    <w:tmpl w:val="CB7036BA"/>
    <w:lvl w:ilvl="0" w:tplc="07547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6EA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4E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A4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9E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27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20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C4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4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DE4815"/>
    <w:multiLevelType w:val="hybridMultilevel"/>
    <w:tmpl w:val="124A216E"/>
    <w:lvl w:ilvl="0" w:tplc="D0E47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E0E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AC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89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4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C4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48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8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A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599786E"/>
    <w:multiLevelType w:val="hybridMultilevel"/>
    <w:tmpl w:val="E2BE47D2"/>
    <w:lvl w:ilvl="0" w:tplc="B71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69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EC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ED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5E5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C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65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1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C2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4D2E8E"/>
    <w:multiLevelType w:val="hybridMultilevel"/>
    <w:tmpl w:val="7B26C19A"/>
    <w:lvl w:ilvl="0" w:tplc="E4E60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4B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64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EB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E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2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A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0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4D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D877A41"/>
    <w:multiLevelType w:val="hybridMultilevel"/>
    <w:tmpl w:val="E92493B6"/>
    <w:lvl w:ilvl="0" w:tplc="4ED24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20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90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3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2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01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A5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4C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A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15"/>
  </w:num>
  <w:num w:numId="10">
    <w:abstractNumId w:val="13"/>
  </w:num>
  <w:num w:numId="11">
    <w:abstractNumId w:val="5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0"/>
    <w:rsid w:val="0002248F"/>
    <w:rsid w:val="00030C32"/>
    <w:rsid w:val="00061D1D"/>
    <w:rsid w:val="000A0BE0"/>
    <w:rsid w:val="000B27E0"/>
    <w:rsid w:val="000B6D0C"/>
    <w:rsid w:val="001665B5"/>
    <w:rsid w:val="001D574A"/>
    <w:rsid w:val="00203A4A"/>
    <w:rsid w:val="002A7F2A"/>
    <w:rsid w:val="002D0BB2"/>
    <w:rsid w:val="002F3BAC"/>
    <w:rsid w:val="002F6620"/>
    <w:rsid w:val="0030043A"/>
    <w:rsid w:val="003425AD"/>
    <w:rsid w:val="00440D25"/>
    <w:rsid w:val="004A1233"/>
    <w:rsid w:val="004B529A"/>
    <w:rsid w:val="004B68E2"/>
    <w:rsid w:val="005127C2"/>
    <w:rsid w:val="00542911"/>
    <w:rsid w:val="005A51DD"/>
    <w:rsid w:val="005A5297"/>
    <w:rsid w:val="005E784B"/>
    <w:rsid w:val="0077484B"/>
    <w:rsid w:val="0079198C"/>
    <w:rsid w:val="00791D52"/>
    <w:rsid w:val="007B671F"/>
    <w:rsid w:val="007C7381"/>
    <w:rsid w:val="0081585C"/>
    <w:rsid w:val="00846476"/>
    <w:rsid w:val="00865FBD"/>
    <w:rsid w:val="00886E51"/>
    <w:rsid w:val="008B1711"/>
    <w:rsid w:val="008C550E"/>
    <w:rsid w:val="00963475"/>
    <w:rsid w:val="009D57D2"/>
    <w:rsid w:val="009E1E55"/>
    <w:rsid w:val="009F5039"/>
    <w:rsid w:val="009F6A29"/>
    <w:rsid w:val="00A03E4F"/>
    <w:rsid w:val="00A34783"/>
    <w:rsid w:val="00A72836"/>
    <w:rsid w:val="00A8285C"/>
    <w:rsid w:val="00A82D7E"/>
    <w:rsid w:val="00AA2A10"/>
    <w:rsid w:val="00B13AEC"/>
    <w:rsid w:val="00B32218"/>
    <w:rsid w:val="00BC63EA"/>
    <w:rsid w:val="00BD3EEC"/>
    <w:rsid w:val="00D073E0"/>
    <w:rsid w:val="00D545E4"/>
    <w:rsid w:val="00D82905"/>
    <w:rsid w:val="00E055A2"/>
    <w:rsid w:val="00E14EBC"/>
    <w:rsid w:val="00E22992"/>
    <w:rsid w:val="00E57405"/>
    <w:rsid w:val="00ED4FE3"/>
    <w:rsid w:val="00EF2F96"/>
    <w:rsid w:val="00F05975"/>
    <w:rsid w:val="00F05BFE"/>
    <w:rsid w:val="00F2732D"/>
    <w:rsid w:val="00F3744D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ECFCE"/>
  <w15:docId w15:val="{5953EBF4-1AF2-457B-B0FC-5DFEADB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="Tw Cen MT" w:hAnsi="Tw Cen MT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97"/>
    <w:pPr>
      <w:spacing w:after="180" w:line="264" w:lineRule="auto"/>
    </w:pPr>
    <w:rPr>
      <w:rFonts w:eastAsia="Times New Roman"/>
      <w:sz w:val="23"/>
      <w:szCs w:val="23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A5297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5A5297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A5297"/>
    <w:pPr>
      <w:spacing w:before="240" w:after="60"/>
      <w:outlineLvl w:val="2"/>
    </w:pPr>
    <w:rPr>
      <w:b/>
      <w:bCs/>
      <w:color w:val="000000"/>
      <w:spacing w:val="10"/>
    </w:rPr>
  </w:style>
  <w:style w:type="paragraph" w:styleId="Titre4">
    <w:name w:val="heading 4"/>
    <w:basedOn w:val="Normal"/>
    <w:next w:val="Normal"/>
    <w:link w:val="Titre4Car"/>
    <w:uiPriority w:val="99"/>
    <w:qFormat/>
    <w:rsid w:val="005A529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5A5297"/>
    <w:pPr>
      <w:spacing w:before="200" w:after="0"/>
      <w:outlineLvl w:val="4"/>
    </w:pPr>
    <w:rPr>
      <w:b/>
      <w:bCs/>
      <w:color w:val="775F55"/>
      <w:spacing w:val="10"/>
    </w:rPr>
  </w:style>
  <w:style w:type="paragraph" w:styleId="Titre6">
    <w:name w:val="heading 6"/>
    <w:basedOn w:val="Normal"/>
    <w:next w:val="Normal"/>
    <w:link w:val="Titre6Car"/>
    <w:uiPriority w:val="99"/>
    <w:qFormat/>
    <w:rsid w:val="005A5297"/>
    <w:pPr>
      <w:spacing w:after="0"/>
      <w:outlineLvl w:val="5"/>
    </w:pPr>
    <w:rPr>
      <w:b/>
      <w:bCs/>
      <w:color w:val="DD8047"/>
      <w:spacing w:val="10"/>
    </w:rPr>
  </w:style>
  <w:style w:type="paragraph" w:styleId="Titre7">
    <w:name w:val="heading 7"/>
    <w:basedOn w:val="Normal"/>
    <w:next w:val="Normal"/>
    <w:link w:val="Titre7Car"/>
    <w:uiPriority w:val="99"/>
    <w:qFormat/>
    <w:rsid w:val="005A5297"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iPriority w:val="99"/>
    <w:qFormat/>
    <w:rsid w:val="005A5297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5A5297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A5297"/>
    <w:rPr>
      <w:rFonts w:ascii="Tw Cen MT" w:hAnsi="Tw Cen MT" w:cs="Times New Roman"/>
      <w:caps/>
      <w:color w:val="775F5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5A5297"/>
    <w:rPr>
      <w:rFonts w:cs="Times New Roman"/>
      <w:b/>
      <w:bCs/>
      <w:color w:val="94B6D2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5A5297"/>
    <w:rPr>
      <w:rFonts w:cs="Times New Roman"/>
      <w:b/>
      <w:bCs/>
      <w:color w:val="000000"/>
      <w:spacing w:val="10"/>
      <w:sz w:val="23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5A5297"/>
    <w:rPr>
      <w:rFonts w:cs="Times New Roman"/>
      <w:caps/>
      <w:spacing w:val="1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5A5297"/>
    <w:rPr>
      <w:rFonts w:cs="Times New Roman"/>
      <w:b/>
      <w:bCs/>
      <w:color w:val="775F55"/>
      <w:spacing w:val="10"/>
      <w:sz w:val="23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5A5297"/>
    <w:rPr>
      <w:rFonts w:cs="Times New Roman"/>
      <w:b/>
      <w:bCs/>
      <w:color w:val="DD8047"/>
      <w:spacing w:val="10"/>
      <w:sz w:val="23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5A5297"/>
    <w:rPr>
      <w:rFonts w:cs="Times New Roman"/>
      <w:smallCaps/>
      <w:color w:val="000000"/>
      <w:spacing w:val="10"/>
      <w:sz w:val="23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5A5297"/>
    <w:rPr>
      <w:rFonts w:cs="Times New Roman"/>
      <w:b/>
      <w:bCs/>
      <w:i/>
      <w:iCs/>
      <w:color w:val="94B6D2"/>
      <w:spacing w:val="1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5A5297"/>
    <w:rPr>
      <w:rFonts w:cs="Times New Roman"/>
      <w:b/>
      <w:bCs/>
      <w:caps/>
      <w:color w:val="A5AB81"/>
      <w:spacing w:val="40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rsid w:val="005A52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A5297"/>
    <w:rPr>
      <w:rFonts w:cs="Times New Roman"/>
      <w:sz w:val="23"/>
    </w:rPr>
  </w:style>
  <w:style w:type="paragraph" w:styleId="En-tte">
    <w:name w:val="header"/>
    <w:basedOn w:val="Normal"/>
    <w:link w:val="En-tteCar"/>
    <w:uiPriority w:val="99"/>
    <w:semiHidden/>
    <w:rsid w:val="005A529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A5297"/>
    <w:rPr>
      <w:rFonts w:cs="Times New Roman"/>
      <w:sz w:val="23"/>
    </w:rPr>
  </w:style>
  <w:style w:type="paragraph" w:styleId="Citationintense">
    <w:name w:val="Intense Quote"/>
    <w:basedOn w:val="Normal"/>
    <w:link w:val="CitationintenseCar"/>
    <w:uiPriority w:val="99"/>
    <w:qFormat/>
    <w:rsid w:val="005A5297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bCs/>
      <w:color w:val="DD8047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5A5297"/>
    <w:rPr>
      <w:rFonts w:cs="Times New Roman"/>
      <w:b/>
      <w:bCs/>
      <w:color w:val="DD8047"/>
      <w:sz w:val="23"/>
      <w:shd w:val="clear" w:color="auto" w:fill="FFFFFF"/>
    </w:rPr>
  </w:style>
  <w:style w:type="paragraph" w:styleId="Sous-titre">
    <w:name w:val="Subtitle"/>
    <w:basedOn w:val="Normal"/>
    <w:link w:val="Sous-titreCar"/>
    <w:uiPriority w:val="99"/>
    <w:qFormat/>
    <w:rsid w:val="005A5297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5A5297"/>
    <w:rPr>
      <w:rFonts w:ascii="Tw Cen MT" w:hAnsi="Tw Cen MT" w:cs="Times New Roman"/>
      <w:b/>
      <w:bCs/>
      <w:caps/>
      <w:color w:val="DD8047"/>
      <w:spacing w:val="50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5A5297"/>
    <w:pPr>
      <w:spacing w:after="0" w:line="240" w:lineRule="auto"/>
    </w:pPr>
    <w:rPr>
      <w:color w:val="775F55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5A5297"/>
    <w:rPr>
      <w:rFonts w:cs="Times New Roman"/>
      <w:color w:val="775F55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rsid w:val="005A529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A5297"/>
    <w:rPr>
      <w:rFonts w:eastAsia="Times New Roman" w:hAnsi="Tahoma" w:cs="Times New Roman"/>
      <w:sz w:val="16"/>
      <w:szCs w:val="16"/>
      <w:lang w:val="fr-FR"/>
    </w:rPr>
  </w:style>
  <w:style w:type="character" w:styleId="Titredulivre">
    <w:name w:val="Book Title"/>
    <w:basedOn w:val="Policepardfaut"/>
    <w:uiPriority w:val="99"/>
    <w:qFormat/>
    <w:rsid w:val="005A5297"/>
    <w:rPr>
      <w:rFonts w:ascii="Tw Cen MT" w:hAnsi="Tw Cen MT" w:cs="Times New Roman"/>
      <w:i/>
      <w:iCs/>
      <w:color w:val="775F55"/>
      <w:sz w:val="23"/>
      <w:szCs w:val="23"/>
      <w:lang w:val="fr-FR"/>
    </w:rPr>
  </w:style>
  <w:style w:type="paragraph" w:styleId="Lgende">
    <w:name w:val="caption"/>
    <w:basedOn w:val="Normal"/>
    <w:next w:val="Normal"/>
    <w:uiPriority w:val="99"/>
    <w:qFormat/>
    <w:rsid w:val="005A5297"/>
    <w:rPr>
      <w:b/>
      <w:bCs/>
      <w:caps/>
      <w:sz w:val="16"/>
      <w:szCs w:val="16"/>
    </w:rPr>
  </w:style>
  <w:style w:type="character" w:styleId="Accentuation">
    <w:name w:val="Emphasis"/>
    <w:basedOn w:val="Policepardfaut"/>
    <w:uiPriority w:val="99"/>
    <w:qFormat/>
    <w:rsid w:val="005A5297"/>
    <w:rPr>
      <w:rFonts w:ascii="Tw Cen MT" w:hAnsi="Tw Cen MT" w:cs="Times New Roman"/>
      <w:b/>
      <w:i/>
      <w:color w:val="775F55"/>
      <w:spacing w:val="10"/>
      <w:sz w:val="23"/>
      <w:lang w:val="fr-FR"/>
    </w:rPr>
  </w:style>
  <w:style w:type="character" w:styleId="Lienhypertexte">
    <w:name w:val="Hyperlink"/>
    <w:basedOn w:val="Policepardfaut"/>
    <w:uiPriority w:val="99"/>
    <w:semiHidden/>
    <w:rsid w:val="005A5297"/>
    <w:rPr>
      <w:rFonts w:cs="Times New Roman"/>
      <w:color w:val="F7B615"/>
      <w:u w:val="single"/>
    </w:rPr>
  </w:style>
  <w:style w:type="character" w:styleId="Emphaseintense">
    <w:name w:val="Intense Emphasis"/>
    <w:basedOn w:val="Policepardfaut"/>
    <w:uiPriority w:val="99"/>
    <w:qFormat/>
    <w:rsid w:val="005A5297"/>
    <w:rPr>
      <w:rFonts w:ascii="Tw Cen MT" w:hAnsi="Tw Cen MT" w:cs="Times New Roman"/>
      <w:b/>
      <w:bCs/>
      <w:color w:val="DD8047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99"/>
    <w:qFormat/>
    <w:rsid w:val="005A5297"/>
    <w:rPr>
      <w:rFonts w:ascii="Tw Cen MT" w:hAnsi="Tw Cen MT" w:cs="Times New Roman"/>
      <w:b/>
      <w:bCs/>
      <w:caps/>
      <w:color w:val="94B6D2"/>
      <w:spacing w:val="10"/>
      <w:w w:val="100"/>
      <w:position w:val="0"/>
      <w:sz w:val="20"/>
      <w:szCs w:val="20"/>
      <w:u w:val="single" w:color="94B6D2"/>
    </w:rPr>
  </w:style>
  <w:style w:type="paragraph" w:styleId="Liste">
    <w:name w:val="List"/>
    <w:basedOn w:val="Normal"/>
    <w:uiPriority w:val="99"/>
    <w:semiHidden/>
    <w:rsid w:val="005A5297"/>
    <w:pPr>
      <w:ind w:left="360" w:hanging="360"/>
    </w:pPr>
  </w:style>
  <w:style w:type="paragraph" w:styleId="Liste2">
    <w:name w:val="List 2"/>
    <w:basedOn w:val="Normal"/>
    <w:uiPriority w:val="99"/>
    <w:semiHidden/>
    <w:rsid w:val="005A5297"/>
    <w:pPr>
      <w:ind w:left="720" w:hanging="360"/>
    </w:pPr>
  </w:style>
  <w:style w:type="paragraph" w:styleId="Listepuces">
    <w:name w:val="List Bullet"/>
    <w:basedOn w:val="Normal"/>
    <w:uiPriority w:val="99"/>
    <w:rsid w:val="005A5297"/>
    <w:pPr>
      <w:numPr>
        <w:numId w:val="1"/>
      </w:numPr>
      <w:ind w:left="360"/>
    </w:pPr>
    <w:rPr>
      <w:sz w:val="24"/>
      <w:szCs w:val="24"/>
    </w:rPr>
  </w:style>
  <w:style w:type="paragraph" w:styleId="Listepuces2">
    <w:name w:val="List Bullet 2"/>
    <w:basedOn w:val="Normal"/>
    <w:uiPriority w:val="99"/>
    <w:rsid w:val="005A5297"/>
    <w:pPr>
      <w:numPr>
        <w:numId w:val="2"/>
      </w:numPr>
      <w:ind w:left="720"/>
    </w:pPr>
    <w:rPr>
      <w:color w:val="94B6D2"/>
    </w:rPr>
  </w:style>
  <w:style w:type="paragraph" w:styleId="Listepuces3">
    <w:name w:val="List Bullet 3"/>
    <w:basedOn w:val="Normal"/>
    <w:uiPriority w:val="99"/>
    <w:rsid w:val="005A5297"/>
    <w:pPr>
      <w:numPr>
        <w:numId w:val="3"/>
      </w:numPr>
      <w:ind w:left="864"/>
    </w:pPr>
    <w:rPr>
      <w:color w:val="DD8047"/>
    </w:rPr>
  </w:style>
  <w:style w:type="paragraph" w:styleId="Listepuces4">
    <w:name w:val="List Bullet 4"/>
    <w:basedOn w:val="Normal"/>
    <w:uiPriority w:val="99"/>
    <w:rsid w:val="005A5297"/>
    <w:pPr>
      <w:numPr>
        <w:numId w:val="4"/>
      </w:numPr>
      <w:ind w:left="1440"/>
    </w:pPr>
    <w:rPr>
      <w:caps/>
      <w:spacing w:val="4"/>
    </w:rPr>
  </w:style>
  <w:style w:type="paragraph" w:styleId="Listepuces5">
    <w:name w:val="List Bullet 5"/>
    <w:basedOn w:val="Normal"/>
    <w:uiPriority w:val="99"/>
    <w:rsid w:val="005A5297"/>
    <w:pPr>
      <w:numPr>
        <w:numId w:val="5"/>
      </w:numPr>
      <w:tabs>
        <w:tab w:val="clear" w:pos="360"/>
      </w:tabs>
      <w:ind w:left="1584"/>
    </w:pPr>
  </w:style>
  <w:style w:type="paragraph" w:styleId="Paragraphedeliste">
    <w:name w:val="List Paragraph"/>
    <w:basedOn w:val="Normal"/>
    <w:uiPriority w:val="34"/>
    <w:qFormat/>
    <w:rsid w:val="005A5297"/>
    <w:pPr>
      <w:ind w:left="720"/>
      <w:contextualSpacing/>
    </w:pPr>
  </w:style>
  <w:style w:type="paragraph" w:styleId="Sansinterligne">
    <w:name w:val="No Spacing"/>
    <w:basedOn w:val="Normal"/>
    <w:link w:val="SansinterligneCar"/>
    <w:uiPriority w:val="99"/>
    <w:qFormat/>
    <w:rsid w:val="005A5297"/>
    <w:pPr>
      <w:spacing w:after="0" w:line="240" w:lineRule="auto"/>
    </w:pPr>
  </w:style>
  <w:style w:type="paragraph" w:styleId="Citation">
    <w:name w:val="Quote"/>
    <w:basedOn w:val="Normal"/>
    <w:link w:val="CitationCar"/>
    <w:uiPriority w:val="99"/>
    <w:qFormat/>
    <w:rsid w:val="005A5297"/>
    <w:rPr>
      <w:i/>
      <w:iCs/>
      <w:smallCaps/>
      <w:color w:val="775F55"/>
      <w:spacing w:val="6"/>
    </w:rPr>
  </w:style>
  <w:style w:type="character" w:customStyle="1" w:styleId="CitationCar">
    <w:name w:val="Citation Car"/>
    <w:basedOn w:val="Policepardfaut"/>
    <w:link w:val="Citation"/>
    <w:uiPriority w:val="99"/>
    <w:locked/>
    <w:rsid w:val="005A5297"/>
    <w:rPr>
      <w:rFonts w:cs="Times New Roman"/>
      <w:i/>
      <w:iCs/>
      <w:smallCaps/>
      <w:color w:val="775F55"/>
      <w:spacing w:val="6"/>
      <w:sz w:val="23"/>
    </w:rPr>
  </w:style>
  <w:style w:type="character" w:styleId="lev">
    <w:name w:val="Strong"/>
    <w:basedOn w:val="Policepardfaut"/>
    <w:uiPriority w:val="99"/>
    <w:qFormat/>
    <w:rsid w:val="005A5297"/>
    <w:rPr>
      <w:rFonts w:ascii="Tw Cen MT" w:hAnsi="Tw Cen MT" w:cs="Times New Roman"/>
      <w:b/>
      <w:color w:val="DD8047"/>
      <w:sz w:val="23"/>
      <w:lang w:val="fr-FR"/>
    </w:rPr>
  </w:style>
  <w:style w:type="character" w:styleId="Emphaseple">
    <w:name w:val="Subtle Emphasis"/>
    <w:basedOn w:val="Policepardfaut"/>
    <w:uiPriority w:val="99"/>
    <w:qFormat/>
    <w:rsid w:val="005A5297"/>
    <w:rPr>
      <w:rFonts w:ascii="Tw Cen MT" w:hAnsi="Tw Cen MT" w:cs="Times New Roman"/>
      <w:i/>
      <w:iCs/>
      <w:sz w:val="23"/>
    </w:rPr>
  </w:style>
  <w:style w:type="character" w:styleId="Rfrenceple">
    <w:name w:val="Subtle Reference"/>
    <w:basedOn w:val="Policepardfaut"/>
    <w:uiPriority w:val="99"/>
    <w:qFormat/>
    <w:rsid w:val="005A5297"/>
    <w:rPr>
      <w:rFonts w:ascii="Tw Cen MT" w:hAnsi="Tw Cen MT" w:cs="Times New Roman"/>
      <w:b/>
      <w:bCs/>
      <w:i/>
      <w:iCs/>
      <w:color w:val="775F55"/>
      <w:sz w:val="23"/>
    </w:rPr>
  </w:style>
  <w:style w:type="table" w:styleId="Grilledutableau">
    <w:name w:val="Table Grid"/>
    <w:basedOn w:val="TableauNormal"/>
    <w:uiPriority w:val="99"/>
    <w:rsid w:val="005A5297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rsid w:val="005A5297"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/>
    </w:rPr>
  </w:style>
  <w:style w:type="paragraph" w:styleId="TM2">
    <w:name w:val="toc 2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M3">
    <w:name w:val="toc 3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M4">
    <w:name w:val="toc 4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M5">
    <w:name w:val="toc 5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M6">
    <w:name w:val="toc 6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M7">
    <w:name w:val="toc 7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M8">
    <w:name w:val="toc 8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M9">
    <w:name w:val="toc 9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A5297"/>
    <w:rPr>
      <w:rFonts w:cs="Times New Roman"/>
      <w:sz w:val="23"/>
    </w:rPr>
  </w:style>
  <w:style w:type="paragraph" w:customStyle="1" w:styleId="En-ttedepagepaire">
    <w:name w:val="En-tête de page paire"/>
    <w:basedOn w:val="Normal"/>
    <w:uiPriority w:val="99"/>
    <w:semiHidden/>
    <w:rsid w:val="005A5297"/>
    <w:pPr>
      <w:pBdr>
        <w:bottom w:val="single" w:sz="4" w:space="1" w:color="94B6D2"/>
      </w:pBdr>
      <w:spacing w:after="0" w:line="240" w:lineRule="auto"/>
    </w:pPr>
    <w:rPr>
      <w:b/>
      <w:bCs/>
      <w:color w:val="775F55"/>
      <w:sz w:val="20"/>
    </w:rPr>
  </w:style>
  <w:style w:type="paragraph" w:customStyle="1" w:styleId="Pieddepagepaire">
    <w:name w:val="Pied de page paire"/>
    <w:basedOn w:val="Normal"/>
    <w:uiPriority w:val="99"/>
    <w:semiHidden/>
    <w:rsid w:val="005A5297"/>
    <w:pPr>
      <w:pBdr>
        <w:top w:val="single" w:sz="4" w:space="1" w:color="94B6D2"/>
      </w:pBdr>
    </w:pPr>
    <w:rPr>
      <w:color w:val="775F55"/>
      <w:sz w:val="20"/>
      <w:szCs w:val="20"/>
    </w:rPr>
  </w:style>
  <w:style w:type="paragraph" w:customStyle="1" w:styleId="En-ttedepageimpaire">
    <w:name w:val="En-tête de page impaire"/>
    <w:basedOn w:val="Normal"/>
    <w:uiPriority w:val="99"/>
    <w:semiHidden/>
    <w:rsid w:val="005A5297"/>
    <w:pPr>
      <w:pBdr>
        <w:bottom w:val="single" w:sz="4" w:space="1" w:color="94B6D2"/>
      </w:pBdr>
      <w:spacing w:after="0" w:line="240" w:lineRule="auto"/>
      <w:jc w:val="right"/>
    </w:pPr>
    <w:rPr>
      <w:b/>
      <w:bCs/>
      <w:color w:val="775F55"/>
      <w:sz w:val="20"/>
    </w:rPr>
  </w:style>
  <w:style w:type="paragraph" w:customStyle="1" w:styleId="Pieddepageimpaire">
    <w:name w:val="Pied de page impaire"/>
    <w:basedOn w:val="Normal"/>
    <w:uiPriority w:val="99"/>
    <w:semiHidden/>
    <w:rsid w:val="005A5297"/>
    <w:pPr>
      <w:pBdr>
        <w:top w:val="single" w:sz="4" w:space="1" w:color="94B6D2"/>
      </w:pBdr>
      <w:jc w:val="right"/>
    </w:pPr>
    <w:rPr>
      <w:color w:val="775F55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A5297"/>
    <w:rPr>
      <w:rFonts w:cs="Times New Roman"/>
      <w:color w:val="808080"/>
    </w:rPr>
  </w:style>
  <w:style w:type="table" w:styleId="Tableausimple1">
    <w:name w:val="Table Simple 1"/>
    <w:basedOn w:val="TableauNormal"/>
    <w:uiPriority w:val="99"/>
    <w:locked/>
    <w:rsid w:val="00B32218"/>
    <w:pPr>
      <w:spacing w:after="180" w:line="264" w:lineRule="auto"/>
    </w:pPr>
    <w:rPr>
      <w:rFonts w:eastAsia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edelistecentral">
    <w:name w:val="Style de liste central"/>
    <w:rsid w:val="00F63844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locked/>
    <w:rsid w:val="00846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F2732D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media.eduscol.education.fr/file/Ressources_transversales/99/6/RA16_C3C4_MATH_math_maitr_lang_N.D_600996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che.media.eduscol.education.fr/file/Competences_travaillees/54/8/RA16_C4_MATH_comm_ecrit_oral_pour_montage_54854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ache.media.eduscol.education.fr/file/Langage_oral/96/6/RA16_C2_FRA_1_entrees_didactiques_59496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che.media.eduscol.education.fr/file/College_2016/33/9/RAE_Evaluation_socle_cycle_2_643339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UR\AppData\Roaming\Microsoft\Templates\Median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MedianReport.dotx</Template>
  <TotalTime>32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Report (Median theme)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(Median theme)</dc:title>
  <dc:subject/>
  <dc:creator>KADUR</dc:creator>
  <cp:keywords/>
  <dc:description/>
  <cp:lastModifiedBy>utilisateur</cp:lastModifiedBy>
  <cp:revision>8</cp:revision>
  <dcterms:created xsi:type="dcterms:W3CDTF">2019-02-15T10:29:00Z</dcterms:created>
  <dcterms:modified xsi:type="dcterms:W3CDTF">2019-02-15T11:03:00Z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