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D94" w:rsidRPr="002E6266" w:rsidRDefault="000B391D" w:rsidP="00F3781F">
      <w:pPr>
        <w:autoSpaceDE w:val="0"/>
        <w:autoSpaceDN w:val="0"/>
        <w:adjustRightInd w:val="0"/>
        <w:jc w:val="center"/>
        <w:rPr>
          <w:b/>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4pt;width:126.75pt;height:113.25pt;z-index:251659264;mso-position-horizontal-relative:margin;mso-position-vertical-relative:margin">
            <v:imagedata r:id="rId5" o:title="25-logoac-poitiers_1598967033313"/>
            <w10:wrap type="square" anchorx="margin" anchory="margin"/>
          </v:shape>
        </w:pict>
      </w:r>
      <w:r w:rsidR="002E6266" w:rsidRPr="002E6266">
        <w:t xml:space="preserve"> </w:t>
      </w:r>
      <w:r w:rsidR="002E6266" w:rsidRPr="002E6266">
        <w:rPr>
          <w:b/>
          <w:noProof/>
        </w:rPr>
        <w:t>Échange Johanna Dohnal – Simone Veil 202</w:t>
      </w:r>
      <w:r w:rsidR="0035680D">
        <w:rPr>
          <w:b/>
          <w:noProof/>
        </w:rPr>
        <w:t>5</w:t>
      </w:r>
      <w:r w:rsidR="002E6266" w:rsidRPr="002E6266">
        <w:rPr>
          <w:b/>
          <w:noProof/>
        </w:rPr>
        <w:t>-202</w:t>
      </w:r>
      <w:r w:rsidR="0035680D">
        <w:rPr>
          <w:b/>
          <w:noProof/>
        </w:rPr>
        <w:t>6</w:t>
      </w:r>
    </w:p>
    <w:p w:rsidR="00C12D94" w:rsidRPr="00C12D94" w:rsidRDefault="00C12D94" w:rsidP="00C12D94">
      <w:pPr>
        <w:autoSpaceDE w:val="0"/>
        <w:autoSpaceDN w:val="0"/>
        <w:adjustRightInd w:val="0"/>
        <w:jc w:val="center"/>
        <w:rPr>
          <w:szCs w:val="20"/>
        </w:rPr>
      </w:pPr>
      <w:r w:rsidRPr="00C12D94">
        <w:rPr>
          <w:szCs w:val="20"/>
        </w:rPr>
        <w:t>Partenariat avec l</w:t>
      </w:r>
      <w:r w:rsidR="002E6266">
        <w:rPr>
          <w:szCs w:val="20"/>
        </w:rPr>
        <w:t>a</w:t>
      </w:r>
      <w:r w:rsidRPr="00C12D94">
        <w:rPr>
          <w:szCs w:val="20"/>
        </w:rPr>
        <w:t xml:space="preserve"> </w:t>
      </w:r>
      <w:r w:rsidR="002E6266">
        <w:rPr>
          <w:szCs w:val="20"/>
        </w:rPr>
        <w:t>Styrie (Autriche)</w:t>
      </w:r>
    </w:p>
    <w:p w:rsidR="00C12D94" w:rsidRDefault="00C12D94" w:rsidP="00C12D94">
      <w:pPr>
        <w:autoSpaceDE w:val="0"/>
        <w:autoSpaceDN w:val="0"/>
        <w:adjustRightInd w:val="0"/>
        <w:jc w:val="center"/>
        <w:rPr>
          <w:szCs w:val="20"/>
        </w:rPr>
      </w:pPr>
    </w:p>
    <w:p w:rsidR="00F3781F" w:rsidRDefault="00C12D94" w:rsidP="00C12D94">
      <w:pPr>
        <w:autoSpaceDE w:val="0"/>
        <w:autoSpaceDN w:val="0"/>
        <w:adjustRightInd w:val="0"/>
        <w:jc w:val="center"/>
        <w:rPr>
          <w:szCs w:val="20"/>
          <w:u w:val="single"/>
        </w:rPr>
      </w:pPr>
      <w:r>
        <w:rPr>
          <w:szCs w:val="20"/>
          <w:u w:val="single"/>
        </w:rPr>
        <w:t>Calendrier et modalités d’inscription</w:t>
      </w:r>
    </w:p>
    <w:p w:rsidR="003770E7" w:rsidRDefault="003770E7" w:rsidP="00C12D94">
      <w:pPr>
        <w:autoSpaceDE w:val="0"/>
        <w:autoSpaceDN w:val="0"/>
        <w:adjustRightInd w:val="0"/>
        <w:jc w:val="center"/>
        <w:rPr>
          <w:szCs w:val="20"/>
          <w:u w:val="single"/>
        </w:rPr>
      </w:pPr>
    </w:p>
    <w:tbl>
      <w:tblPr>
        <w:tblW w:w="10490" w:type="dxa"/>
        <w:tblInd w:w="-601" w:type="dxa"/>
        <w:tblBorders>
          <w:top w:val="single" w:sz="4" w:space="0" w:color="1B7E91"/>
          <w:left w:val="single" w:sz="4" w:space="0" w:color="1B7E91"/>
          <w:bottom w:val="single" w:sz="4" w:space="0" w:color="1B7E91"/>
          <w:right w:val="single" w:sz="4" w:space="0" w:color="1B7E91"/>
          <w:insideH w:val="single" w:sz="4" w:space="0" w:color="1B7E91"/>
          <w:insideV w:val="single" w:sz="4" w:space="0" w:color="1B7E91"/>
        </w:tblBorders>
        <w:tblLook w:val="01E0" w:firstRow="1" w:lastRow="1" w:firstColumn="1" w:lastColumn="1" w:noHBand="0" w:noVBand="0"/>
      </w:tblPr>
      <w:tblGrid>
        <w:gridCol w:w="2977"/>
        <w:gridCol w:w="7513"/>
      </w:tblGrid>
      <w:tr w:rsidR="003770E7" w:rsidRPr="00367FF2" w:rsidTr="00C764D3">
        <w:tc>
          <w:tcPr>
            <w:tcW w:w="2977" w:type="dxa"/>
            <w:shd w:val="clear" w:color="auto" w:fill="C7D8E3"/>
          </w:tcPr>
          <w:p w:rsidR="003770E7" w:rsidRPr="00367FF2" w:rsidRDefault="003770E7" w:rsidP="00C764D3">
            <w:pPr>
              <w:suppressAutoHyphens/>
              <w:autoSpaceDE w:val="0"/>
              <w:spacing w:before="40" w:after="40"/>
              <w:jc w:val="center"/>
              <w:rPr>
                <w:i/>
                <w:szCs w:val="20"/>
              </w:rPr>
            </w:pPr>
            <w:r w:rsidRPr="00367FF2">
              <w:rPr>
                <w:bCs/>
                <w:i/>
              </w:rPr>
              <w:t>Dates</w:t>
            </w:r>
          </w:p>
        </w:tc>
        <w:tc>
          <w:tcPr>
            <w:tcW w:w="7513" w:type="dxa"/>
            <w:shd w:val="clear" w:color="auto" w:fill="C7D8E3"/>
          </w:tcPr>
          <w:p w:rsidR="003770E7" w:rsidRPr="00367FF2" w:rsidRDefault="003770E7" w:rsidP="00C764D3">
            <w:pPr>
              <w:suppressAutoHyphens/>
              <w:autoSpaceDE w:val="0"/>
              <w:spacing w:before="40" w:after="40"/>
              <w:jc w:val="center"/>
              <w:rPr>
                <w:i/>
                <w:szCs w:val="20"/>
              </w:rPr>
            </w:pPr>
            <w:r w:rsidRPr="00367FF2">
              <w:rPr>
                <w:bCs/>
                <w:i/>
              </w:rPr>
              <w:t>Etape</w:t>
            </w:r>
          </w:p>
        </w:tc>
      </w:tr>
      <w:tr w:rsidR="003770E7" w:rsidRPr="00367FF2" w:rsidTr="00C764D3">
        <w:tc>
          <w:tcPr>
            <w:tcW w:w="2977" w:type="dxa"/>
            <w:shd w:val="clear" w:color="auto" w:fill="auto"/>
            <w:vAlign w:val="center"/>
          </w:tcPr>
          <w:p w:rsidR="003770E7" w:rsidRPr="00367FF2" w:rsidRDefault="006670E7" w:rsidP="000B391D">
            <w:pPr>
              <w:suppressAutoHyphens/>
              <w:autoSpaceDE w:val="0"/>
              <w:jc w:val="center"/>
              <w:rPr>
                <w:b/>
                <w:szCs w:val="20"/>
              </w:rPr>
            </w:pPr>
            <w:r>
              <w:rPr>
                <w:b/>
                <w:szCs w:val="20"/>
              </w:rPr>
              <w:t xml:space="preserve">Jusqu’au </w:t>
            </w:r>
            <w:r w:rsidR="000B391D">
              <w:rPr>
                <w:b/>
                <w:szCs w:val="20"/>
              </w:rPr>
              <w:t>17 janvier</w:t>
            </w:r>
            <w:r>
              <w:rPr>
                <w:b/>
                <w:szCs w:val="20"/>
              </w:rPr>
              <w:t xml:space="preserve"> 202</w:t>
            </w:r>
            <w:r w:rsidR="000B391D">
              <w:rPr>
                <w:b/>
                <w:szCs w:val="20"/>
              </w:rPr>
              <w:t>5</w:t>
            </w:r>
            <w:r>
              <w:rPr>
                <w:b/>
                <w:szCs w:val="20"/>
              </w:rPr>
              <w:t xml:space="preserve"> inclus</w:t>
            </w:r>
          </w:p>
        </w:tc>
        <w:tc>
          <w:tcPr>
            <w:tcW w:w="7513" w:type="dxa"/>
            <w:shd w:val="clear" w:color="auto" w:fill="auto"/>
          </w:tcPr>
          <w:p w:rsidR="003770E7" w:rsidRDefault="003770E7" w:rsidP="00C764D3">
            <w:pPr>
              <w:suppressAutoHyphens/>
              <w:autoSpaceDE w:val="0"/>
              <w:spacing w:before="60" w:after="60"/>
              <w:jc w:val="both"/>
              <w:rPr>
                <w:szCs w:val="20"/>
              </w:rPr>
            </w:pPr>
            <w:r>
              <w:rPr>
                <w:szCs w:val="20"/>
              </w:rPr>
              <w:t>1) L’élève remplit les documents suivants :</w:t>
            </w:r>
          </w:p>
          <w:p w:rsidR="003770E7" w:rsidRDefault="00163577" w:rsidP="00107E76">
            <w:pPr>
              <w:numPr>
                <w:ilvl w:val="0"/>
                <w:numId w:val="5"/>
              </w:numPr>
              <w:suppressAutoHyphens/>
              <w:autoSpaceDE w:val="0"/>
              <w:spacing w:before="40" w:after="40" w:line="240" w:lineRule="auto"/>
              <w:jc w:val="both"/>
              <w:rPr>
                <w:szCs w:val="20"/>
              </w:rPr>
            </w:pPr>
            <w:r>
              <w:rPr>
                <w:szCs w:val="20"/>
              </w:rPr>
              <w:t>Dossier</w:t>
            </w:r>
            <w:r w:rsidR="003770E7" w:rsidRPr="00C53B01">
              <w:rPr>
                <w:szCs w:val="20"/>
              </w:rPr>
              <w:t xml:space="preserve"> de candidature </w:t>
            </w:r>
            <w:r>
              <w:rPr>
                <w:szCs w:val="20"/>
              </w:rPr>
              <w:t>de l’</w:t>
            </w:r>
            <w:r w:rsidR="003770E7">
              <w:rPr>
                <w:szCs w:val="20"/>
              </w:rPr>
              <w:t>élève</w:t>
            </w:r>
          </w:p>
          <w:p w:rsidR="004D3EDC" w:rsidRPr="00C53B01" w:rsidRDefault="004D3EDC" w:rsidP="00107E76">
            <w:pPr>
              <w:numPr>
                <w:ilvl w:val="0"/>
                <w:numId w:val="5"/>
              </w:numPr>
              <w:suppressAutoHyphens/>
              <w:autoSpaceDE w:val="0"/>
              <w:spacing w:before="40" w:after="40" w:line="240" w:lineRule="auto"/>
              <w:jc w:val="both"/>
              <w:rPr>
                <w:szCs w:val="20"/>
              </w:rPr>
            </w:pPr>
            <w:r>
              <w:rPr>
                <w:szCs w:val="20"/>
              </w:rPr>
              <w:t>Acte d’engagement d’accueil</w:t>
            </w:r>
          </w:p>
          <w:p w:rsidR="00D044BB" w:rsidRDefault="003770E7" w:rsidP="00107E76">
            <w:pPr>
              <w:numPr>
                <w:ilvl w:val="0"/>
                <w:numId w:val="5"/>
              </w:numPr>
              <w:suppressAutoHyphens/>
              <w:autoSpaceDE w:val="0"/>
              <w:spacing w:before="40" w:after="40" w:line="240" w:lineRule="auto"/>
              <w:jc w:val="both"/>
              <w:rPr>
                <w:szCs w:val="20"/>
              </w:rPr>
            </w:pPr>
            <w:r>
              <w:rPr>
                <w:szCs w:val="20"/>
              </w:rPr>
              <w:t>Ann</w:t>
            </w:r>
            <w:r w:rsidRPr="00C53B01">
              <w:rPr>
                <w:szCs w:val="20"/>
              </w:rPr>
              <w:t>exe Droits d</w:t>
            </w:r>
            <w:r>
              <w:rPr>
                <w:szCs w:val="20"/>
              </w:rPr>
              <w:t>’utilisation d’Internet</w:t>
            </w:r>
          </w:p>
          <w:p w:rsidR="003770E7" w:rsidRDefault="00D044BB" w:rsidP="00107E76">
            <w:pPr>
              <w:numPr>
                <w:ilvl w:val="0"/>
                <w:numId w:val="5"/>
              </w:numPr>
              <w:suppressAutoHyphens/>
              <w:autoSpaceDE w:val="0"/>
              <w:spacing w:before="40" w:after="40" w:line="240" w:lineRule="auto"/>
              <w:jc w:val="both"/>
              <w:rPr>
                <w:szCs w:val="20"/>
              </w:rPr>
            </w:pPr>
            <w:r>
              <w:rPr>
                <w:szCs w:val="20"/>
              </w:rPr>
              <w:t>Calendrier</w:t>
            </w:r>
            <w:r w:rsidR="003770E7">
              <w:rPr>
                <w:szCs w:val="20"/>
              </w:rPr>
              <w:t xml:space="preserve"> </w:t>
            </w:r>
            <w:r>
              <w:rPr>
                <w:szCs w:val="20"/>
              </w:rPr>
              <w:t>et modalités d’inscription (ce présent document)</w:t>
            </w:r>
          </w:p>
          <w:p w:rsidR="00107E76" w:rsidRPr="00C53B01" w:rsidRDefault="00107E76" w:rsidP="00107E76">
            <w:pPr>
              <w:numPr>
                <w:ilvl w:val="0"/>
                <w:numId w:val="5"/>
              </w:numPr>
              <w:suppressAutoHyphens/>
              <w:autoSpaceDE w:val="0"/>
              <w:spacing w:before="40" w:after="40" w:line="240" w:lineRule="auto"/>
              <w:jc w:val="both"/>
              <w:rPr>
                <w:szCs w:val="20"/>
              </w:rPr>
            </w:pPr>
            <w:r>
              <w:rPr>
                <w:szCs w:val="20"/>
              </w:rPr>
              <w:t xml:space="preserve">Le questionnaire en ligne (lien à demander aux </w:t>
            </w:r>
            <w:proofErr w:type="spellStart"/>
            <w:r>
              <w:rPr>
                <w:szCs w:val="20"/>
              </w:rPr>
              <w:t>enseignant.</w:t>
            </w:r>
            <w:proofErr w:type="gramStart"/>
            <w:r>
              <w:rPr>
                <w:szCs w:val="20"/>
              </w:rPr>
              <w:t>e.s</w:t>
            </w:r>
            <w:proofErr w:type="spellEnd"/>
            <w:proofErr w:type="gramEnd"/>
            <w:r>
              <w:rPr>
                <w:szCs w:val="20"/>
              </w:rPr>
              <w:t xml:space="preserve"> d’allemand)</w:t>
            </w:r>
          </w:p>
          <w:p w:rsidR="003770E7" w:rsidRDefault="003770E7" w:rsidP="00C764D3">
            <w:pPr>
              <w:suppressAutoHyphens/>
              <w:autoSpaceDE w:val="0"/>
              <w:spacing w:before="60" w:after="60"/>
              <w:jc w:val="both"/>
              <w:rPr>
                <w:szCs w:val="20"/>
              </w:rPr>
            </w:pPr>
          </w:p>
          <w:p w:rsidR="00107E76" w:rsidRDefault="003770E7" w:rsidP="00C764D3">
            <w:pPr>
              <w:suppressAutoHyphens/>
              <w:autoSpaceDE w:val="0"/>
              <w:spacing w:before="60" w:after="60"/>
              <w:jc w:val="both"/>
              <w:rPr>
                <w:szCs w:val="20"/>
              </w:rPr>
            </w:pPr>
            <w:r>
              <w:rPr>
                <w:szCs w:val="20"/>
              </w:rPr>
              <w:t xml:space="preserve">2) </w:t>
            </w:r>
            <w:r w:rsidRPr="002E6266">
              <w:rPr>
                <w:b/>
                <w:szCs w:val="20"/>
                <w:u w:val="single"/>
              </w:rPr>
              <w:t>L’établissement</w:t>
            </w:r>
            <w:r>
              <w:rPr>
                <w:szCs w:val="20"/>
              </w:rPr>
              <w:t xml:space="preserve"> envoie</w:t>
            </w:r>
            <w:r w:rsidR="00107E76">
              <w:rPr>
                <w:szCs w:val="20"/>
              </w:rPr>
              <w:t xml:space="preserve"> : </w:t>
            </w:r>
          </w:p>
          <w:p w:rsidR="00107E76" w:rsidRPr="00107E76" w:rsidRDefault="00107E76" w:rsidP="00107E76">
            <w:pPr>
              <w:pStyle w:val="Paragraphedeliste"/>
              <w:numPr>
                <w:ilvl w:val="0"/>
                <w:numId w:val="4"/>
              </w:numPr>
              <w:rPr>
                <w:rFonts w:asciiTheme="minorHAnsi" w:hAnsiTheme="minorHAnsi" w:cstheme="minorHAnsi"/>
                <w:sz w:val="22"/>
                <w:szCs w:val="22"/>
              </w:rPr>
            </w:pPr>
            <w:r w:rsidRPr="00107E76">
              <w:rPr>
                <w:rFonts w:asciiTheme="minorHAnsi" w:hAnsiTheme="minorHAnsi" w:cstheme="minorHAnsi"/>
                <w:sz w:val="22"/>
                <w:szCs w:val="22"/>
              </w:rPr>
              <w:t xml:space="preserve">Un exemplaire numérisé </w:t>
            </w:r>
            <w:r>
              <w:rPr>
                <w:rFonts w:asciiTheme="minorHAnsi" w:hAnsiTheme="minorHAnsi" w:cstheme="minorHAnsi"/>
                <w:sz w:val="22"/>
                <w:szCs w:val="22"/>
              </w:rPr>
              <w:t>des documents a</w:t>
            </w:r>
            <w:r w:rsidR="004D3EDC">
              <w:rPr>
                <w:rFonts w:asciiTheme="minorHAnsi" w:hAnsiTheme="minorHAnsi" w:cstheme="minorHAnsi"/>
                <w:sz w:val="22"/>
                <w:szCs w:val="22"/>
              </w:rPr>
              <w:t>,</w:t>
            </w:r>
            <w:r w:rsidR="00D044BB">
              <w:rPr>
                <w:rFonts w:asciiTheme="minorHAnsi" w:hAnsiTheme="minorHAnsi" w:cstheme="minorHAnsi"/>
                <w:sz w:val="22"/>
                <w:szCs w:val="22"/>
              </w:rPr>
              <w:t xml:space="preserve"> b,</w:t>
            </w:r>
            <w:r w:rsidR="004D3EDC">
              <w:rPr>
                <w:rFonts w:asciiTheme="minorHAnsi" w:hAnsiTheme="minorHAnsi" w:cstheme="minorHAnsi"/>
                <w:sz w:val="22"/>
                <w:szCs w:val="22"/>
              </w:rPr>
              <w:t xml:space="preserve"> c </w:t>
            </w:r>
            <w:r w:rsidR="00D044BB">
              <w:rPr>
                <w:rFonts w:asciiTheme="minorHAnsi" w:hAnsiTheme="minorHAnsi" w:cstheme="minorHAnsi"/>
                <w:sz w:val="22"/>
                <w:szCs w:val="22"/>
              </w:rPr>
              <w:t xml:space="preserve">et d </w:t>
            </w:r>
            <w:r>
              <w:rPr>
                <w:rFonts w:asciiTheme="minorHAnsi" w:hAnsiTheme="minorHAnsi" w:cstheme="minorHAnsi"/>
                <w:sz w:val="22"/>
                <w:szCs w:val="22"/>
              </w:rPr>
              <w:t xml:space="preserve">ci-dessus </w:t>
            </w:r>
            <w:r w:rsidRPr="00107E76">
              <w:rPr>
                <w:rFonts w:asciiTheme="minorHAnsi" w:hAnsiTheme="minorHAnsi" w:cstheme="minorHAnsi"/>
                <w:sz w:val="22"/>
                <w:szCs w:val="22"/>
              </w:rPr>
              <w:t xml:space="preserve">à : dareic@ac-poitiers.fr </w:t>
            </w:r>
            <w:r w:rsidRPr="00107E76">
              <w:rPr>
                <w:rFonts w:asciiTheme="minorHAnsi" w:hAnsiTheme="minorHAnsi" w:cstheme="minorHAnsi"/>
                <w:b/>
                <w:sz w:val="22"/>
                <w:szCs w:val="22"/>
              </w:rPr>
              <w:t>ET</w:t>
            </w:r>
            <w:r w:rsidRPr="00107E76">
              <w:rPr>
                <w:rFonts w:asciiTheme="minorHAnsi" w:hAnsiTheme="minorHAnsi" w:cstheme="minorHAnsi"/>
                <w:sz w:val="22"/>
                <w:szCs w:val="22"/>
              </w:rPr>
              <w:t xml:space="preserve"> à </w:t>
            </w:r>
            <w:r w:rsidR="002E6266">
              <w:rPr>
                <w:rFonts w:asciiTheme="minorHAnsi" w:hAnsiTheme="minorHAnsi" w:cstheme="minorHAnsi"/>
                <w:sz w:val="22"/>
                <w:szCs w:val="22"/>
              </w:rPr>
              <w:t>Isabelle Bastide</w:t>
            </w:r>
            <w:r w:rsidRPr="00107E76">
              <w:rPr>
                <w:rFonts w:asciiTheme="minorHAnsi" w:hAnsiTheme="minorHAnsi" w:cstheme="minorHAnsi"/>
                <w:sz w:val="22"/>
                <w:szCs w:val="22"/>
              </w:rPr>
              <w:t xml:space="preserve">, professeure d’allemand, </w:t>
            </w:r>
            <w:r w:rsidR="002E6266">
              <w:rPr>
                <w:rFonts w:asciiTheme="minorHAnsi" w:hAnsiTheme="minorHAnsi" w:cstheme="minorHAnsi"/>
                <w:sz w:val="22"/>
                <w:szCs w:val="22"/>
              </w:rPr>
              <w:t>chargée de mission auprès</w:t>
            </w:r>
            <w:r w:rsidRPr="00107E76">
              <w:rPr>
                <w:rFonts w:asciiTheme="minorHAnsi" w:hAnsiTheme="minorHAnsi" w:cstheme="minorHAnsi"/>
                <w:sz w:val="22"/>
                <w:szCs w:val="22"/>
              </w:rPr>
              <w:t xml:space="preserve"> du SRAREIC – Pôle territorial de Poitiers, </w:t>
            </w:r>
            <w:r w:rsidR="002E6266">
              <w:rPr>
                <w:rFonts w:asciiTheme="minorHAnsi" w:hAnsiTheme="minorHAnsi" w:cstheme="minorHAnsi"/>
                <w:sz w:val="22"/>
                <w:szCs w:val="22"/>
              </w:rPr>
              <w:t>isabelle.bastide</w:t>
            </w:r>
            <w:r w:rsidRPr="00107E76">
              <w:rPr>
                <w:rFonts w:asciiTheme="minorHAnsi" w:hAnsiTheme="minorHAnsi" w:cstheme="minorHAnsi"/>
                <w:sz w:val="22"/>
                <w:szCs w:val="22"/>
              </w:rPr>
              <w:t>@ac-poitiers.fr</w:t>
            </w:r>
          </w:p>
          <w:p w:rsidR="003770E7" w:rsidRPr="00367FF2" w:rsidRDefault="003770E7" w:rsidP="00C764D3">
            <w:pPr>
              <w:suppressAutoHyphens/>
              <w:autoSpaceDE w:val="0"/>
              <w:spacing w:after="40"/>
              <w:jc w:val="center"/>
              <w:rPr>
                <w:szCs w:val="20"/>
              </w:rPr>
            </w:pPr>
          </w:p>
        </w:tc>
      </w:tr>
      <w:tr w:rsidR="00107E76" w:rsidRPr="00367FF2" w:rsidTr="00C764D3">
        <w:tc>
          <w:tcPr>
            <w:tcW w:w="2977" w:type="dxa"/>
            <w:shd w:val="clear" w:color="auto" w:fill="auto"/>
            <w:vAlign w:val="center"/>
          </w:tcPr>
          <w:p w:rsidR="00107E76" w:rsidRDefault="00266841" w:rsidP="000B391D">
            <w:pPr>
              <w:suppressAutoHyphens/>
              <w:autoSpaceDE w:val="0"/>
              <w:spacing w:before="40" w:after="40"/>
              <w:jc w:val="center"/>
              <w:rPr>
                <w:b/>
                <w:szCs w:val="20"/>
              </w:rPr>
            </w:pPr>
            <w:r>
              <w:rPr>
                <w:b/>
                <w:szCs w:val="20"/>
              </w:rPr>
              <w:t xml:space="preserve">Courant </w:t>
            </w:r>
            <w:r w:rsidR="000B391D">
              <w:rPr>
                <w:b/>
                <w:szCs w:val="20"/>
              </w:rPr>
              <w:t>février</w:t>
            </w:r>
            <w:r w:rsidR="006670E7">
              <w:rPr>
                <w:b/>
                <w:szCs w:val="20"/>
              </w:rPr>
              <w:t xml:space="preserve"> 2024</w:t>
            </w:r>
          </w:p>
        </w:tc>
        <w:tc>
          <w:tcPr>
            <w:tcW w:w="7513" w:type="dxa"/>
            <w:shd w:val="clear" w:color="auto" w:fill="auto"/>
            <w:vAlign w:val="center"/>
          </w:tcPr>
          <w:p w:rsidR="00107E76" w:rsidRPr="00367FF2" w:rsidRDefault="00107E76" w:rsidP="006670E7">
            <w:pPr>
              <w:suppressAutoHyphens/>
              <w:autoSpaceDE w:val="0"/>
              <w:spacing w:before="40" w:after="40"/>
              <w:jc w:val="both"/>
              <w:rPr>
                <w:szCs w:val="20"/>
              </w:rPr>
            </w:pPr>
            <w:r>
              <w:rPr>
                <w:szCs w:val="20"/>
              </w:rPr>
              <w:t>Constitution des binômes d’élèves franco-</w:t>
            </w:r>
            <w:r w:rsidR="006670E7">
              <w:rPr>
                <w:szCs w:val="20"/>
              </w:rPr>
              <w:t>autrichiens</w:t>
            </w:r>
            <w:r>
              <w:rPr>
                <w:szCs w:val="20"/>
              </w:rPr>
              <w:t>.</w:t>
            </w:r>
          </w:p>
        </w:tc>
      </w:tr>
      <w:tr w:rsidR="00266841" w:rsidRPr="00367FF2" w:rsidTr="00C764D3">
        <w:tc>
          <w:tcPr>
            <w:tcW w:w="2977" w:type="dxa"/>
            <w:shd w:val="clear" w:color="auto" w:fill="auto"/>
            <w:vAlign w:val="center"/>
          </w:tcPr>
          <w:p w:rsidR="00266841" w:rsidRDefault="0035680D" w:rsidP="000B391D">
            <w:pPr>
              <w:suppressAutoHyphens/>
              <w:autoSpaceDE w:val="0"/>
              <w:spacing w:before="40" w:after="40"/>
              <w:jc w:val="center"/>
              <w:rPr>
                <w:b/>
                <w:szCs w:val="20"/>
              </w:rPr>
            </w:pPr>
            <w:r>
              <w:rPr>
                <w:b/>
                <w:szCs w:val="20"/>
              </w:rPr>
              <w:t>À partir de 1</w:t>
            </w:r>
            <w:r w:rsidR="000B391D">
              <w:rPr>
                <w:b/>
                <w:szCs w:val="20"/>
              </w:rPr>
              <w:t>0</w:t>
            </w:r>
            <w:r w:rsidR="00266841">
              <w:rPr>
                <w:b/>
                <w:szCs w:val="20"/>
              </w:rPr>
              <w:t xml:space="preserve"> </w:t>
            </w:r>
            <w:r w:rsidR="000B391D">
              <w:rPr>
                <w:b/>
                <w:szCs w:val="20"/>
              </w:rPr>
              <w:t>mars</w:t>
            </w:r>
            <w:r w:rsidR="00266841">
              <w:rPr>
                <w:b/>
                <w:szCs w:val="20"/>
              </w:rPr>
              <w:t xml:space="preserve"> 202</w:t>
            </w:r>
            <w:r>
              <w:rPr>
                <w:b/>
                <w:szCs w:val="20"/>
              </w:rPr>
              <w:t>5</w:t>
            </w:r>
          </w:p>
        </w:tc>
        <w:tc>
          <w:tcPr>
            <w:tcW w:w="7513" w:type="dxa"/>
            <w:shd w:val="clear" w:color="auto" w:fill="auto"/>
            <w:vAlign w:val="center"/>
          </w:tcPr>
          <w:p w:rsidR="00266841" w:rsidRDefault="00266841" w:rsidP="006670E7">
            <w:pPr>
              <w:suppressAutoHyphens/>
              <w:autoSpaceDE w:val="0"/>
              <w:spacing w:before="40" w:after="40"/>
              <w:jc w:val="both"/>
              <w:rPr>
                <w:szCs w:val="20"/>
              </w:rPr>
            </w:pPr>
            <w:r>
              <w:rPr>
                <w:szCs w:val="20"/>
              </w:rPr>
              <w:t>Annonce des résultats des appariements</w:t>
            </w:r>
          </w:p>
        </w:tc>
      </w:tr>
      <w:tr w:rsidR="001D222F" w:rsidRPr="00367FF2" w:rsidTr="00C764D3">
        <w:tc>
          <w:tcPr>
            <w:tcW w:w="2977" w:type="dxa"/>
            <w:shd w:val="clear" w:color="auto" w:fill="auto"/>
            <w:vAlign w:val="center"/>
          </w:tcPr>
          <w:p w:rsidR="001D222F" w:rsidRDefault="001D222F" w:rsidP="000B391D">
            <w:pPr>
              <w:suppressAutoHyphens/>
              <w:autoSpaceDE w:val="0"/>
              <w:spacing w:before="40" w:after="40"/>
              <w:jc w:val="center"/>
              <w:rPr>
                <w:b/>
                <w:szCs w:val="20"/>
              </w:rPr>
            </w:pPr>
            <w:r>
              <w:rPr>
                <w:b/>
                <w:szCs w:val="20"/>
              </w:rPr>
              <w:t>1</w:t>
            </w:r>
            <w:r w:rsidR="000B391D">
              <w:rPr>
                <w:b/>
                <w:szCs w:val="20"/>
              </w:rPr>
              <w:t>9</w:t>
            </w:r>
            <w:r>
              <w:rPr>
                <w:b/>
                <w:szCs w:val="20"/>
              </w:rPr>
              <w:t xml:space="preserve"> </w:t>
            </w:r>
            <w:r w:rsidR="000B391D">
              <w:rPr>
                <w:b/>
                <w:szCs w:val="20"/>
              </w:rPr>
              <w:t>mars</w:t>
            </w:r>
            <w:r>
              <w:rPr>
                <w:b/>
                <w:szCs w:val="20"/>
              </w:rPr>
              <w:t xml:space="preserve"> 2025 </w:t>
            </w:r>
            <w:r w:rsidR="000B391D">
              <w:rPr>
                <w:b/>
                <w:szCs w:val="20"/>
              </w:rPr>
              <w:t>-</w:t>
            </w:r>
            <w:r>
              <w:rPr>
                <w:b/>
                <w:szCs w:val="20"/>
              </w:rPr>
              <w:t xml:space="preserve"> 1</w:t>
            </w:r>
            <w:r w:rsidR="000B391D">
              <w:rPr>
                <w:b/>
                <w:szCs w:val="20"/>
              </w:rPr>
              <w:t>6</w:t>
            </w:r>
            <w:r>
              <w:rPr>
                <w:b/>
                <w:szCs w:val="20"/>
              </w:rPr>
              <w:t>H00</w:t>
            </w:r>
            <w:r w:rsidR="000B391D">
              <w:rPr>
                <w:b/>
                <w:szCs w:val="20"/>
              </w:rPr>
              <w:t>/17h00</w:t>
            </w:r>
          </w:p>
        </w:tc>
        <w:tc>
          <w:tcPr>
            <w:tcW w:w="7513" w:type="dxa"/>
            <w:shd w:val="clear" w:color="auto" w:fill="auto"/>
            <w:vAlign w:val="center"/>
          </w:tcPr>
          <w:p w:rsidR="001D222F" w:rsidRDefault="000B391D" w:rsidP="001D222F">
            <w:pPr>
              <w:suppressAutoHyphens/>
              <w:autoSpaceDE w:val="0"/>
              <w:spacing w:before="40" w:after="40"/>
              <w:jc w:val="both"/>
              <w:rPr>
                <w:szCs w:val="20"/>
              </w:rPr>
            </w:pPr>
            <w:r>
              <w:rPr>
                <w:szCs w:val="20"/>
              </w:rPr>
              <w:t xml:space="preserve">Réunion en ligne pour les </w:t>
            </w:r>
            <w:proofErr w:type="spellStart"/>
            <w:r>
              <w:rPr>
                <w:szCs w:val="20"/>
              </w:rPr>
              <w:t>enseignant.e.s</w:t>
            </w:r>
            <w:proofErr w:type="spellEnd"/>
            <w:r>
              <w:rPr>
                <w:szCs w:val="20"/>
              </w:rPr>
              <w:t xml:space="preserve"> tuteurs/tutrices (lien à venir)</w:t>
            </w:r>
          </w:p>
        </w:tc>
      </w:tr>
      <w:tr w:rsidR="000B391D" w:rsidRPr="00367FF2" w:rsidTr="00C764D3">
        <w:tc>
          <w:tcPr>
            <w:tcW w:w="2977" w:type="dxa"/>
            <w:shd w:val="clear" w:color="auto" w:fill="auto"/>
            <w:vAlign w:val="center"/>
          </w:tcPr>
          <w:p w:rsidR="000B391D" w:rsidRDefault="000B391D" w:rsidP="000B391D">
            <w:pPr>
              <w:suppressAutoHyphens/>
              <w:autoSpaceDE w:val="0"/>
              <w:spacing w:before="40" w:after="40"/>
              <w:jc w:val="center"/>
              <w:rPr>
                <w:b/>
                <w:szCs w:val="20"/>
              </w:rPr>
            </w:pPr>
            <w:r>
              <w:rPr>
                <w:b/>
                <w:szCs w:val="20"/>
              </w:rPr>
              <w:t>19 mars 2025 - 1</w:t>
            </w:r>
            <w:r>
              <w:rPr>
                <w:b/>
                <w:szCs w:val="20"/>
              </w:rPr>
              <w:t>7</w:t>
            </w:r>
            <w:r>
              <w:rPr>
                <w:b/>
                <w:szCs w:val="20"/>
              </w:rPr>
              <w:t>H00/1</w:t>
            </w:r>
            <w:r>
              <w:rPr>
                <w:b/>
                <w:szCs w:val="20"/>
              </w:rPr>
              <w:t>9</w:t>
            </w:r>
            <w:r>
              <w:rPr>
                <w:b/>
                <w:szCs w:val="20"/>
              </w:rPr>
              <w:t>h00</w:t>
            </w:r>
          </w:p>
        </w:tc>
        <w:tc>
          <w:tcPr>
            <w:tcW w:w="7513" w:type="dxa"/>
            <w:shd w:val="clear" w:color="auto" w:fill="auto"/>
            <w:vAlign w:val="center"/>
          </w:tcPr>
          <w:p w:rsidR="000B391D" w:rsidRDefault="000B391D" w:rsidP="000B391D">
            <w:pPr>
              <w:suppressAutoHyphens/>
              <w:autoSpaceDE w:val="0"/>
              <w:spacing w:before="40" w:after="40"/>
              <w:jc w:val="both"/>
              <w:rPr>
                <w:szCs w:val="20"/>
              </w:rPr>
            </w:pPr>
            <w:r>
              <w:rPr>
                <w:szCs w:val="20"/>
              </w:rPr>
              <w:t>R</w:t>
            </w:r>
            <w:r>
              <w:rPr>
                <w:szCs w:val="20"/>
              </w:rPr>
              <w:t xml:space="preserve">éunion en ligne à destination des familles </w:t>
            </w:r>
            <w:bookmarkStart w:id="0" w:name="_GoBack"/>
            <w:bookmarkEnd w:id="0"/>
            <w:r>
              <w:rPr>
                <w:szCs w:val="20"/>
              </w:rPr>
              <w:t xml:space="preserve">(lien disponible dans le document « Dossier de candidature de l’élève, page 1). Les </w:t>
            </w:r>
            <w:proofErr w:type="spellStart"/>
            <w:r>
              <w:rPr>
                <w:szCs w:val="20"/>
              </w:rPr>
              <w:t>enseignant.e.s</w:t>
            </w:r>
            <w:proofErr w:type="spellEnd"/>
            <w:r>
              <w:rPr>
                <w:szCs w:val="20"/>
              </w:rPr>
              <w:t xml:space="preserve"> tuteurs/tutrices sont les bienvenus.</w:t>
            </w:r>
          </w:p>
        </w:tc>
      </w:tr>
      <w:tr w:rsidR="003770E7" w:rsidRPr="00367FF2" w:rsidTr="00C764D3">
        <w:tc>
          <w:tcPr>
            <w:tcW w:w="2977" w:type="dxa"/>
            <w:shd w:val="clear" w:color="auto" w:fill="auto"/>
            <w:vAlign w:val="center"/>
          </w:tcPr>
          <w:p w:rsidR="003770E7" w:rsidRPr="00367FF2" w:rsidRDefault="003770E7" w:rsidP="00226ADF">
            <w:pPr>
              <w:suppressAutoHyphens/>
              <w:autoSpaceDE w:val="0"/>
              <w:spacing w:before="40" w:after="40"/>
              <w:jc w:val="center"/>
              <w:rPr>
                <w:b/>
                <w:szCs w:val="20"/>
              </w:rPr>
            </w:pPr>
            <w:r>
              <w:rPr>
                <w:b/>
                <w:szCs w:val="20"/>
              </w:rPr>
              <w:t>D</w:t>
            </w:r>
            <w:r w:rsidRPr="00367FF2">
              <w:rPr>
                <w:b/>
                <w:szCs w:val="20"/>
              </w:rPr>
              <w:t xml:space="preserve">u </w:t>
            </w:r>
            <w:r w:rsidR="002E6266">
              <w:rPr>
                <w:b/>
                <w:szCs w:val="20"/>
              </w:rPr>
              <w:t xml:space="preserve">samedi </w:t>
            </w:r>
            <w:r w:rsidR="00226ADF">
              <w:rPr>
                <w:b/>
                <w:szCs w:val="20"/>
              </w:rPr>
              <w:t>6</w:t>
            </w:r>
            <w:r w:rsidR="002E6266">
              <w:rPr>
                <w:b/>
                <w:szCs w:val="20"/>
              </w:rPr>
              <w:t xml:space="preserve"> septembre</w:t>
            </w:r>
            <w:r w:rsidRPr="00367FF2">
              <w:rPr>
                <w:b/>
                <w:szCs w:val="20"/>
              </w:rPr>
              <w:t xml:space="preserve"> au </w:t>
            </w:r>
            <w:r w:rsidR="002E6266">
              <w:rPr>
                <w:b/>
                <w:szCs w:val="20"/>
              </w:rPr>
              <w:t xml:space="preserve">samedi </w:t>
            </w:r>
            <w:r w:rsidR="00226ADF">
              <w:rPr>
                <w:b/>
                <w:szCs w:val="20"/>
              </w:rPr>
              <w:t>4</w:t>
            </w:r>
            <w:r w:rsidR="002E6266">
              <w:rPr>
                <w:b/>
                <w:szCs w:val="20"/>
              </w:rPr>
              <w:t xml:space="preserve"> octobre</w:t>
            </w:r>
            <w:r>
              <w:rPr>
                <w:b/>
                <w:szCs w:val="20"/>
              </w:rPr>
              <w:t xml:space="preserve"> </w:t>
            </w:r>
            <w:r w:rsidRPr="00367FF2">
              <w:rPr>
                <w:b/>
                <w:szCs w:val="20"/>
              </w:rPr>
              <w:t>20</w:t>
            </w:r>
            <w:r>
              <w:rPr>
                <w:b/>
                <w:szCs w:val="20"/>
              </w:rPr>
              <w:t>2</w:t>
            </w:r>
            <w:r w:rsidR="00226ADF">
              <w:rPr>
                <w:b/>
                <w:szCs w:val="20"/>
              </w:rPr>
              <w:t>5</w:t>
            </w:r>
          </w:p>
        </w:tc>
        <w:tc>
          <w:tcPr>
            <w:tcW w:w="7513" w:type="dxa"/>
            <w:shd w:val="clear" w:color="auto" w:fill="auto"/>
            <w:vAlign w:val="center"/>
          </w:tcPr>
          <w:p w:rsidR="003770E7" w:rsidRPr="00367FF2" w:rsidRDefault="003770E7" w:rsidP="002E6266">
            <w:pPr>
              <w:suppressAutoHyphens/>
              <w:autoSpaceDE w:val="0"/>
              <w:spacing w:before="40" w:after="40"/>
              <w:jc w:val="both"/>
              <w:rPr>
                <w:szCs w:val="20"/>
              </w:rPr>
            </w:pPr>
            <w:r w:rsidRPr="00367FF2">
              <w:rPr>
                <w:szCs w:val="20"/>
              </w:rPr>
              <w:t xml:space="preserve">L’élève </w:t>
            </w:r>
            <w:r w:rsidR="002E6266">
              <w:rPr>
                <w:szCs w:val="20"/>
              </w:rPr>
              <w:t>autrichien</w:t>
            </w:r>
            <w:r w:rsidRPr="00367FF2">
              <w:rPr>
                <w:szCs w:val="20"/>
              </w:rPr>
              <w:t xml:space="preserve"> séjourne en </w:t>
            </w:r>
            <w:r w:rsidR="002E6266">
              <w:rPr>
                <w:szCs w:val="20"/>
              </w:rPr>
              <w:t>France</w:t>
            </w:r>
            <w:r w:rsidRPr="00367FF2">
              <w:rPr>
                <w:szCs w:val="20"/>
              </w:rPr>
              <w:t>.</w:t>
            </w:r>
          </w:p>
        </w:tc>
      </w:tr>
      <w:tr w:rsidR="003770E7" w:rsidRPr="00367FF2" w:rsidTr="00C764D3">
        <w:tc>
          <w:tcPr>
            <w:tcW w:w="2977" w:type="dxa"/>
            <w:shd w:val="clear" w:color="auto" w:fill="auto"/>
            <w:vAlign w:val="center"/>
          </w:tcPr>
          <w:p w:rsidR="003770E7" w:rsidRPr="00367FF2" w:rsidRDefault="003770E7" w:rsidP="00226ADF">
            <w:pPr>
              <w:suppressAutoHyphens/>
              <w:autoSpaceDE w:val="0"/>
              <w:spacing w:before="40" w:after="40"/>
              <w:jc w:val="center"/>
              <w:rPr>
                <w:b/>
                <w:szCs w:val="20"/>
              </w:rPr>
            </w:pPr>
            <w:r>
              <w:rPr>
                <w:b/>
                <w:szCs w:val="20"/>
              </w:rPr>
              <w:t>D</w:t>
            </w:r>
            <w:r w:rsidRPr="00367FF2">
              <w:rPr>
                <w:b/>
                <w:szCs w:val="20"/>
              </w:rPr>
              <w:t>u</w:t>
            </w:r>
            <w:r>
              <w:rPr>
                <w:b/>
                <w:szCs w:val="20"/>
              </w:rPr>
              <w:t xml:space="preserve"> </w:t>
            </w:r>
            <w:r w:rsidR="002E6266">
              <w:rPr>
                <w:b/>
                <w:szCs w:val="20"/>
              </w:rPr>
              <w:t xml:space="preserve">samedi </w:t>
            </w:r>
            <w:r w:rsidR="00266841">
              <w:rPr>
                <w:b/>
                <w:szCs w:val="20"/>
              </w:rPr>
              <w:t>1</w:t>
            </w:r>
            <w:r w:rsidR="00226ADF">
              <w:rPr>
                <w:b/>
                <w:szCs w:val="20"/>
              </w:rPr>
              <w:t>8</w:t>
            </w:r>
            <w:r w:rsidR="002E6266">
              <w:rPr>
                <w:b/>
                <w:szCs w:val="20"/>
              </w:rPr>
              <w:t xml:space="preserve"> octobre au samedi 1</w:t>
            </w:r>
            <w:r w:rsidR="00226ADF">
              <w:rPr>
                <w:b/>
                <w:szCs w:val="20"/>
              </w:rPr>
              <w:t>5</w:t>
            </w:r>
            <w:r w:rsidR="002E6266">
              <w:rPr>
                <w:b/>
                <w:szCs w:val="20"/>
              </w:rPr>
              <w:t xml:space="preserve"> novembre</w:t>
            </w:r>
            <w:r w:rsidR="00266841">
              <w:rPr>
                <w:b/>
                <w:szCs w:val="20"/>
              </w:rPr>
              <w:t xml:space="preserve"> 202</w:t>
            </w:r>
            <w:r w:rsidR="00226ADF">
              <w:rPr>
                <w:b/>
                <w:szCs w:val="20"/>
              </w:rPr>
              <w:t>5</w:t>
            </w:r>
          </w:p>
        </w:tc>
        <w:tc>
          <w:tcPr>
            <w:tcW w:w="7513" w:type="dxa"/>
            <w:shd w:val="clear" w:color="auto" w:fill="auto"/>
            <w:vAlign w:val="center"/>
          </w:tcPr>
          <w:p w:rsidR="003770E7" w:rsidRPr="00367FF2" w:rsidRDefault="003770E7" w:rsidP="002E6266">
            <w:pPr>
              <w:suppressAutoHyphens/>
              <w:autoSpaceDE w:val="0"/>
              <w:spacing w:before="40" w:after="40"/>
              <w:jc w:val="both"/>
              <w:rPr>
                <w:szCs w:val="20"/>
              </w:rPr>
            </w:pPr>
            <w:r w:rsidRPr="00367FF2">
              <w:rPr>
                <w:szCs w:val="20"/>
              </w:rPr>
              <w:t xml:space="preserve">L’élève </w:t>
            </w:r>
            <w:r w:rsidR="002E6266">
              <w:rPr>
                <w:szCs w:val="20"/>
              </w:rPr>
              <w:t>français</w:t>
            </w:r>
            <w:r w:rsidRPr="00367FF2">
              <w:rPr>
                <w:szCs w:val="20"/>
              </w:rPr>
              <w:t xml:space="preserve"> séjourne en </w:t>
            </w:r>
            <w:r w:rsidR="002E6266">
              <w:rPr>
                <w:szCs w:val="20"/>
              </w:rPr>
              <w:t>Autriche</w:t>
            </w:r>
            <w:r w:rsidRPr="00367FF2">
              <w:rPr>
                <w:szCs w:val="20"/>
              </w:rPr>
              <w:t>.</w:t>
            </w:r>
          </w:p>
        </w:tc>
      </w:tr>
    </w:tbl>
    <w:p w:rsidR="00C12D94" w:rsidRDefault="00C12D94" w:rsidP="00C12D94">
      <w:pPr>
        <w:autoSpaceDE w:val="0"/>
        <w:autoSpaceDN w:val="0"/>
        <w:adjustRightInd w:val="0"/>
        <w:jc w:val="center"/>
        <w:rPr>
          <w:szCs w:val="20"/>
          <w:u w:val="single"/>
        </w:rPr>
      </w:pPr>
    </w:p>
    <w:p w:rsidR="00226ADF" w:rsidRPr="00226ADF" w:rsidRDefault="00226ADF" w:rsidP="00226ADF">
      <w:pPr>
        <w:autoSpaceDE w:val="0"/>
        <w:autoSpaceDN w:val="0"/>
        <w:adjustRightInd w:val="0"/>
        <w:ind w:left="-567" w:right="-851"/>
        <w:jc w:val="both"/>
        <w:rPr>
          <w:b/>
        </w:rPr>
      </w:pPr>
      <w:r w:rsidRPr="00703E63">
        <w:rPr>
          <w:rFonts w:ascii="Calibri" w:eastAsia="Times New Roman" w:hAnsi="Calibri" w:cs="Calibri"/>
          <w:color w:val="1B459C"/>
          <w:lang w:eastAsia="fr-FR"/>
        </w:rPr>
        <w:t xml:space="preserve">Particularités de </w:t>
      </w:r>
      <w:r w:rsidR="00D044BB">
        <w:rPr>
          <w:rFonts w:ascii="Calibri" w:eastAsia="Times New Roman" w:hAnsi="Calibri" w:cs="Calibri"/>
          <w:color w:val="1B459C"/>
          <w:lang w:eastAsia="fr-FR"/>
        </w:rPr>
        <w:t>l’</w:t>
      </w:r>
      <w:r w:rsidRPr="00703E63">
        <w:rPr>
          <w:rFonts w:ascii="Calibri" w:eastAsia="Times New Roman" w:hAnsi="Calibri" w:cs="Calibri"/>
          <w:color w:val="1B459C"/>
          <w:lang w:eastAsia="fr-FR"/>
        </w:rPr>
        <w:t>échange : organisation de l’échange par le SRAREIC - Pôle territorial de Poitiers</w:t>
      </w:r>
      <w:r w:rsidRPr="00226ADF">
        <w:rPr>
          <w:b/>
        </w:rPr>
        <w:t xml:space="preserve"> </w:t>
      </w:r>
    </w:p>
    <w:p w:rsidR="00226ADF" w:rsidRPr="00D044BB" w:rsidRDefault="00226ADF" w:rsidP="00D044BB">
      <w:pPr>
        <w:pStyle w:val="Paragraphedeliste"/>
        <w:numPr>
          <w:ilvl w:val="0"/>
          <w:numId w:val="4"/>
        </w:numPr>
        <w:autoSpaceDE w:val="0"/>
        <w:autoSpaceDN w:val="0"/>
        <w:adjustRightInd w:val="0"/>
        <w:ind w:left="0" w:right="-851"/>
        <w:jc w:val="both"/>
        <w:rPr>
          <w:rFonts w:asciiTheme="minorHAnsi" w:hAnsiTheme="minorHAnsi" w:cstheme="minorHAnsi"/>
          <w:sz w:val="22"/>
          <w:szCs w:val="22"/>
        </w:rPr>
      </w:pPr>
      <w:r w:rsidRPr="00D044BB">
        <w:rPr>
          <w:rFonts w:asciiTheme="minorHAnsi" w:hAnsiTheme="minorHAnsi" w:cstheme="minorHAnsi"/>
          <w:sz w:val="22"/>
          <w:szCs w:val="22"/>
        </w:rPr>
        <w:t xml:space="preserve">Les coordonnateurs du partenariat entre l’académie de Poitiers et le Land de Styrie proposent également aux familles un voyage groupé entre Poitiers et Graz : les élèves sont encadrés par des accompagnateurs pendant le voyage, à l’aller et au retour. </w:t>
      </w:r>
    </w:p>
    <w:p w:rsidR="00E97C39" w:rsidRDefault="00226ADF" w:rsidP="00D044BB">
      <w:pPr>
        <w:pStyle w:val="NormalWeb"/>
        <w:numPr>
          <w:ilvl w:val="0"/>
          <w:numId w:val="4"/>
        </w:numPr>
        <w:spacing w:before="0" w:beforeAutospacing="0" w:after="0" w:afterAutospacing="0"/>
        <w:ind w:left="0" w:right="-851"/>
        <w:jc w:val="both"/>
        <w:rPr>
          <w:rFonts w:asciiTheme="minorHAnsi" w:hAnsiTheme="minorHAnsi" w:cstheme="minorHAnsi"/>
          <w:sz w:val="22"/>
          <w:szCs w:val="22"/>
        </w:rPr>
      </w:pPr>
      <w:r w:rsidRPr="00E97C39">
        <w:rPr>
          <w:rFonts w:asciiTheme="minorHAnsi" w:hAnsiTheme="minorHAnsi" w:cstheme="minorHAnsi"/>
          <w:sz w:val="22"/>
          <w:szCs w:val="22"/>
        </w:rPr>
        <w:t xml:space="preserve">Concernant le tarif, il ne nous est pas possible de l’indiquer à ce stade. A titre d’information, et sans aucun engagement, ni de la part du rectorat de l’académie de Poitiers, ni de l’Agence de voyage qui a en charge l’organisation matériel du transport, le prix était de 655 euros aller-retour hors assurance facultative en 2023 et de 680 euros aller-retour hors assurance facultative en 2024. Cela représente </w:t>
      </w:r>
      <w:r w:rsidR="00E97C39" w:rsidRPr="00E97C39">
        <w:rPr>
          <w:rFonts w:asciiTheme="minorHAnsi" w:hAnsiTheme="minorHAnsi" w:cstheme="minorHAnsi"/>
          <w:sz w:val="22"/>
          <w:szCs w:val="22"/>
        </w:rPr>
        <w:t xml:space="preserve">donc </w:t>
      </w:r>
      <w:r w:rsidRPr="00E97C39">
        <w:rPr>
          <w:rFonts w:asciiTheme="minorHAnsi" w:hAnsiTheme="minorHAnsi" w:cstheme="minorHAnsi"/>
          <w:sz w:val="22"/>
          <w:szCs w:val="22"/>
        </w:rPr>
        <w:t>un certain coût</w:t>
      </w:r>
      <w:r w:rsidR="00E97C39" w:rsidRPr="00E97C39">
        <w:rPr>
          <w:rFonts w:asciiTheme="minorHAnsi" w:hAnsiTheme="minorHAnsi" w:cstheme="minorHAnsi"/>
          <w:sz w:val="22"/>
          <w:szCs w:val="22"/>
        </w:rPr>
        <w:t>. Nous nous efforçons de faire au mieux pour proposer un voyage accompagné par des personnels du rectorat ou en établissement scolaire en cherchant la meilleure solution possible, que ce soit en terme de transports, de coûts et de temps, aux élèves qui participe</w:t>
      </w:r>
      <w:r w:rsidR="00E97C39">
        <w:rPr>
          <w:rFonts w:asciiTheme="minorHAnsi" w:hAnsiTheme="minorHAnsi" w:cstheme="minorHAnsi"/>
          <w:sz w:val="22"/>
          <w:szCs w:val="22"/>
        </w:rPr>
        <w:t>nt</w:t>
      </w:r>
      <w:r w:rsidR="00E97C39" w:rsidRPr="00E97C39">
        <w:rPr>
          <w:rFonts w:asciiTheme="minorHAnsi" w:hAnsiTheme="minorHAnsi" w:cstheme="minorHAnsi"/>
          <w:sz w:val="22"/>
          <w:szCs w:val="22"/>
        </w:rPr>
        <w:t xml:space="preserve"> à ce programme et qui sont originaires de différents établissements de </w:t>
      </w:r>
      <w:r w:rsidR="00E97C39" w:rsidRPr="00E97C39">
        <w:rPr>
          <w:rFonts w:asciiTheme="minorHAnsi" w:hAnsiTheme="minorHAnsi" w:cstheme="minorHAnsi"/>
          <w:sz w:val="22"/>
          <w:szCs w:val="22"/>
        </w:rPr>
        <w:lastRenderedPageBreak/>
        <w:t>l'académie.</w:t>
      </w:r>
      <w:r w:rsidR="00E97C39">
        <w:rPr>
          <w:rFonts w:asciiTheme="minorHAnsi" w:hAnsiTheme="minorHAnsi" w:cstheme="minorHAnsi"/>
          <w:sz w:val="22"/>
          <w:szCs w:val="22"/>
        </w:rPr>
        <w:t xml:space="preserve"> C’est pourquoi nous nous réservons le droit de modifier les dates de séjour des élèves français en Autriche d’une journée. </w:t>
      </w:r>
      <w:r w:rsidR="00E97C39" w:rsidRPr="00E97C39">
        <w:rPr>
          <w:rFonts w:asciiTheme="minorHAnsi" w:hAnsiTheme="minorHAnsi" w:cstheme="minorHAnsi"/>
          <w:sz w:val="22"/>
          <w:szCs w:val="22"/>
        </w:rPr>
        <w:t xml:space="preserve">Nous sommes malheureusement </w:t>
      </w:r>
      <w:r w:rsidR="00E97C39">
        <w:rPr>
          <w:rFonts w:asciiTheme="minorHAnsi" w:hAnsiTheme="minorHAnsi" w:cstheme="minorHAnsi"/>
          <w:sz w:val="22"/>
          <w:szCs w:val="22"/>
        </w:rPr>
        <w:t>dépendants</w:t>
      </w:r>
      <w:r w:rsidR="00E97C39" w:rsidRPr="00E97C39">
        <w:rPr>
          <w:rFonts w:asciiTheme="minorHAnsi" w:hAnsiTheme="minorHAnsi" w:cstheme="minorHAnsi"/>
          <w:sz w:val="22"/>
          <w:szCs w:val="22"/>
        </w:rPr>
        <w:t xml:space="preserve"> des tarifs des compagnies aériennes et ferroviaires, ainsi que de leurs calendriers et de leurs conditions de réservation. D'autre part, il n'est pas possible pour le rectorat d'effectuer lui-même les réservations, ce qui explique que nous faisons appel à une agence de voyage, qui a l'habitude d'organiser des voyages de groupes, scolaires ou non. Cela implique donc également des frais supplémentaires dus à l'agence. </w:t>
      </w:r>
      <w:r w:rsidR="00E97C39">
        <w:rPr>
          <w:rFonts w:asciiTheme="minorHAnsi" w:hAnsiTheme="minorHAnsi" w:cstheme="minorHAnsi"/>
          <w:sz w:val="22"/>
          <w:szCs w:val="22"/>
        </w:rPr>
        <w:t xml:space="preserve">Enfin, comme il s’agit d’un voyage de groupe d’élèves mineurs, nous choisissons le trajet qui demande le moins de correspondances. </w:t>
      </w:r>
      <w:r w:rsidR="00E97C39" w:rsidRPr="00D044BB">
        <w:rPr>
          <w:rFonts w:asciiTheme="minorHAnsi" w:hAnsiTheme="minorHAnsi" w:cstheme="minorHAnsi"/>
          <w:b/>
          <w:sz w:val="22"/>
          <w:szCs w:val="22"/>
        </w:rPr>
        <w:t>Chaque famille reste libre d’organiser le voyage de son enfant jusqu’à Graz.</w:t>
      </w:r>
      <w:r w:rsidR="00E97C39">
        <w:rPr>
          <w:rFonts w:asciiTheme="minorHAnsi" w:hAnsiTheme="minorHAnsi" w:cstheme="minorHAnsi"/>
          <w:sz w:val="22"/>
          <w:szCs w:val="22"/>
        </w:rPr>
        <w:t xml:space="preserve"> Il sera demandé aux familles, une fois les binômes franco-autrichiens constitués, si elles souhaitent que leur enfant participe à ce voyage groupé.</w:t>
      </w:r>
    </w:p>
    <w:p w:rsidR="00E97C39" w:rsidRDefault="00E97C39" w:rsidP="00E97C39">
      <w:pPr>
        <w:pStyle w:val="NormalWeb"/>
        <w:spacing w:before="0" w:beforeAutospacing="0" w:after="0" w:afterAutospacing="0"/>
        <w:ind w:left="-567" w:right="-851"/>
        <w:jc w:val="both"/>
        <w:rPr>
          <w:rFonts w:asciiTheme="minorHAnsi" w:hAnsiTheme="minorHAnsi" w:cstheme="minorHAnsi"/>
          <w:sz w:val="22"/>
          <w:szCs w:val="22"/>
        </w:rPr>
      </w:pPr>
    </w:p>
    <w:p w:rsidR="00E97C39" w:rsidRDefault="00E97C39" w:rsidP="00E97C39">
      <w:pPr>
        <w:pStyle w:val="NormalWeb"/>
        <w:spacing w:before="0" w:beforeAutospacing="0" w:after="0" w:afterAutospacing="0"/>
        <w:ind w:left="-567" w:right="-851"/>
        <w:jc w:val="both"/>
        <w:rPr>
          <w:rFonts w:asciiTheme="minorHAnsi" w:hAnsiTheme="minorHAnsi" w:cstheme="minorHAnsi"/>
          <w:sz w:val="22"/>
          <w:szCs w:val="22"/>
        </w:rPr>
      </w:pPr>
      <w:r>
        <w:rPr>
          <w:rFonts w:asciiTheme="minorHAnsi" w:hAnsiTheme="minorHAnsi" w:cstheme="minorHAnsi"/>
          <w:sz w:val="22"/>
          <w:szCs w:val="22"/>
        </w:rPr>
        <w:t xml:space="preserve">Lu et approuvé par : </w:t>
      </w:r>
    </w:p>
    <w:p w:rsidR="00E97C39" w:rsidRDefault="00E97C39" w:rsidP="00E97C39">
      <w:pPr>
        <w:pStyle w:val="NormalWeb"/>
        <w:spacing w:before="0" w:beforeAutospacing="0" w:after="0" w:afterAutospacing="0"/>
        <w:ind w:left="-567" w:right="-851"/>
        <w:jc w:val="both"/>
        <w:rPr>
          <w:rFonts w:asciiTheme="minorHAnsi" w:hAnsiTheme="minorHAnsi" w:cstheme="minorHAnsi"/>
          <w:sz w:val="22"/>
          <w:szCs w:val="22"/>
        </w:rPr>
      </w:pPr>
    </w:p>
    <w:p w:rsidR="00E97C39" w:rsidRPr="00E97C39" w:rsidRDefault="00E97C39" w:rsidP="00E97C39">
      <w:pPr>
        <w:ind w:left="-567"/>
        <w:rPr>
          <w:rFonts w:cstheme="minorHAnsi"/>
          <w:highlight w:val="white"/>
        </w:rPr>
      </w:pPr>
      <w:r w:rsidRPr="00E97C39">
        <w:rPr>
          <w:rFonts w:cstheme="minorHAnsi"/>
          <w:b/>
          <w:highlight w:val="white"/>
          <w:u w:val="single"/>
        </w:rPr>
        <w:t>Nom et prénom du responsable légal 1</w:t>
      </w:r>
      <w:r w:rsidRPr="00E97C39">
        <w:rPr>
          <w:rFonts w:cstheme="minorHAnsi"/>
          <w:b/>
          <w:highlight w:val="white"/>
        </w:rPr>
        <w:t xml:space="preserve"> en majuscules suivis de la signature</w:t>
      </w:r>
      <w:r w:rsidRPr="00E97C39">
        <w:rPr>
          <w:rFonts w:cstheme="minorHAnsi"/>
          <w:highlight w:val="white"/>
        </w:rPr>
        <w:t xml:space="preserve"> :</w:t>
      </w:r>
    </w:p>
    <w:p w:rsidR="00E97C39" w:rsidRPr="00E97C39" w:rsidRDefault="00E97C39" w:rsidP="00E97C39">
      <w:pPr>
        <w:ind w:left="-567"/>
        <w:rPr>
          <w:rFonts w:cstheme="minorHAnsi"/>
          <w:highlight w:val="white"/>
        </w:rPr>
      </w:pPr>
      <w:r w:rsidRPr="00E97C39">
        <w:rPr>
          <w:rFonts w:cstheme="minorHAnsi"/>
          <w:highlight w:val="white"/>
        </w:rPr>
        <w:t xml:space="preserve">  </w:t>
      </w:r>
    </w:p>
    <w:p w:rsidR="00E97C39" w:rsidRPr="00E97C39" w:rsidRDefault="00E97C39" w:rsidP="00E97C39">
      <w:pPr>
        <w:ind w:left="-567"/>
        <w:rPr>
          <w:rFonts w:cstheme="minorHAnsi"/>
          <w:highlight w:val="white"/>
        </w:rPr>
      </w:pPr>
      <w:r w:rsidRPr="00E97C39">
        <w:rPr>
          <w:rFonts w:cstheme="minorHAnsi"/>
          <w:b/>
          <w:highlight w:val="white"/>
          <w:u w:val="single"/>
        </w:rPr>
        <w:t>Nom et prénom du responsable légal 2</w:t>
      </w:r>
      <w:r w:rsidRPr="00E97C39">
        <w:rPr>
          <w:rFonts w:cstheme="minorHAnsi"/>
          <w:b/>
          <w:highlight w:val="white"/>
        </w:rPr>
        <w:t xml:space="preserve"> en majuscules suivis de la signature </w:t>
      </w:r>
      <w:r w:rsidRPr="00E97C39">
        <w:rPr>
          <w:rFonts w:cstheme="minorHAnsi"/>
          <w:highlight w:val="white"/>
        </w:rPr>
        <w:t>:</w:t>
      </w:r>
    </w:p>
    <w:p w:rsidR="00E97C39" w:rsidRDefault="00E97C39" w:rsidP="00E97C39">
      <w:pPr>
        <w:pStyle w:val="NormalWeb"/>
        <w:spacing w:before="0" w:beforeAutospacing="0" w:after="0" w:afterAutospacing="0"/>
        <w:ind w:left="-567" w:right="-851"/>
        <w:jc w:val="both"/>
        <w:rPr>
          <w:rFonts w:asciiTheme="minorHAnsi" w:hAnsiTheme="minorHAnsi" w:cstheme="minorHAnsi"/>
          <w:sz w:val="22"/>
          <w:szCs w:val="22"/>
        </w:rPr>
      </w:pPr>
    </w:p>
    <w:p w:rsidR="00E97C39" w:rsidRDefault="00E97C39" w:rsidP="00E97C39">
      <w:pPr>
        <w:pStyle w:val="NormalWeb"/>
        <w:ind w:left="-567" w:right="-851"/>
        <w:jc w:val="both"/>
        <w:rPr>
          <w:rFonts w:asciiTheme="minorHAnsi" w:hAnsiTheme="minorHAnsi" w:cstheme="minorHAnsi"/>
          <w:sz w:val="22"/>
          <w:szCs w:val="22"/>
        </w:rPr>
      </w:pPr>
    </w:p>
    <w:p w:rsidR="00E97C39" w:rsidRDefault="00E97C39" w:rsidP="00E97C39">
      <w:pPr>
        <w:pStyle w:val="NormalWeb"/>
        <w:ind w:right="-851"/>
        <w:jc w:val="both"/>
        <w:rPr>
          <w:rFonts w:asciiTheme="minorHAnsi" w:hAnsiTheme="minorHAnsi" w:cstheme="minorHAnsi"/>
          <w:sz w:val="22"/>
          <w:szCs w:val="22"/>
        </w:rPr>
      </w:pPr>
    </w:p>
    <w:p w:rsidR="00E97C39" w:rsidRPr="00E97C39" w:rsidRDefault="00E97C39" w:rsidP="00E97C39">
      <w:pPr>
        <w:pStyle w:val="NormalWeb"/>
        <w:ind w:right="-851"/>
        <w:jc w:val="both"/>
        <w:rPr>
          <w:rFonts w:asciiTheme="minorHAnsi" w:hAnsiTheme="minorHAnsi" w:cstheme="minorHAnsi"/>
          <w:sz w:val="22"/>
          <w:szCs w:val="22"/>
        </w:rPr>
      </w:pPr>
    </w:p>
    <w:p w:rsidR="00226ADF" w:rsidRPr="00E97C39" w:rsidRDefault="00226ADF" w:rsidP="00226ADF">
      <w:pPr>
        <w:autoSpaceDE w:val="0"/>
        <w:autoSpaceDN w:val="0"/>
        <w:adjustRightInd w:val="0"/>
        <w:ind w:left="-567" w:right="-851"/>
        <w:jc w:val="both"/>
        <w:rPr>
          <w:rFonts w:cstheme="minorHAnsi"/>
          <w:u w:val="single"/>
        </w:rPr>
      </w:pPr>
    </w:p>
    <w:sectPr w:rsidR="00226ADF" w:rsidRPr="00E97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1A7"/>
    <w:multiLevelType w:val="hybridMultilevel"/>
    <w:tmpl w:val="9766B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040337"/>
    <w:multiLevelType w:val="hybridMultilevel"/>
    <w:tmpl w:val="1D661B34"/>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285421"/>
    <w:multiLevelType w:val="hybridMultilevel"/>
    <w:tmpl w:val="316C5E28"/>
    <w:lvl w:ilvl="0" w:tplc="040C0011">
      <w:start w:val="1"/>
      <w:numFmt w:val="decimal"/>
      <w:lvlText w:val="%1)"/>
      <w:lvlJc w:val="left"/>
      <w:pPr>
        <w:tabs>
          <w:tab w:val="num" w:pos="720"/>
        </w:tabs>
        <w:ind w:left="720"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3AC5DA6"/>
    <w:multiLevelType w:val="hybridMultilevel"/>
    <w:tmpl w:val="118EE79E"/>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 w15:restartNumberingAfterBreak="0">
    <w:nsid w:val="2C0F655C"/>
    <w:multiLevelType w:val="hybridMultilevel"/>
    <w:tmpl w:val="71BE0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A13CB8"/>
    <w:multiLevelType w:val="hybridMultilevel"/>
    <w:tmpl w:val="08782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3C2DB7"/>
    <w:multiLevelType w:val="hybridMultilevel"/>
    <w:tmpl w:val="E90043B2"/>
    <w:lvl w:ilvl="0" w:tplc="040C0005">
      <w:start w:val="1"/>
      <w:numFmt w:val="bullet"/>
      <w:lvlText w:val=""/>
      <w:lvlJc w:val="left"/>
      <w:pPr>
        <w:tabs>
          <w:tab w:val="num" w:pos="2160"/>
        </w:tabs>
        <w:ind w:left="21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D94"/>
    <w:rsid w:val="000B391D"/>
    <w:rsid w:val="00107E76"/>
    <w:rsid w:val="00163577"/>
    <w:rsid w:val="001D222F"/>
    <w:rsid w:val="001F67AF"/>
    <w:rsid w:val="00214513"/>
    <w:rsid w:val="00226ADF"/>
    <w:rsid w:val="00266841"/>
    <w:rsid w:val="002E6266"/>
    <w:rsid w:val="0035680D"/>
    <w:rsid w:val="003770E7"/>
    <w:rsid w:val="004D3EDC"/>
    <w:rsid w:val="00570147"/>
    <w:rsid w:val="006670E7"/>
    <w:rsid w:val="0088573C"/>
    <w:rsid w:val="00B870D9"/>
    <w:rsid w:val="00C12D94"/>
    <w:rsid w:val="00C130A6"/>
    <w:rsid w:val="00C548F2"/>
    <w:rsid w:val="00D044BB"/>
    <w:rsid w:val="00D510EE"/>
    <w:rsid w:val="00D93BA0"/>
    <w:rsid w:val="00E96C2F"/>
    <w:rsid w:val="00E97C39"/>
    <w:rsid w:val="00F378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62779F"/>
  <w15:chartTrackingRefBased/>
  <w15:docId w15:val="{72FC42CC-6102-4A74-B19E-F20A2BCA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3781F"/>
    <w:rPr>
      <w:color w:val="0000FF"/>
      <w:u w:val="single"/>
    </w:rPr>
  </w:style>
  <w:style w:type="paragraph" w:styleId="Corpsdetexte">
    <w:name w:val="Body Text"/>
    <w:basedOn w:val="Normal"/>
    <w:link w:val="CorpsdetexteCar"/>
    <w:rsid w:val="00F3781F"/>
    <w:pPr>
      <w:spacing w:after="0" w:line="240" w:lineRule="auto"/>
    </w:pPr>
    <w:rPr>
      <w:rFonts w:ascii="Arial" w:eastAsia="Times New Roman" w:hAnsi="Arial" w:cs="Arial"/>
      <w:b/>
      <w:bCs/>
      <w:sz w:val="20"/>
      <w:szCs w:val="24"/>
      <w:lang w:eastAsia="fr-FR"/>
    </w:rPr>
  </w:style>
  <w:style w:type="character" w:customStyle="1" w:styleId="CorpsdetexteCar">
    <w:name w:val="Corps de texte Car"/>
    <w:basedOn w:val="Policepardfaut"/>
    <w:link w:val="Corpsdetexte"/>
    <w:rsid w:val="00F3781F"/>
    <w:rPr>
      <w:rFonts w:ascii="Arial" w:eastAsia="Times New Roman" w:hAnsi="Arial" w:cs="Arial"/>
      <w:b/>
      <w:bCs/>
      <w:sz w:val="20"/>
      <w:szCs w:val="24"/>
      <w:lang w:eastAsia="fr-FR"/>
    </w:rPr>
  </w:style>
  <w:style w:type="paragraph" w:styleId="Textedebulles">
    <w:name w:val="Balloon Text"/>
    <w:basedOn w:val="Normal"/>
    <w:link w:val="TextedebullesCar"/>
    <w:uiPriority w:val="99"/>
    <w:semiHidden/>
    <w:unhideWhenUsed/>
    <w:rsid w:val="00F378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781F"/>
    <w:rPr>
      <w:rFonts w:ascii="Segoe UI" w:hAnsi="Segoe UI" w:cs="Segoe UI"/>
      <w:sz w:val="18"/>
      <w:szCs w:val="18"/>
    </w:rPr>
  </w:style>
  <w:style w:type="paragraph" w:styleId="Paragraphedeliste">
    <w:name w:val="List Paragraph"/>
    <w:basedOn w:val="Normal"/>
    <w:uiPriority w:val="34"/>
    <w:qFormat/>
    <w:rsid w:val="00107E76"/>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E97C3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60466">
      <w:bodyDiv w:val="1"/>
      <w:marLeft w:val="0"/>
      <w:marRight w:val="0"/>
      <w:marTop w:val="0"/>
      <w:marBottom w:val="0"/>
      <w:divBdr>
        <w:top w:val="none" w:sz="0" w:space="0" w:color="auto"/>
        <w:left w:val="none" w:sz="0" w:space="0" w:color="auto"/>
        <w:bottom w:val="none" w:sz="0" w:space="0" w:color="auto"/>
        <w:right w:val="none" w:sz="0" w:space="0" w:color="auto"/>
      </w:divBdr>
    </w:div>
    <w:div w:id="191288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553</Words>
  <Characters>3047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imasse</cp:lastModifiedBy>
  <cp:revision>13</cp:revision>
  <cp:lastPrinted>2024-09-24T12:15:00Z</cp:lastPrinted>
  <dcterms:created xsi:type="dcterms:W3CDTF">2023-01-03T12:28:00Z</dcterms:created>
  <dcterms:modified xsi:type="dcterms:W3CDTF">2024-11-19T07:38:00Z</dcterms:modified>
</cp:coreProperties>
</file>