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12" w:rsidRDefault="00143E0F">
      <w:bookmarkStart w:id="0" w:name="_GoBack"/>
      <w:bookmarkEnd w:id="0"/>
    </w:p>
    <w:sectPr w:rsidR="009D7D1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0F" w:rsidRDefault="00143E0F" w:rsidP="0028568E">
      <w:pPr>
        <w:spacing w:after="0" w:line="240" w:lineRule="auto"/>
      </w:pPr>
      <w:r>
        <w:separator/>
      </w:r>
    </w:p>
  </w:endnote>
  <w:endnote w:type="continuationSeparator" w:id="0">
    <w:p w:rsidR="00143E0F" w:rsidRDefault="00143E0F" w:rsidP="0028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0F" w:rsidRDefault="00143E0F" w:rsidP="0028568E">
      <w:pPr>
        <w:spacing w:after="0" w:line="240" w:lineRule="auto"/>
      </w:pPr>
      <w:r>
        <w:separator/>
      </w:r>
    </w:p>
  </w:footnote>
  <w:footnote w:type="continuationSeparator" w:id="0">
    <w:p w:rsidR="00143E0F" w:rsidRDefault="00143E0F" w:rsidP="0028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DB" w:rsidRDefault="0028568E">
    <w:pPr>
      <w:pStyle w:val="En-tte"/>
      <w:rPr>
        <w:b/>
        <w:bCs/>
      </w:rPr>
    </w:pPr>
    <w:r>
      <w:rPr>
        <w:b/>
        <w:bCs/>
        <w:color w:val="800080"/>
        <w:sz w:val="27"/>
        <w:szCs w:val="27"/>
      </w:rPr>
      <w:t>Procédure académique</w:t>
    </w:r>
    <w:r>
      <w:rPr>
        <w:b/>
        <w:bCs/>
        <w:color w:val="800080"/>
        <w:sz w:val="27"/>
        <w:szCs w:val="27"/>
      </w:rPr>
      <w:t xml:space="preserve"> dictionnaire Bilingue</w:t>
    </w:r>
    <w:r>
      <w:rPr>
        <w:b/>
        <w:bCs/>
        <w:color w:val="800080"/>
        <w:sz w:val="27"/>
        <w:szCs w:val="27"/>
      </w:rPr>
      <w:t xml:space="preserve"> (extrait circulaire d'inscription)</w:t>
    </w:r>
    <w:r>
      <w:rPr>
        <w:b/>
        <w:bCs/>
        <w:color w:val="800080"/>
        <w:sz w:val="27"/>
        <w:szCs w:val="27"/>
      </w:rPr>
      <w:br/>
    </w:r>
  </w:p>
  <w:p w:rsidR="0028568E" w:rsidRDefault="0028568E">
    <w:pPr>
      <w:pStyle w:val="En-tte"/>
    </w:pPr>
    <w:r>
      <w:rPr>
        <w:b/>
        <w:bCs/>
      </w:rPr>
      <w:t>1/ Envoi de la demande au plus tard à la date de fin d’inscription à l’examen</w:t>
    </w:r>
    <w:r>
      <w:br/>
      <w:t xml:space="preserve">La demande d’utilisation d’un dictionnaire bilingue aux épreuves précisées supra doit être adressée par le chef d’établissement de scolarisation du candidat à la chargée de mission </w:t>
    </w:r>
    <w:proofErr w:type="spellStart"/>
    <w:r>
      <w:t>Casnav</w:t>
    </w:r>
    <w:proofErr w:type="spellEnd"/>
    <w:r>
      <w:t xml:space="preserve"> départementale, sous couvert du responsable académique du </w:t>
    </w:r>
    <w:proofErr w:type="spellStart"/>
    <w:r>
      <w:t>Casnav</w:t>
    </w:r>
    <w:proofErr w:type="spellEnd"/>
    <w:r>
      <w:t xml:space="preserve"> (Centre académique pour la scolarisation des enfants allophones nouvellement arrivés et des enfants issus de familles itinérantes et de voyageurs), au plus t</w:t>
    </w:r>
    <w:r>
      <w:t>ard le mercredi 23 novembre 2023</w:t>
    </w:r>
    <w:r>
      <w:t>, date de fin d'inscription à l'examen.</w:t>
    </w:r>
    <w:r>
      <w:br/>
      <w:t>Chargées de mission dans les DSDEN de l’académie</w:t>
    </w:r>
    <w:r>
      <w:br/>
      <w:t xml:space="preserve">Charente : Mme Isabelle BRYON =&gt; </w:t>
    </w:r>
    <w:hyperlink r:id="rId1" w:history="1">
      <w:r>
        <w:rPr>
          <w:rStyle w:val="Lienhypertexte"/>
        </w:rPr>
        <w:t>casnav16@ac-poitiers.fr</w:t>
      </w:r>
    </w:hyperlink>
    <w:r>
      <w:br/>
      <w:t xml:space="preserve">Charente-Maritime : Mme Emmanuelle MARTINET =&gt; </w:t>
    </w:r>
    <w:hyperlink r:id="rId2" w:history="1">
      <w:r>
        <w:rPr>
          <w:rStyle w:val="Lienhypertexte"/>
        </w:rPr>
        <w:t>casnav.ia17@ac-poitiers.fr</w:t>
      </w:r>
    </w:hyperlink>
    <w:r>
      <w:br/>
      <w:t xml:space="preserve">Deux-Sèvres : Mme Sarah MAGAL =&gt; </w:t>
    </w:r>
    <w:hyperlink r:id="rId3" w:history="1">
      <w:r>
        <w:rPr>
          <w:rStyle w:val="Lienhypertexte"/>
        </w:rPr>
        <w:t>casnav79@ac-poitiers.fr</w:t>
      </w:r>
    </w:hyperlink>
    <w:r>
      <w:br/>
      <w:t xml:space="preserve">Vienne : Mme Emmanuelle PAX =&gt; </w:t>
    </w:r>
    <w:hyperlink r:id="rId4" w:history="1">
      <w:r>
        <w:rPr>
          <w:rStyle w:val="Lienhypertexte"/>
        </w:rPr>
        <w:t>casnav86@ac-poitiers.fr</w:t>
      </w:r>
    </w:hyperlink>
    <w:r>
      <w:br/>
    </w:r>
    <w:r>
      <w:br/>
      <w:t>La demande sera accompagnée de la confirmation d’inscription à l’examen et d’un bulletin scolaire attestant que l’élève a bénéficié d’un enseignement de français langue seconde (FLS), au cours de l’une ou des deux années précédentes de scolarisation dans le système éducatif français.</w:t>
    </w:r>
    <w:r>
      <w:br/>
      <w:t xml:space="preserve">En cas d’absence de bulletin scolaire, une attestation du chef de l’établissement dans lequel est scolarisé le candidat pourra tenir lieu </w:t>
    </w:r>
    <w:r>
      <w:t>de justificatif (cf. annexes).</w:t>
    </w:r>
    <w:r>
      <w:br/>
    </w:r>
    <w:r>
      <w:br/>
    </w:r>
    <w:r>
      <w:rPr>
        <w:b/>
        <w:bCs/>
      </w:rPr>
      <w:t xml:space="preserve">2/ Transmission de l’avis du responsable du </w:t>
    </w:r>
    <w:proofErr w:type="spellStart"/>
    <w:r>
      <w:rPr>
        <w:b/>
        <w:bCs/>
      </w:rPr>
      <w:t>Casnav</w:t>
    </w:r>
    <w:proofErr w:type="spellEnd"/>
    <w:r>
      <w:rPr>
        <w:b/>
        <w:bCs/>
      </w:rPr>
      <w:t xml:space="preserve"> à la </w:t>
    </w:r>
    <w:proofErr w:type="spellStart"/>
    <w:r>
      <w:rPr>
        <w:b/>
        <w:bCs/>
      </w:rPr>
      <w:t>Dec</w:t>
    </w:r>
    <w:proofErr w:type="spellEnd"/>
    <w:r>
      <w:rPr>
        <w:b/>
        <w:bCs/>
      </w:rPr>
      <w:t xml:space="preserve"> et notification de la rectrice</w:t>
    </w:r>
    <w:r>
      <w:br/>
      <w:t xml:space="preserve">L’avis du responsable du </w:t>
    </w:r>
    <w:proofErr w:type="spellStart"/>
    <w:r>
      <w:t>Casnav</w:t>
    </w:r>
    <w:proofErr w:type="spellEnd"/>
    <w:r>
      <w:t xml:space="preserve"> est transmis à la </w:t>
    </w:r>
    <w:proofErr w:type="spellStart"/>
    <w:r>
      <w:t>Dec</w:t>
    </w:r>
    <w:proofErr w:type="spellEnd"/>
    <w:r>
      <w:t xml:space="preserve"> 2 qui notifie la décision de la rectrice et informe l’élève (et son représentant légal) et le chef d’établissement.</w:t>
    </w:r>
    <w:r>
      <w:br/>
      <w:t xml:space="preserve">Le candidat devra présenter au centre d’examen la notification le jour de la passation des épreuves </w:t>
    </w:r>
    <w:r>
      <w:t>concernées par l’autorisation.</w:t>
    </w:r>
    <w:r>
      <w:br/>
    </w:r>
    <w:r>
      <w:br/>
    </w:r>
    <w:r>
      <w:rPr>
        <w:b/>
        <w:bCs/>
      </w:rPr>
      <w:t>3/ Matériel autorisé</w:t>
    </w:r>
    <w:r>
      <w:br/>
      <w:t>Les candidats relevant de cette procédure, et qui auront reçu une autorisation du rectorat de l’académie de Poitiers, devront apporter le jour des épreuves leur propre dictionnaire bilingue, en format papier uniquement, à l'exclusion de tout autre document conformément à la réglementation. Il devra s'agir d'un dictionnaire bilingue français/langue de scolarisation du pays d'origine ou, à défaut, français/langue vivante maitrisée par l'élève de par son parcours scolaire antérieur (si le dictionnaire bilingue français/langue de scolarisation du pays d'origine n'existe pas).</w:t>
    </w:r>
    <w:r>
      <w:br/>
    </w:r>
    <w:r>
      <w:br/>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8E"/>
    <w:rsid w:val="00143E0F"/>
    <w:rsid w:val="0028568E"/>
    <w:rsid w:val="00295720"/>
    <w:rsid w:val="005108FA"/>
    <w:rsid w:val="00684E1F"/>
    <w:rsid w:val="00B23AE9"/>
    <w:rsid w:val="00D423DB"/>
    <w:rsid w:val="00EB4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37F2"/>
  <w15:chartTrackingRefBased/>
  <w15:docId w15:val="{9F9E6EF8-73C7-4048-A1EF-BD37BAF2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568E"/>
    <w:pPr>
      <w:tabs>
        <w:tab w:val="center" w:pos="4536"/>
        <w:tab w:val="right" w:pos="9072"/>
      </w:tabs>
      <w:spacing w:after="0" w:line="240" w:lineRule="auto"/>
    </w:pPr>
  </w:style>
  <w:style w:type="character" w:customStyle="1" w:styleId="En-tteCar">
    <w:name w:val="En-tête Car"/>
    <w:basedOn w:val="Policepardfaut"/>
    <w:link w:val="En-tte"/>
    <w:uiPriority w:val="99"/>
    <w:rsid w:val="0028568E"/>
  </w:style>
  <w:style w:type="paragraph" w:styleId="Pieddepage">
    <w:name w:val="footer"/>
    <w:basedOn w:val="Normal"/>
    <w:link w:val="PieddepageCar"/>
    <w:uiPriority w:val="99"/>
    <w:unhideWhenUsed/>
    <w:rsid w:val="002856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568E"/>
  </w:style>
  <w:style w:type="character" w:styleId="Lienhypertexte">
    <w:name w:val="Hyperlink"/>
    <w:basedOn w:val="Policepardfaut"/>
    <w:uiPriority w:val="99"/>
    <w:semiHidden/>
    <w:unhideWhenUsed/>
    <w:rsid w:val="00285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casnav79@ac-poitiers.fr" TargetMode="External"/><Relationship Id="rId2" Type="http://schemas.openxmlformats.org/officeDocument/2006/relationships/hyperlink" Target="mailto:casnav.ia17@ac-poitiers.fr" TargetMode="External"/><Relationship Id="rId1" Type="http://schemas.openxmlformats.org/officeDocument/2006/relationships/hyperlink" Target="mailto:casnav16@ac-poitiers.fr" TargetMode="External"/><Relationship Id="rId4" Type="http://schemas.openxmlformats.org/officeDocument/2006/relationships/hyperlink" Target="mailto:casnav86@ac-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Office Word</Application>
  <DocSecurity>0</DocSecurity>
  <Lines>0</Lines>
  <Paragraphs>0</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cbuard1</dc:creator>
  <cp:keywords/>
  <dc:description/>
  <cp:lastModifiedBy>cbuard1</cp:lastModifiedBy>
  <cp:revision>3</cp:revision>
  <dcterms:created xsi:type="dcterms:W3CDTF">2023-11-13T12:18:00Z</dcterms:created>
  <dcterms:modified xsi:type="dcterms:W3CDTF">2023-11-13T12:22:00Z</dcterms:modified>
</cp:coreProperties>
</file>