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77" w:rsidRDefault="00783677" w:rsidP="008B25DF">
      <w:pPr>
        <w:spacing w:after="0" w:line="240" w:lineRule="auto"/>
        <w:rPr>
          <w:rFonts w:ascii="Arial" w:hAnsi="Arial" w:cs="Arial"/>
          <w:b/>
          <w:sz w:val="32"/>
          <w:szCs w:val="32"/>
        </w:rPr>
      </w:pPr>
      <w:r w:rsidRPr="00132FA5">
        <w:rPr>
          <w:rFonts w:ascii="Arial" w:hAnsi="Arial" w:cs="Arial"/>
          <w:b/>
          <w:sz w:val="32"/>
          <w:szCs w:val="32"/>
        </w:rPr>
        <w:t>Nature morte</w:t>
      </w:r>
    </w:p>
    <w:p w:rsidR="008B25DF" w:rsidRPr="00132FA5" w:rsidRDefault="008B25DF" w:rsidP="008B25DF">
      <w:pPr>
        <w:spacing w:after="0" w:line="240" w:lineRule="auto"/>
        <w:rPr>
          <w:rFonts w:ascii="Arial" w:hAnsi="Arial" w:cs="Arial"/>
          <w:b/>
          <w:sz w:val="32"/>
          <w:szCs w:val="32"/>
        </w:rPr>
      </w:pPr>
      <w:bookmarkStart w:id="0" w:name="_GoBack"/>
      <w:bookmarkEnd w:id="0"/>
    </w:p>
    <w:p w:rsidR="00783677" w:rsidRDefault="00783677" w:rsidP="008B25DF">
      <w:pPr>
        <w:spacing w:after="0" w:line="240" w:lineRule="auto"/>
        <w:rPr>
          <w:rFonts w:ascii="Arial" w:hAnsi="Arial" w:cs="Arial"/>
          <w:b/>
          <w:sz w:val="24"/>
          <w:szCs w:val="24"/>
          <w:u w:val="single"/>
        </w:rPr>
      </w:pPr>
      <w:r w:rsidRPr="00A91245">
        <w:rPr>
          <w:rFonts w:ascii="Arial" w:hAnsi="Arial" w:cs="Arial"/>
          <w:b/>
          <w:sz w:val="24"/>
          <w:szCs w:val="24"/>
          <w:u w:val="single"/>
        </w:rPr>
        <w:t>Définition</w:t>
      </w:r>
      <w:r w:rsidR="00A91245" w:rsidRPr="00A91245">
        <w:rPr>
          <w:rFonts w:ascii="Arial" w:hAnsi="Arial" w:cs="Arial"/>
          <w:b/>
          <w:sz w:val="24"/>
          <w:szCs w:val="24"/>
          <w:u w:val="single"/>
        </w:rPr>
        <w:t> :</w:t>
      </w:r>
    </w:p>
    <w:p w:rsidR="008B25DF" w:rsidRPr="00A91245" w:rsidRDefault="008B25DF" w:rsidP="008B25DF">
      <w:pPr>
        <w:spacing w:after="0" w:line="240" w:lineRule="auto"/>
        <w:rPr>
          <w:rFonts w:ascii="Arial" w:hAnsi="Arial" w:cs="Arial"/>
          <w:b/>
          <w:sz w:val="24"/>
          <w:szCs w:val="24"/>
          <w:u w:val="single"/>
        </w:rPr>
      </w:pPr>
    </w:p>
    <w:p w:rsidR="00A91245" w:rsidRDefault="00A91245" w:rsidP="008B25DF">
      <w:pPr>
        <w:spacing w:after="0" w:line="240" w:lineRule="auto"/>
        <w:rPr>
          <w:rFonts w:ascii="Arial" w:hAnsi="Arial" w:cs="Arial"/>
          <w:sz w:val="24"/>
          <w:szCs w:val="24"/>
        </w:rPr>
      </w:pPr>
      <w:r>
        <w:rPr>
          <w:rFonts w:ascii="Arial" w:hAnsi="Arial" w:cs="Arial"/>
          <w:sz w:val="24"/>
          <w:szCs w:val="24"/>
        </w:rPr>
        <w:t>Représentation d’objets inanimés dans des tableaux, photographies ou autres œuvres plastiques. Fréquemment, ces objets sont ceux de la vie quotidienne : fleurs, fruits, poissons, coquillages, ustensiles culinaires, outils, etc. La nature morte intègre souvent une allégorie : par exemple un papillon, représentant symbolique de l’aspect éphémère de toute vie (peinture hollandaise du XVIIe siècle). Dans l’art depuis le XXe siècle, certaines natures mortes sont la présentation de ces objets réels organisés.</w:t>
      </w:r>
    </w:p>
    <w:p w:rsidR="008B25DF" w:rsidRDefault="008B25DF" w:rsidP="008B25DF">
      <w:pPr>
        <w:spacing w:after="0" w:line="240" w:lineRule="auto"/>
        <w:rPr>
          <w:rFonts w:ascii="Arial" w:hAnsi="Arial" w:cs="Arial"/>
          <w:sz w:val="24"/>
          <w:szCs w:val="24"/>
        </w:rPr>
      </w:pPr>
    </w:p>
    <w:p w:rsidR="008B25DF" w:rsidRPr="00AA3CB4" w:rsidRDefault="008B25DF" w:rsidP="008B25DF">
      <w:pPr>
        <w:spacing w:after="0" w:line="240" w:lineRule="auto"/>
        <w:rPr>
          <w:rFonts w:ascii="Arial" w:hAnsi="Arial" w:cs="Arial"/>
          <w:sz w:val="24"/>
          <w:szCs w:val="24"/>
        </w:rPr>
      </w:pPr>
    </w:p>
    <w:p w:rsidR="00783677" w:rsidRDefault="00783677" w:rsidP="008B25DF">
      <w:pPr>
        <w:spacing w:after="0" w:line="240" w:lineRule="auto"/>
        <w:rPr>
          <w:rFonts w:ascii="Arial" w:hAnsi="Arial" w:cs="Arial"/>
          <w:b/>
          <w:sz w:val="24"/>
          <w:szCs w:val="24"/>
        </w:rPr>
      </w:pPr>
      <w:r w:rsidRPr="00132FA5">
        <w:rPr>
          <w:rFonts w:ascii="Arial" w:hAnsi="Arial" w:cs="Arial"/>
          <w:b/>
          <w:sz w:val="24"/>
          <w:szCs w:val="24"/>
        </w:rPr>
        <w:t>Un peu d’histoire de l’art</w:t>
      </w:r>
    </w:p>
    <w:p w:rsidR="008B25DF" w:rsidRPr="00132FA5" w:rsidRDefault="008B25DF" w:rsidP="008B25DF">
      <w:pPr>
        <w:spacing w:after="0" w:line="240" w:lineRule="auto"/>
        <w:rPr>
          <w:rFonts w:ascii="Arial" w:hAnsi="Arial" w:cs="Arial"/>
          <w:b/>
          <w:sz w:val="24"/>
          <w:szCs w:val="24"/>
        </w:rPr>
      </w:pPr>
    </w:p>
    <w:p w:rsidR="00783677" w:rsidRPr="00AA3CB4" w:rsidRDefault="00783677" w:rsidP="008B25DF">
      <w:pPr>
        <w:spacing w:after="0" w:line="240" w:lineRule="auto"/>
        <w:rPr>
          <w:rFonts w:ascii="Arial" w:hAnsi="Arial" w:cs="Arial"/>
          <w:sz w:val="24"/>
          <w:szCs w:val="24"/>
        </w:rPr>
      </w:pPr>
      <w:r w:rsidRPr="00AA3CB4">
        <w:rPr>
          <w:rFonts w:ascii="Arial" w:hAnsi="Arial" w:cs="Arial"/>
          <w:sz w:val="24"/>
          <w:szCs w:val="24"/>
        </w:rPr>
        <w:t>C’est en Grèce que la nature morte trouve ses origines.</w:t>
      </w:r>
    </w:p>
    <w:p w:rsidR="00783677" w:rsidRPr="00AA3CB4" w:rsidRDefault="00783677" w:rsidP="008B25DF">
      <w:pPr>
        <w:spacing w:after="0" w:line="240" w:lineRule="auto"/>
        <w:rPr>
          <w:rFonts w:ascii="Arial" w:hAnsi="Arial" w:cs="Arial"/>
          <w:sz w:val="24"/>
          <w:szCs w:val="24"/>
        </w:rPr>
      </w:pPr>
      <w:r w:rsidRPr="00AA3CB4">
        <w:rPr>
          <w:rFonts w:ascii="Arial" w:hAnsi="Arial" w:cs="Arial"/>
          <w:sz w:val="24"/>
          <w:szCs w:val="24"/>
        </w:rPr>
        <w:t>Disparue pendant près d’un millénaire, la nature morte ressurgit au XIV è siècle en Italie.</w:t>
      </w:r>
    </w:p>
    <w:p w:rsidR="00783677" w:rsidRPr="00AA3CB4" w:rsidRDefault="00783677" w:rsidP="008B25DF">
      <w:pPr>
        <w:spacing w:after="0" w:line="240" w:lineRule="auto"/>
        <w:rPr>
          <w:rFonts w:ascii="Arial" w:hAnsi="Arial" w:cs="Arial"/>
          <w:sz w:val="24"/>
          <w:szCs w:val="24"/>
        </w:rPr>
      </w:pPr>
      <w:r w:rsidRPr="00AA3CB4">
        <w:rPr>
          <w:rFonts w:ascii="Arial" w:hAnsi="Arial" w:cs="Arial"/>
          <w:sz w:val="24"/>
          <w:szCs w:val="24"/>
        </w:rPr>
        <w:t>Au début du XVe siècle, l’art italien et la peinture flamande se mettent à reproduire la réalité sensible, la vie quotidienne.</w:t>
      </w:r>
    </w:p>
    <w:p w:rsidR="00783677" w:rsidRPr="00AA3CB4" w:rsidRDefault="00783677" w:rsidP="008B25DF">
      <w:pPr>
        <w:spacing w:after="0" w:line="240" w:lineRule="auto"/>
        <w:rPr>
          <w:rFonts w:ascii="Arial" w:hAnsi="Arial" w:cs="Arial"/>
          <w:sz w:val="24"/>
          <w:szCs w:val="24"/>
        </w:rPr>
      </w:pPr>
      <w:r w:rsidRPr="00AA3CB4">
        <w:rPr>
          <w:rFonts w:ascii="Arial" w:hAnsi="Arial" w:cs="Arial"/>
          <w:sz w:val="24"/>
          <w:szCs w:val="24"/>
        </w:rPr>
        <w:t>Le langage des choses vient alors faire écho aux sentiments des personnes mais on ne considère pas encore que les objets soient dignes d’être représentés pour eux-mêmes.</w:t>
      </w:r>
    </w:p>
    <w:p w:rsidR="00783677" w:rsidRPr="00AA3CB4" w:rsidRDefault="00783677" w:rsidP="008B25DF">
      <w:pPr>
        <w:spacing w:after="0" w:line="240" w:lineRule="auto"/>
        <w:rPr>
          <w:rFonts w:ascii="Arial" w:hAnsi="Arial" w:cs="Arial"/>
          <w:sz w:val="24"/>
          <w:szCs w:val="24"/>
        </w:rPr>
      </w:pPr>
      <w:r w:rsidRPr="00AA3CB4">
        <w:rPr>
          <w:rFonts w:ascii="Arial" w:hAnsi="Arial" w:cs="Arial"/>
          <w:sz w:val="24"/>
          <w:szCs w:val="24"/>
        </w:rPr>
        <w:t>La fortune de la nature morte s’affirme sur le marché de l’art au début du XVIIe siècle et le genre se décline en sujets variés : bouquets et guirlandes de fleurs, corbeille de fruits, tables servies, scènes de cuisine…</w:t>
      </w:r>
    </w:p>
    <w:p w:rsidR="00783677" w:rsidRDefault="00783677" w:rsidP="008B25DF">
      <w:pPr>
        <w:spacing w:after="0" w:line="240" w:lineRule="auto"/>
        <w:rPr>
          <w:rFonts w:ascii="Arial" w:hAnsi="Arial" w:cs="Arial"/>
          <w:sz w:val="24"/>
          <w:szCs w:val="24"/>
        </w:rPr>
      </w:pPr>
      <w:r w:rsidRPr="00AA3CB4">
        <w:rPr>
          <w:rFonts w:ascii="Arial" w:hAnsi="Arial" w:cs="Arial"/>
          <w:sz w:val="24"/>
          <w:szCs w:val="24"/>
        </w:rPr>
        <w:t>Dans les pays du nord de l’Europe, particulièrement en Hollande, les natures exaltent la richesse de leurs commanditaires.</w:t>
      </w:r>
    </w:p>
    <w:p w:rsidR="00132FA5" w:rsidRPr="00A91245" w:rsidRDefault="00132FA5" w:rsidP="008B25DF">
      <w:pPr>
        <w:spacing w:after="0" w:line="240" w:lineRule="auto"/>
        <w:rPr>
          <w:rFonts w:ascii="Arial" w:hAnsi="Arial" w:cs="Arial"/>
          <w:i/>
          <w:sz w:val="24"/>
          <w:szCs w:val="24"/>
        </w:rPr>
      </w:pPr>
      <w:r w:rsidRPr="00A91245">
        <w:rPr>
          <w:rFonts w:ascii="Arial" w:hAnsi="Arial" w:cs="Arial"/>
          <w:i/>
          <w:sz w:val="24"/>
          <w:szCs w:val="24"/>
        </w:rPr>
        <w:t>Réf : Esquisse, Nature morte, les couleurs de la vie.</w:t>
      </w:r>
    </w:p>
    <w:p w:rsidR="00A91245" w:rsidRDefault="00A91245">
      <w:pPr>
        <w:rPr>
          <w:rFonts w:ascii="Arial" w:hAnsi="Arial" w:cs="Arial"/>
          <w:sz w:val="24"/>
          <w:szCs w:val="24"/>
        </w:rPr>
      </w:pPr>
    </w:p>
    <w:p w:rsidR="00132FA5" w:rsidRDefault="00132FA5">
      <w:pPr>
        <w:rPr>
          <w:rFonts w:ascii="Arial" w:hAnsi="Arial" w:cs="Arial"/>
          <w:b/>
          <w:sz w:val="24"/>
          <w:szCs w:val="24"/>
        </w:rPr>
      </w:pPr>
      <w:r w:rsidRPr="00A91245">
        <w:rPr>
          <w:rFonts w:ascii="Arial" w:hAnsi="Arial" w:cs="Arial"/>
          <w:b/>
          <w:sz w:val="24"/>
          <w:szCs w:val="24"/>
        </w:rPr>
        <w:t>Laura Letinsky</w:t>
      </w:r>
    </w:p>
    <w:p w:rsidR="00132FA5" w:rsidRPr="00244769" w:rsidRDefault="00244769">
      <w:pPr>
        <w:rPr>
          <w:rFonts w:ascii="Arial" w:hAnsi="Arial" w:cs="Arial"/>
          <w:b/>
          <w:sz w:val="24"/>
          <w:szCs w:val="24"/>
        </w:rPr>
      </w:pPr>
      <w:r>
        <w:rPr>
          <w:noProof/>
          <w:lang w:eastAsia="fr-FR"/>
        </w:rPr>
        <w:drawing>
          <wp:inline distT="0" distB="0" distL="0" distR="0" wp14:anchorId="76F459F6" wp14:editId="109B10A1">
            <wp:extent cx="2638437" cy="1752600"/>
            <wp:effectExtent l="0" t="0" r="0" b="0"/>
            <wp:docPr id="2050" name="Picture 5" descr="http://303magazine.com/wp-content/uploads/2012/10/Letinsky-Laura-Untitled-64-2002-peach-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5" descr="http://303magazine.com/wp-content/uploads/2012/10/Letinsky-Laura-Untitled-64-2002-peach-ho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7565" cy="1752021"/>
                    </a:xfrm>
                    <a:prstGeom prst="rect">
                      <a:avLst/>
                    </a:prstGeom>
                    <a:noFill/>
                    <a:ln>
                      <a:noFill/>
                    </a:ln>
                    <a:extLst/>
                  </pic:spPr>
                </pic:pic>
              </a:graphicData>
            </a:graphic>
          </wp:inline>
        </w:drawing>
      </w:r>
    </w:p>
    <w:p w:rsidR="007A2E55" w:rsidRPr="00244769" w:rsidRDefault="007A2E55">
      <w:pPr>
        <w:rPr>
          <w:rFonts w:ascii="Arial" w:hAnsi="Arial" w:cs="Arial"/>
          <w:i/>
          <w:sz w:val="16"/>
          <w:szCs w:val="16"/>
        </w:rPr>
      </w:pPr>
      <w:r w:rsidRPr="00244769">
        <w:rPr>
          <w:rFonts w:ascii="Arial" w:hAnsi="Arial" w:cs="Arial"/>
          <w:i/>
          <w:sz w:val="16"/>
          <w:szCs w:val="16"/>
        </w:rPr>
        <w:t>http://303magazine.com/2012/10/wednesday-exposure-laura-letinskys-haunting-exhibit/</w:t>
      </w:r>
    </w:p>
    <w:p w:rsidR="008B25DF" w:rsidRDefault="008B25DF" w:rsidP="008B25DF">
      <w:pPr>
        <w:spacing w:after="0" w:line="240" w:lineRule="auto"/>
        <w:rPr>
          <w:rFonts w:ascii="Arial" w:hAnsi="Arial" w:cs="Arial"/>
          <w:b/>
          <w:sz w:val="24"/>
          <w:szCs w:val="24"/>
        </w:rPr>
      </w:pPr>
    </w:p>
    <w:p w:rsidR="00132FA5" w:rsidRDefault="004C3B43" w:rsidP="008B25DF">
      <w:pPr>
        <w:spacing w:after="0" w:line="240" w:lineRule="auto"/>
        <w:rPr>
          <w:rFonts w:ascii="Arial" w:hAnsi="Arial" w:cs="Arial"/>
          <w:sz w:val="24"/>
          <w:szCs w:val="24"/>
        </w:rPr>
      </w:pPr>
      <w:r w:rsidRPr="00A91245">
        <w:rPr>
          <w:rFonts w:ascii="Arial" w:hAnsi="Arial" w:cs="Arial"/>
          <w:b/>
          <w:sz w:val="24"/>
          <w:szCs w:val="24"/>
        </w:rPr>
        <w:t xml:space="preserve">Laura </w:t>
      </w:r>
      <w:proofErr w:type="spellStart"/>
      <w:r w:rsidRPr="00A91245">
        <w:rPr>
          <w:rFonts w:ascii="Arial" w:hAnsi="Arial" w:cs="Arial"/>
          <w:b/>
          <w:sz w:val="24"/>
          <w:szCs w:val="24"/>
        </w:rPr>
        <w:t>Letinsky</w:t>
      </w:r>
      <w:proofErr w:type="spellEnd"/>
      <w:r>
        <w:rPr>
          <w:rFonts w:ascii="Arial" w:hAnsi="Arial" w:cs="Arial"/>
          <w:sz w:val="24"/>
          <w:szCs w:val="24"/>
        </w:rPr>
        <w:t xml:space="preserve"> (née en 1962) utilise la nature morte pour représenter les relations humaines à travers des détails de la vie quotidienne….</w:t>
      </w:r>
    </w:p>
    <w:p w:rsidR="004C3B43" w:rsidRDefault="004C3B43" w:rsidP="008B25DF">
      <w:pPr>
        <w:spacing w:after="0" w:line="240" w:lineRule="auto"/>
        <w:rPr>
          <w:rFonts w:ascii="Arial" w:hAnsi="Arial" w:cs="Arial"/>
          <w:sz w:val="24"/>
          <w:szCs w:val="24"/>
        </w:rPr>
      </w:pPr>
      <w:r>
        <w:rPr>
          <w:rFonts w:ascii="Arial" w:hAnsi="Arial" w:cs="Arial"/>
          <w:sz w:val="24"/>
          <w:szCs w:val="24"/>
        </w:rPr>
        <w:t xml:space="preserve">Ses photographies de tables après un repas font </w:t>
      </w:r>
      <w:r w:rsidR="00A91245">
        <w:rPr>
          <w:rFonts w:ascii="Arial" w:hAnsi="Arial" w:cs="Arial"/>
          <w:sz w:val="24"/>
          <w:szCs w:val="24"/>
        </w:rPr>
        <w:t>immédiatement</w:t>
      </w:r>
      <w:r>
        <w:rPr>
          <w:rFonts w:ascii="Arial" w:hAnsi="Arial" w:cs="Arial"/>
          <w:sz w:val="24"/>
          <w:szCs w:val="24"/>
        </w:rPr>
        <w:t xml:space="preserve"> penser aux natures mortes flamandes du </w:t>
      </w:r>
      <w:r w:rsidR="00A91245">
        <w:rPr>
          <w:rFonts w:ascii="Arial" w:hAnsi="Arial" w:cs="Arial"/>
          <w:sz w:val="24"/>
          <w:szCs w:val="24"/>
        </w:rPr>
        <w:t>XVIIe</w:t>
      </w:r>
      <w:r>
        <w:rPr>
          <w:rFonts w:ascii="Arial" w:hAnsi="Arial" w:cs="Arial"/>
          <w:sz w:val="24"/>
          <w:szCs w:val="24"/>
        </w:rPr>
        <w:t xml:space="preserve"> siècle mais elle attire notre attention sur le potentiel métaphorique et narratif qu’acquièrent les objets domestiques dès qu’ils sont peints.</w:t>
      </w:r>
    </w:p>
    <w:p w:rsidR="004C3B43" w:rsidRPr="00244769" w:rsidRDefault="004C3B43">
      <w:pPr>
        <w:rPr>
          <w:rFonts w:ascii="Arial" w:hAnsi="Arial" w:cs="Arial"/>
          <w:i/>
          <w:sz w:val="16"/>
          <w:szCs w:val="16"/>
        </w:rPr>
      </w:pPr>
      <w:r w:rsidRPr="00244769">
        <w:rPr>
          <w:rFonts w:ascii="Arial" w:hAnsi="Arial" w:cs="Arial"/>
          <w:i/>
          <w:sz w:val="16"/>
          <w:szCs w:val="16"/>
        </w:rPr>
        <w:t>Réf : La photographie dans l’art contemporain, Charlotte Cotton, Thames et Hudson l’univers de l’art.</w:t>
      </w:r>
    </w:p>
    <w:p w:rsidR="008B25DF" w:rsidRDefault="008B25DF" w:rsidP="007A2E55">
      <w:pPr>
        <w:rPr>
          <w:rFonts w:ascii="Arial" w:hAnsi="Arial" w:cs="Arial"/>
          <w:b/>
          <w:bCs/>
          <w:sz w:val="24"/>
          <w:szCs w:val="24"/>
          <w:lang w:val="en-US"/>
        </w:rPr>
      </w:pPr>
    </w:p>
    <w:p w:rsidR="007A2E55" w:rsidRPr="00244769" w:rsidRDefault="007A2E55" w:rsidP="007A2E55">
      <w:pPr>
        <w:rPr>
          <w:rFonts w:ascii="Arial" w:hAnsi="Arial" w:cs="Arial"/>
          <w:b/>
          <w:bCs/>
          <w:lang w:val="en-US"/>
        </w:rPr>
      </w:pPr>
      <w:proofErr w:type="spellStart"/>
      <w:r>
        <w:rPr>
          <w:rFonts w:ascii="Arial" w:hAnsi="Arial" w:cs="Arial"/>
          <w:b/>
          <w:bCs/>
          <w:sz w:val="24"/>
          <w:szCs w:val="24"/>
          <w:lang w:val="en-US"/>
        </w:rPr>
        <w:t>Heda</w:t>
      </w:r>
      <w:proofErr w:type="spellEnd"/>
      <w:r>
        <w:rPr>
          <w:rFonts w:ascii="Arial" w:hAnsi="Arial" w:cs="Arial"/>
          <w:b/>
          <w:bCs/>
          <w:sz w:val="24"/>
          <w:szCs w:val="24"/>
          <w:lang w:val="en-US"/>
        </w:rPr>
        <w:t xml:space="preserve"> </w:t>
      </w:r>
      <w:r w:rsidR="00EB7156" w:rsidRPr="007A2E55">
        <w:rPr>
          <w:rFonts w:ascii="Arial" w:hAnsi="Arial" w:cs="Arial"/>
          <w:b/>
          <w:bCs/>
          <w:sz w:val="24"/>
          <w:szCs w:val="24"/>
          <w:lang w:val="en-US"/>
        </w:rPr>
        <w:t xml:space="preserve">Willem </w:t>
      </w:r>
      <w:proofErr w:type="spellStart"/>
      <w:r w:rsidR="00EB7156" w:rsidRPr="007A2E55">
        <w:rPr>
          <w:rFonts w:ascii="Arial" w:hAnsi="Arial" w:cs="Arial"/>
          <w:b/>
          <w:bCs/>
          <w:sz w:val="24"/>
          <w:szCs w:val="24"/>
          <w:lang w:val="en-US"/>
        </w:rPr>
        <w:t>Claesz</w:t>
      </w:r>
      <w:proofErr w:type="spellEnd"/>
    </w:p>
    <w:tbl>
      <w:tblPr>
        <w:tblW w:w="13463" w:type="dxa"/>
        <w:tblCellSpacing w:w="15" w:type="dxa"/>
        <w:tblCellMar>
          <w:top w:w="15" w:type="dxa"/>
          <w:left w:w="15" w:type="dxa"/>
          <w:bottom w:w="15" w:type="dxa"/>
          <w:right w:w="15" w:type="dxa"/>
        </w:tblCellMar>
        <w:tblLook w:val="04A0" w:firstRow="1" w:lastRow="0" w:firstColumn="1" w:lastColumn="0" w:noHBand="0" w:noVBand="1"/>
      </w:tblPr>
      <w:tblGrid>
        <w:gridCol w:w="3735"/>
        <w:gridCol w:w="4515"/>
        <w:gridCol w:w="5213"/>
      </w:tblGrid>
      <w:tr w:rsidR="00244769" w:rsidRPr="007A2E55" w:rsidTr="00244769">
        <w:trPr>
          <w:tblCellSpacing w:w="15" w:type="dxa"/>
        </w:trPr>
        <w:tc>
          <w:tcPr>
            <w:tcW w:w="3690" w:type="dxa"/>
          </w:tcPr>
          <w:p w:rsidR="00244769" w:rsidRPr="007A2E55" w:rsidRDefault="008B25DF" w:rsidP="007A2E55">
            <w:pPr>
              <w:spacing w:after="0" w:line="240" w:lineRule="auto"/>
              <w:jc w:val="right"/>
              <w:rPr>
                <w:rFonts w:ascii="Arial" w:eastAsia="Times New Roman" w:hAnsi="Arial" w:cs="Arial"/>
                <w:color w:val="000000"/>
                <w:lang w:eastAsia="fr-FR"/>
              </w:rPr>
            </w:pPr>
            <w:bookmarkStart w:id="1" w:name="RetHelp"/>
            <w:r>
              <w:rPr>
                <w:noProof/>
                <w:lang w:eastAsia="fr-FR"/>
              </w:rPr>
              <w:drawing>
                <wp:inline distT="0" distB="0" distL="0" distR="0" wp14:anchorId="64043246" wp14:editId="10099368">
                  <wp:extent cx="2324100" cy="1865499"/>
                  <wp:effectExtent l="0" t="0" r="0" b="0"/>
                  <wp:docPr id="4" name="Image 4" descr="http://www.culture.gouv.fr/Wave/image/joconde/0002/m503604_88ee1747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ulture.gouv.fr/Wave/image/joconde/0002/m503604_88ee1747_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4606" cy="1865905"/>
                          </a:xfrm>
                          <a:prstGeom prst="rect">
                            <a:avLst/>
                          </a:prstGeom>
                          <a:noFill/>
                          <a:ln>
                            <a:noFill/>
                          </a:ln>
                        </pic:spPr>
                      </pic:pic>
                    </a:graphicData>
                  </a:graphic>
                </wp:inline>
              </w:drawing>
            </w:r>
          </w:p>
        </w:tc>
        <w:bookmarkEnd w:id="1"/>
        <w:tc>
          <w:tcPr>
            <w:tcW w:w="4485" w:type="dxa"/>
          </w:tcPr>
          <w:p w:rsidR="00244769" w:rsidRDefault="00244769" w:rsidP="006A75D7">
            <w:pPr>
              <w:spacing w:after="0" w:line="240" w:lineRule="auto"/>
              <w:jc w:val="right"/>
              <w:rPr>
                <w:rFonts w:ascii="Arial" w:hAnsi="Arial" w:cs="Arial"/>
                <w:i/>
                <w:noProof/>
                <w:sz w:val="16"/>
                <w:szCs w:val="16"/>
                <w:lang w:val="en-US" w:eastAsia="fr-FR"/>
              </w:rPr>
            </w:pPr>
          </w:p>
          <w:p w:rsidR="00244769" w:rsidRDefault="00244769" w:rsidP="006A75D7">
            <w:pPr>
              <w:spacing w:after="0" w:line="240" w:lineRule="auto"/>
              <w:jc w:val="right"/>
              <w:rPr>
                <w:rFonts w:ascii="Arial" w:hAnsi="Arial" w:cs="Arial"/>
                <w:i/>
                <w:noProof/>
                <w:sz w:val="16"/>
                <w:szCs w:val="16"/>
                <w:lang w:val="en-US" w:eastAsia="fr-FR"/>
              </w:rPr>
            </w:pPr>
          </w:p>
          <w:p w:rsidR="00244769" w:rsidRDefault="00244769" w:rsidP="006A75D7">
            <w:pPr>
              <w:spacing w:after="0" w:line="240" w:lineRule="auto"/>
              <w:jc w:val="right"/>
              <w:rPr>
                <w:rFonts w:ascii="Arial" w:hAnsi="Arial" w:cs="Arial"/>
                <w:i/>
                <w:noProof/>
                <w:sz w:val="16"/>
                <w:szCs w:val="16"/>
                <w:lang w:val="en-US" w:eastAsia="fr-FR"/>
              </w:rPr>
            </w:pPr>
          </w:p>
          <w:p w:rsidR="00244769" w:rsidRDefault="00244769" w:rsidP="006A75D7">
            <w:pPr>
              <w:spacing w:after="0" w:line="240" w:lineRule="auto"/>
              <w:jc w:val="right"/>
              <w:rPr>
                <w:rFonts w:ascii="Arial" w:hAnsi="Arial" w:cs="Arial"/>
                <w:i/>
                <w:noProof/>
                <w:sz w:val="16"/>
                <w:szCs w:val="16"/>
                <w:lang w:val="en-US" w:eastAsia="fr-FR"/>
              </w:rPr>
            </w:pPr>
          </w:p>
          <w:p w:rsidR="00244769" w:rsidRDefault="00244769" w:rsidP="006A75D7">
            <w:pPr>
              <w:spacing w:after="0" w:line="240" w:lineRule="auto"/>
              <w:jc w:val="right"/>
              <w:rPr>
                <w:rFonts w:ascii="Arial" w:hAnsi="Arial" w:cs="Arial"/>
                <w:i/>
                <w:noProof/>
                <w:sz w:val="16"/>
                <w:szCs w:val="16"/>
                <w:lang w:val="en-US" w:eastAsia="fr-FR"/>
              </w:rPr>
            </w:pPr>
          </w:p>
          <w:p w:rsidR="00244769" w:rsidRDefault="00244769" w:rsidP="006A75D7">
            <w:pPr>
              <w:spacing w:after="0" w:line="240" w:lineRule="auto"/>
              <w:jc w:val="right"/>
              <w:rPr>
                <w:rFonts w:ascii="Arial" w:hAnsi="Arial" w:cs="Arial"/>
                <w:i/>
                <w:noProof/>
                <w:sz w:val="16"/>
                <w:szCs w:val="16"/>
                <w:lang w:val="en-US" w:eastAsia="fr-FR"/>
              </w:rPr>
            </w:pPr>
          </w:p>
          <w:p w:rsidR="00244769" w:rsidRDefault="00244769" w:rsidP="006A75D7">
            <w:pPr>
              <w:spacing w:after="0" w:line="240" w:lineRule="auto"/>
              <w:jc w:val="right"/>
              <w:rPr>
                <w:rFonts w:ascii="Arial" w:hAnsi="Arial" w:cs="Arial"/>
                <w:i/>
                <w:noProof/>
                <w:sz w:val="16"/>
                <w:szCs w:val="16"/>
                <w:lang w:val="en-US" w:eastAsia="fr-FR"/>
              </w:rPr>
            </w:pPr>
          </w:p>
          <w:p w:rsidR="00244769" w:rsidRDefault="00244769" w:rsidP="006A75D7">
            <w:pPr>
              <w:spacing w:after="0" w:line="240" w:lineRule="auto"/>
              <w:jc w:val="right"/>
              <w:rPr>
                <w:rFonts w:ascii="Arial" w:hAnsi="Arial" w:cs="Arial"/>
                <w:i/>
                <w:noProof/>
                <w:sz w:val="16"/>
                <w:szCs w:val="16"/>
                <w:lang w:val="en-US" w:eastAsia="fr-FR"/>
              </w:rPr>
            </w:pPr>
          </w:p>
          <w:p w:rsidR="00244769" w:rsidRDefault="00244769" w:rsidP="006A75D7">
            <w:pPr>
              <w:spacing w:after="0" w:line="240" w:lineRule="auto"/>
              <w:jc w:val="right"/>
              <w:rPr>
                <w:rFonts w:ascii="Arial" w:hAnsi="Arial" w:cs="Arial"/>
                <w:i/>
                <w:noProof/>
                <w:sz w:val="16"/>
                <w:szCs w:val="16"/>
                <w:lang w:val="en-US" w:eastAsia="fr-FR"/>
              </w:rPr>
            </w:pPr>
          </w:p>
          <w:p w:rsidR="00244769" w:rsidRDefault="00244769" w:rsidP="006A75D7">
            <w:pPr>
              <w:spacing w:after="0" w:line="240" w:lineRule="auto"/>
              <w:jc w:val="right"/>
              <w:rPr>
                <w:rFonts w:ascii="Arial" w:hAnsi="Arial" w:cs="Arial"/>
                <w:i/>
                <w:noProof/>
                <w:sz w:val="16"/>
                <w:szCs w:val="16"/>
                <w:lang w:val="en-US" w:eastAsia="fr-FR"/>
              </w:rPr>
            </w:pPr>
          </w:p>
          <w:p w:rsidR="00244769" w:rsidRDefault="00244769" w:rsidP="006A75D7">
            <w:pPr>
              <w:spacing w:after="0" w:line="240" w:lineRule="auto"/>
              <w:jc w:val="right"/>
              <w:rPr>
                <w:rFonts w:ascii="Arial" w:hAnsi="Arial" w:cs="Arial"/>
                <w:i/>
                <w:noProof/>
                <w:sz w:val="16"/>
                <w:szCs w:val="16"/>
                <w:lang w:val="en-US" w:eastAsia="fr-FR"/>
              </w:rPr>
            </w:pPr>
          </w:p>
          <w:p w:rsidR="00244769" w:rsidRDefault="00244769" w:rsidP="006A75D7">
            <w:pPr>
              <w:spacing w:after="0" w:line="240" w:lineRule="auto"/>
              <w:jc w:val="right"/>
              <w:rPr>
                <w:rFonts w:ascii="Arial" w:hAnsi="Arial" w:cs="Arial"/>
                <w:i/>
                <w:noProof/>
                <w:sz w:val="16"/>
                <w:szCs w:val="16"/>
                <w:lang w:val="en-US" w:eastAsia="fr-FR"/>
              </w:rPr>
            </w:pPr>
          </w:p>
          <w:p w:rsidR="00244769" w:rsidRDefault="00244769" w:rsidP="006A75D7">
            <w:pPr>
              <w:spacing w:after="0" w:line="240" w:lineRule="auto"/>
              <w:jc w:val="right"/>
              <w:rPr>
                <w:rFonts w:ascii="Arial" w:hAnsi="Arial" w:cs="Arial"/>
                <w:i/>
                <w:noProof/>
                <w:sz w:val="16"/>
                <w:szCs w:val="16"/>
                <w:lang w:val="en-US" w:eastAsia="fr-FR"/>
              </w:rPr>
            </w:pPr>
          </w:p>
          <w:p w:rsidR="00244769" w:rsidRDefault="00244769" w:rsidP="006A75D7">
            <w:pPr>
              <w:spacing w:after="0" w:line="240" w:lineRule="auto"/>
              <w:jc w:val="right"/>
              <w:rPr>
                <w:rFonts w:ascii="Arial" w:hAnsi="Arial" w:cs="Arial"/>
                <w:i/>
                <w:noProof/>
                <w:sz w:val="16"/>
                <w:szCs w:val="16"/>
                <w:lang w:val="en-US" w:eastAsia="fr-FR"/>
              </w:rPr>
            </w:pPr>
          </w:p>
          <w:p w:rsidR="00244769" w:rsidRDefault="00244769" w:rsidP="006A75D7">
            <w:pPr>
              <w:spacing w:after="0" w:line="240" w:lineRule="auto"/>
              <w:jc w:val="right"/>
              <w:rPr>
                <w:rFonts w:ascii="Arial" w:hAnsi="Arial" w:cs="Arial"/>
                <w:i/>
                <w:noProof/>
                <w:sz w:val="16"/>
                <w:szCs w:val="16"/>
                <w:lang w:val="en-US" w:eastAsia="fr-FR"/>
              </w:rPr>
            </w:pPr>
          </w:p>
          <w:p w:rsidR="00244769" w:rsidRPr="00244769" w:rsidRDefault="00244769" w:rsidP="00244769">
            <w:pPr>
              <w:spacing w:after="0" w:line="240" w:lineRule="auto"/>
              <w:jc w:val="center"/>
              <w:rPr>
                <w:rFonts w:ascii="Arial" w:eastAsia="Times New Roman" w:hAnsi="Arial" w:cs="Arial"/>
                <w:color w:val="000000"/>
                <w:sz w:val="16"/>
                <w:szCs w:val="16"/>
                <w:lang w:val="en-US" w:eastAsia="fr-FR"/>
              </w:rPr>
            </w:pPr>
            <w:r w:rsidRPr="00244769">
              <w:rPr>
                <w:rFonts w:ascii="Arial" w:hAnsi="Arial" w:cs="Arial"/>
                <w:i/>
                <w:noProof/>
                <w:sz w:val="16"/>
                <w:szCs w:val="16"/>
                <w:lang w:val="en-US" w:eastAsia="fr-FR"/>
              </w:rPr>
              <w:t>http://www.culture.gouv.fr</w:t>
            </w:r>
          </w:p>
          <w:p w:rsidR="00244769" w:rsidRDefault="00244769" w:rsidP="006A75D7">
            <w:pPr>
              <w:spacing w:after="0" w:line="240" w:lineRule="auto"/>
              <w:jc w:val="right"/>
              <w:rPr>
                <w:rFonts w:ascii="Arial" w:eastAsia="Times New Roman" w:hAnsi="Arial" w:cs="Arial"/>
                <w:color w:val="000000"/>
                <w:sz w:val="16"/>
                <w:szCs w:val="16"/>
                <w:lang w:val="en-US" w:eastAsia="fr-FR"/>
              </w:rPr>
            </w:pPr>
          </w:p>
          <w:p w:rsidR="008B25DF" w:rsidRDefault="008B25DF" w:rsidP="006A75D7">
            <w:pPr>
              <w:spacing w:after="0" w:line="240" w:lineRule="auto"/>
              <w:jc w:val="right"/>
              <w:rPr>
                <w:rFonts w:ascii="Arial" w:eastAsia="Times New Roman" w:hAnsi="Arial" w:cs="Arial"/>
                <w:color w:val="000000"/>
                <w:sz w:val="16"/>
                <w:szCs w:val="16"/>
                <w:lang w:val="en-US" w:eastAsia="fr-FR"/>
              </w:rPr>
            </w:pPr>
          </w:p>
          <w:p w:rsidR="008B25DF" w:rsidRPr="00244769" w:rsidRDefault="008B25DF" w:rsidP="006A75D7">
            <w:pPr>
              <w:spacing w:after="0" w:line="240" w:lineRule="auto"/>
              <w:jc w:val="right"/>
              <w:rPr>
                <w:rFonts w:ascii="Arial" w:eastAsia="Times New Roman" w:hAnsi="Arial" w:cs="Arial"/>
                <w:color w:val="000000"/>
                <w:sz w:val="16"/>
                <w:szCs w:val="16"/>
                <w:lang w:val="en-US" w:eastAsia="fr-FR"/>
              </w:rPr>
            </w:pPr>
          </w:p>
        </w:tc>
        <w:tc>
          <w:tcPr>
            <w:tcW w:w="5168" w:type="dxa"/>
          </w:tcPr>
          <w:p w:rsidR="00244769" w:rsidRPr="00244769" w:rsidRDefault="00244769" w:rsidP="006A75D7">
            <w:pPr>
              <w:spacing w:before="100" w:beforeAutospacing="1" w:after="100" w:afterAutospacing="1" w:line="240" w:lineRule="auto"/>
              <w:rPr>
                <w:rFonts w:ascii="Arial" w:eastAsia="Times New Roman" w:hAnsi="Arial" w:cs="Arial"/>
                <w:color w:val="000000"/>
                <w:sz w:val="16"/>
                <w:szCs w:val="16"/>
                <w:lang w:val="en-US" w:eastAsia="fr-FR"/>
              </w:rPr>
            </w:pPr>
          </w:p>
        </w:tc>
      </w:tr>
      <w:tr w:rsidR="00244769" w:rsidRPr="007A2E55" w:rsidTr="00244769">
        <w:trPr>
          <w:gridAfter w:val="1"/>
          <w:wAfter w:w="5168" w:type="dxa"/>
          <w:tblCellSpacing w:w="15" w:type="dxa"/>
        </w:trPr>
        <w:tc>
          <w:tcPr>
            <w:tcW w:w="3690" w:type="dxa"/>
          </w:tcPr>
          <w:p w:rsidR="00244769" w:rsidRPr="007A2E55" w:rsidRDefault="008B25DF" w:rsidP="007A2E55">
            <w:pPr>
              <w:spacing w:after="0" w:line="240" w:lineRule="auto"/>
              <w:jc w:val="right"/>
              <w:rPr>
                <w:rFonts w:ascii="Arial" w:eastAsia="Times New Roman" w:hAnsi="Arial" w:cs="Arial"/>
                <w:color w:val="000000"/>
                <w:lang w:val="en-US" w:eastAsia="fr-FR"/>
              </w:rPr>
            </w:pPr>
            <w:r>
              <w:rPr>
                <w:rFonts w:ascii="Arial" w:eastAsia="Times New Roman" w:hAnsi="Arial" w:cs="Arial"/>
                <w:noProof/>
                <w:color w:val="000000"/>
                <w:lang w:eastAsia="fr-FR"/>
              </w:rPr>
              <w:pict>
                <v:shapetype id="_x0000_t202" coordsize="21600,21600" o:spt="202" path="m,l,21600r21600,l21600,xe">
                  <v:stroke joinstyle="miter"/>
                  <v:path gradientshapeok="t" o:connecttype="rect"/>
                </v:shapetype>
                <v:shape id="_x0000_s1027" type="#_x0000_t202" style="position:absolute;left:0;text-align:left;margin-left:-.35pt;margin-top:3.25pt;width:433.5pt;height:189pt;z-index:251660288;mso-position-horizontal-relative:text;mso-position-vertical-relative:text">
                  <v:textbox>
                    <w:txbxContent>
                      <w:tbl>
                        <w:tblPr>
                          <w:tblW w:w="8250" w:type="dxa"/>
                          <w:tblCellSpacing w:w="15" w:type="dxa"/>
                          <w:tblCellMar>
                            <w:top w:w="15" w:type="dxa"/>
                            <w:left w:w="15" w:type="dxa"/>
                            <w:bottom w:w="15" w:type="dxa"/>
                            <w:right w:w="15" w:type="dxa"/>
                          </w:tblCellMar>
                          <w:tblLook w:val="04A0" w:firstRow="1" w:lastRow="0" w:firstColumn="1" w:lastColumn="0" w:noHBand="0" w:noVBand="1"/>
                        </w:tblPr>
                        <w:tblGrid>
                          <w:gridCol w:w="3023"/>
                          <w:gridCol w:w="5227"/>
                        </w:tblGrid>
                        <w:tr w:rsidR="008B25DF" w:rsidRPr="008B25DF" w:rsidTr="006A75D7">
                          <w:trPr>
                            <w:tblCellSpacing w:w="15" w:type="dxa"/>
                          </w:trPr>
                          <w:tc>
                            <w:tcPr>
                              <w:tcW w:w="3000" w:type="dxa"/>
                              <w:hideMark/>
                            </w:tcPr>
                            <w:p w:rsidR="00244769" w:rsidRPr="008B25DF" w:rsidRDefault="00244769" w:rsidP="00244769">
                              <w:pPr>
                                <w:spacing w:after="0" w:line="240" w:lineRule="auto"/>
                                <w:rPr>
                                  <w:rFonts w:ascii="Arial" w:eastAsia="Times New Roman" w:hAnsi="Arial" w:cs="Arial"/>
                                  <w:sz w:val="18"/>
                                  <w:szCs w:val="18"/>
                                  <w:lang w:eastAsia="fr-FR"/>
                                </w:rPr>
                              </w:pPr>
                              <w:r w:rsidRPr="008B25DF">
                                <w:rPr>
                                  <w:rFonts w:ascii="Arial" w:eastAsia="Times New Roman" w:hAnsi="Arial" w:cs="Arial"/>
                                  <w:sz w:val="18"/>
                                  <w:szCs w:val="18"/>
                                  <w:lang w:eastAsia="fr-FR"/>
                                </w:rPr>
                                <w:t xml:space="preserve">Domaine </w:t>
                              </w:r>
                            </w:p>
                          </w:tc>
                          <w:tc>
                            <w:tcPr>
                              <w:tcW w:w="5250" w:type="dxa"/>
                              <w:hideMark/>
                            </w:tcPr>
                            <w:p w:rsidR="007A2E55" w:rsidRPr="008B25DF" w:rsidRDefault="008B25DF" w:rsidP="00244769">
                              <w:pPr>
                                <w:spacing w:before="100" w:beforeAutospacing="1" w:after="100" w:afterAutospacing="1" w:line="240" w:lineRule="auto"/>
                                <w:rPr>
                                  <w:rFonts w:ascii="Arial" w:eastAsia="Times New Roman" w:hAnsi="Arial" w:cs="Arial"/>
                                  <w:sz w:val="18"/>
                                  <w:szCs w:val="18"/>
                                  <w:lang w:eastAsia="fr-FR"/>
                                </w:rPr>
                              </w:pPr>
                              <w:hyperlink r:id="rId7" w:history="1">
                                <w:r w:rsidR="00244769" w:rsidRPr="008B25DF">
                                  <w:rPr>
                                    <w:rFonts w:ascii="Arial" w:eastAsia="Times New Roman" w:hAnsi="Arial" w:cs="Arial"/>
                                    <w:sz w:val="18"/>
                                    <w:szCs w:val="18"/>
                                    <w:u w:val="single"/>
                                    <w:lang w:eastAsia="fr-FR"/>
                                  </w:rPr>
                                  <w:t>peinture</w:t>
                                </w:r>
                              </w:hyperlink>
                              <w:r w:rsidR="00244769" w:rsidRPr="008B25DF">
                                <w:rPr>
                                  <w:rFonts w:ascii="Arial" w:eastAsia="Times New Roman" w:hAnsi="Arial" w:cs="Arial"/>
                                  <w:sz w:val="18"/>
                                  <w:szCs w:val="18"/>
                                  <w:lang w:eastAsia="fr-FR"/>
                                </w:rPr>
                                <w:t xml:space="preserve"> </w:t>
                              </w:r>
                            </w:p>
                          </w:tc>
                        </w:tr>
                        <w:tr w:rsidR="008B25DF" w:rsidRPr="008B25DF" w:rsidTr="006A75D7">
                          <w:trPr>
                            <w:tblCellSpacing w:w="15" w:type="dxa"/>
                          </w:trPr>
                          <w:tc>
                            <w:tcPr>
                              <w:tcW w:w="3000" w:type="dxa"/>
                              <w:hideMark/>
                            </w:tcPr>
                            <w:p w:rsidR="00244769" w:rsidRPr="008B25DF" w:rsidRDefault="00244769" w:rsidP="00244769">
                              <w:pPr>
                                <w:spacing w:after="0" w:line="240" w:lineRule="auto"/>
                                <w:rPr>
                                  <w:rFonts w:ascii="Arial" w:eastAsia="Times New Roman" w:hAnsi="Arial" w:cs="Arial"/>
                                  <w:sz w:val="18"/>
                                  <w:szCs w:val="18"/>
                                  <w:lang w:eastAsia="fr-FR"/>
                                </w:rPr>
                              </w:pPr>
                              <w:r w:rsidRPr="008B25DF">
                                <w:rPr>
                                  <w:rFonts w:ascii="Arial" w:eastAsia="Times New Roman" w:hAnsi="Arial" w:cs="Arial"/>
                                  <w:sz w:val="18"/>
                                  <w:szCs w:val="18"/>
                                  <w:lang w:eastAsia="fr-FR"/>
                                </w:rPr>
                                <w:t xml:space="preserve">Dénomination </w:t>
                              </w:r>
                            </w:p>
                          </w:tc>
                          <w:tc>
                            <w:tcPr>
                              <w:tcW w:w="5250" w:type="dxa"/>
                              <w:hideMark/>
                            </w:tcPr>
                            <w:p w:rsidR="007A2E55" w:rsidRPr="008B25DF" w:rsidRDefault="008B25DF" w:rsidP="00244769">
                              <w:pPr>
                                <w:spacing w:before="100" w:beforeAutospacing="1" w:after="100" w:afterAutospacing="1" w:line="240" w:lineRule="auto"/>
                                <w:rPr>
                                  <w:rFonts w:ascii="Arial" w:eastAsia="Times New Roman" w:hAnsi="Arial" w:cs="Arial"/>
                                  <w:sz w:val="18"/>
                                  <w:szCs w:val="18"/>
                                  <w:lang w:eastAsia="fr-FR"/>
                                </w:rPr>
                              </w:pPr>
                              <w:hyperlink r:id="rId8" w:history="1">
                                <w:r w:rsidR="00244769" w:rsidRPr="008B25DF">
                                  <w:rPr>
                                    <w:rFonts w:ascii="Arial" w:eastAsia="Times New Roman" w:hAnsi="Arial" w:cs="Arial"/>
                                    <w:sz w:val="18"/>
                                    <w:szCs w:val="18"/>
                                    <w:u w:val="single"/>
                                    <w:lang w:eastAsia="fr-FR"/>
                                  </w:rPr>
                                  <w:t>tableau</w:t>
                                </w:r>
                              </w:hyperlink>
                              <w:r w:rsidR="00244769" w:rsidRPr="008B25DF">
                                <w:rPr>
                                  <w:rFonts w:ascii="Arial" w:eastAsia="Times New Roman" w:hAnsi="Arial" w:cs="Arial"/>
                                  <w:sz w:val="18"/>
                                  <w:szCs w:val="18"/>
                                  <w:lang w:eastAsia="fr-FR"/>
                                </w:rPr>
                                <w:t xml:space="preserve"> </w:t>
                              </w:r>
                            </w:p>
                          </w:tc>
                        </w:tr>
                        <w:tr w:rsidR="008B25DF" w:rsidRPr="008B25DF" w:rsidTr="006A75D7">
                          <w:trPr>
                            <w:tblCellSpacing w:w="15" w:type="dxa"/>
                          </w:trPr>
                          <w:tc>
                            <w:tcPr>
                              <w:tcW w:w="3000" w:type="dxa"/>
                              <w:hideMark/>
                            </w:tcPr>
                            <w:p w:rsidR="00244769" w:rsidRPr="008B25DF" w:rsidRDefault="00244769" w:rsidP="00244769">
                              <w:pPr>
                                <w:spacing w:after="0" w:line="240" w:lineRule="auto"/>
                                <w:rPr>
                                  <w:rFonts w:ascii="Arial" w:eastAsia="Times New Roman" w:hAnsi="Arial" w:cs="Arial"/>
                                  <w:sz w:val="18"/>
                                  <w:szCs w:val="18"/>
                                  <w:lang w:eastAsia="fr-FR"/>
                                </w:rPr>
                              </w:pPr>
                              <w:r w:rsidRPr="008B25DF">
                                <w:rPr>
                                  <w:rFonts w:ascii="Arial" w:eastAsia="Times New Roman" w:hAnsi="Arial" w:cs="Arial"/>
                                  <w:sz w:val="18"/>
                                  <w:szCs w:val="18"/>
                                  <w:lang w:eastAsia="fr-FR"/>
                                </w:rPr>
                                <w:t xml:space="preserve">Titre </w:t>
                              </w:r>
                            </w:p>
                          </w:tc>
                          <w:tc>
                            <w:tcPr>
                              <w:tcW w:w="5250" w:type="dxa"/>
                              <w:hideMark/>
                            </w:tcPr>
                            <w:p w:rsidR="007A2E55" w:rsidRPr="008B25DF" w:rsidRDefault="00244769" w:rsidP="00244769">
                              <w:pPr>
                                <w:spacing w:before="100" w:beforeAutospacing="1" w:after="100" w:afterAutospacing="1" w:line="240" w:lineRule="auto"/>
                                <w:rPr>
                                  <w:rFonts w:ascii="Arial" w:eastAsia="Times New Roman" w:hAnsi="Arial" w:cs="Arial"/>
                                  <w:sz w:val="18"/>
                                  <w:szCs w:val="18"/>
                                  <w:lang w:eastAsia="fr-FR"/>
                                </w:rPr>
                              </w:pPr>
                              <w:r w:rsidRPr="008B25DF">
                                <w:rPr>
                                  <w:rFonts w:ascii="Arial" w:eastAsia="Times New Roman" w:hAnsi="Arial" w:cs="Arial"/>
                                  <w:sz w:val="18"/>
                                  <w:szCs w:val="18"/>
                                  <w:lang w:eastAsia="fr-FR"/>
                                </w:rPr>
                                <w:t xml:space="preserve">UN DESSERT </w:t>
                              </w:r>
                            </w:p>
                          </w:tc>
                        </w:tr>
                        <w:tr w:rsidR="008B25DF" w:rsidRPr="008B25DF" w:rsidTr="006A75D7">
                          <w:trPr>
                            <w:tblCellSpacing w:w="15" w:type="dxa"/>
                          </w:trPr>
                          <w:tc>
                            <w:tcPr>
                              <w:tcW w:w="3000" w:type="dxa"/>
                              <w:hideMark/>
                            </w:tcPr>
                            <w:p w:rsidR="00244769" w:rsidRPr="008B25DF" w:rsidRDefault="00244769" w:rsidP="00244769">
                              <w:pPr>
                                <w:spacing w:after="0" w:line="240" w:lineRule="auto"/>
                                <w:rPr>
                                  <w:rFonts w:ascii="Arial" w:eastAsia="Times New Roman" w:hAnsi="Arial" w:cs="Arial"/>
                                  <w:sz w:val="18"/>
                                  <w:szCs w:val="18"/>
                                  <w:lang w:eastAsia="fr-FR"/>
                                </w:rPr>
                              </w:pPr>
                              <w:r w:rsidRPr="008B25DF">
                                <w:rPr>
                                  <w:rFonts w:ascii="Arial" w:eastAsia="Times New Roman" w:hAnsi="Arial" w:cs="Arial"/>
                                  <w:sz w:val="18"/>
                                  <w:szCs w:val="18"/>
                                  <w:lang w:eastAsia="fr-FR"/>
                                </w:rPr>
                                <w:t xml:space="preserve">Auteur/exécutant </w:t>
                              </w:r>
                            </w:p>
                          </w:tc>
                          <w:tc>
                            <w:tcPr>
                              <w:tcW w:w="5250" w:type="dxa"/>
                              <w:hideMark/>
                            </w:tcPr>
                            <w:p w:rsidR="007A2E55" w:rsidRPr="008B25DF" w:rsidRDefault="008B25DF" w:rsidP="00244769">
                              <w:pPr>
                                <w:spacing w:before="100" w:beforeAutospacing="1" w:after="100" w:afterAutospacing="1" w:line="240" w:lineRule="auto"/>
                                <w:rPr>
                                  <w:rFonts w:ascii="Arial" w:eastAsia="Times New Roman" w:hAnsi="Arial" w:cs="Arial"/>
                                  <w:sz w:val="18"/>
                                  <w:szCs w:val="18"/>
                                  <w:lang w:eastAsia="fr-FR"/>
                                </w:rPr>
                              </w:pPr>
                              <w:hyperlink r:id="rId9" w:history="1">
                                <w:r w:rsidR="00244769" w:rsidRPr="008B25DF">
                                  <w:rPr>
                                    <w:rFonts w:ascii="Arial" w:eastAsia="Times New Roman" w:hAnsi="Arial" w:cs="Arial"/>
                                    <w:sz w:val="18"/>
                                    <w:szCs w:val="18"/>
                                    <w:u w:val="single"/>
                                    <w:lang w:eastAsia="fr-FR"/>
                                  </w:rPr>
                                  <w:t>HEDA Willem Claesz</w:t>
                                </w:r>
                              </w:hyperlink>
                              <w:r w:rsidR="00244769" w:rsidRPr="008B25DF">
                                <w:rPr>
                                  <w:rFonts w:ascii="Arial" w:eastAsia="Times New Roman" w:hAnsi="Arial" w:cs="Arial"/>
                                  <w:sz w:val="18"/>
                                  <w:szCs w:val="18"/>
                                  <w:lang w:eastAsia="fr-FR"/>
                                </w:rPr>
                                <w:t xml:space="preserve"> </w:t>
                              </w:r>
                            </w:p>
                          </w:tc>
                        </w:tr>
                        <w:tr w:rsidR="008B25DF" w:rsidRPr="008B25DF" w:rsidTr="006A75D7">
                          <w:trPr>
                            <w:tblCellSpacing w:w="15" w:type="dxa"/>
                          </w:trPr>
                          <w:tc>
                            <w:tcPr>
                              <w:tcW w:w="3000" w:type="dxa"/>
                              <w:hideMark/>
                            </w:tcPr>
                            <w:p w:rsidR="00244769" w:rsidRPr="008B25DF" w:rsidRDefault="00244769" w:rsidP="00244769">
                              <w:pPr>
                                <w:spacing w:after="0" w:line="240" w:lineRule="auto"/>
                                <w:rPr>
                                  <w:rFonts w:ascii="Arial" w:eastAsia="Times New Roman" w:hAnsi="Arial" w:cs="Arial"/>
                                  <w:sz w:val="18"/>
                                  <w:szCs w:val="18"/>
                                  <w:lang w:eastAsia="fr-FR"/>
                                </w:rPr>
                              </w:pPr>
                              <w:r w:rsidRPr="008B25DF">
                                <w:rPr>
                                  <w:rFonts w:ascii="Arial" w:eastAsia="Times New Roman" w:hAnsi="Arial" w:cs="Arial"/>
                                  <w:sz w:val="18"/>
                                  <w:szCs w:val="18"/>
                                  <w:lang w:eastAsia="fr-FR"/>
                                </w:rPr>
                                <w:t xml:space="preserve">Ecole </w:t>
                              </w:r>
                            </w:p>
                          </w:tc>
                          <w:tc>
                            <w:tcPr>
                              <w:tcW w:w="5250" w:type="dxa"/>
                              <w:hideMark/>
                            </w:tcPr>
                            <w:p w:rsidR="007A2E55" w:rsidRPr="008B25DF" w:rsidRDefault="008B25DF" w:rsidP="00244769">
                              <w:pPr>
                                <w:spacing w:before="100" w:beforeAutospacing="1" w:after="100" w:afterAutospacing="1" w:line="240" w:lineRule="auto"/>
                                <w:rPr>
                                  <w:rFonts w:ascii="Arial" w:eastAsia="Times New Roman" w:hAnsi="Arial" w:cs="Arial"/>
                                  <w:sz w:val="18"/>
                                  <w:szCs w:val="18"/>
                                  <w:lang w:eastAsia="fr-FR"/>
                                </w:rPr>
                              </w:pPr>
                              <w:hyperlink r:id="rId10" w:history="1">
                                <w:r w:rsidR="00244769" w:rsidRPr="008B25DF">
                                  <w:rPr>
                                    <w:rFonts w:ascii="Arial" w:eastAsia="Times New Roman" w:hAnsi="Arial" w:cs="Arial"/>
                                    <w:sz w:val="18"/>
                                    <w:szCs w:val="18"/>
                                    <w:u w:val="single"/>
                                    <w:lang w:eastAsia="fr-FR"/>
                                  </w:rPr>
                                  <w:t>Hollande</w:t>
                                </w:r>
                              </w:hyperlink>
                              <w:r w:rsidR="00244769" w:rsidRPr="008B25DF">
                                <w:rPr>
                                  <w:rFonts w:ascii="Arial" w:eastAsia="Times New Roman" w:hAnsi="Arial" w:cs="Arial"/>
                                  <w:sz w:val="18"/>
                                  <w:szCs w:val="18"/>
                                  <w:lang w:eastAsia="fr-FR"/>
                                </w:rPr>
                                <w:t xml:space="preserve"> </w:t>
                              </w:r>
                            </w:p>
                          </w:tc>
                        </w:tr>
                        <w:tr w:rsidR="008B25DF" w:rsidRPr="008B25DF" w:rsidTr="006A75D7">
                          <w:trPr>
                            <w:tblCellSpacing w:w="15" w:type="dxa"/>
                          </w:trPr>
                          <w:tc>
                            <w:tcPr>
                              <w:tcW w:w="3000" w:type="dxa"/>
                              <w:hideMark/>
                            </w:tcPr>
                            <w:p w:rsidR="00244769" w:rsidRPr="008B25DF" w:rsidRDefault="00244769" w:rsidP="00244769">
                              <w:pPr>
                                <w:spacing w:after="0" w:line="240" w:lineRule="auto"/>
                                <w:rPr>
                                  <w:rFonts w:ascii="Arial" w:eastAsia="Times New Roman" w:hAnsi="Arial" w:cs="Arial"/>
                                  <w:sz w:val="18"/>
                                  <w:szCs w:val="18"/>
                                  <w:lang w:eastAsia="fr-FR"/>
                                </w:rPr>
                              </w:pPr>
                              <w:r w:rsidRPr="008B25DF">
                                <w:rPr>
                                  <w:rFonts w:ascii="Arial" w:eastAsia="Times New Roman" w:hAnsi="Arial" w:cs="Arial"/>
                                  <w:sz w:val="18"/>
                                  <w:szCs w:val="18"/>
                                  <w:lang w:eastAsia="fr-FR"/>
                                </w:rPr>
                                <w:t xml:space="preserve">Période création/exécution </w:t>
                              </w:r>
                            </w:p>
                          </w:tc>
                          <w:tc>
                            <w:tcPr>
                              <w:tcW w:w="5250" w:type="dxa"/>
                              <w:hideMark/>
                            </w:tcPr>
                            <w:p w:rsidR="007A2E55" w:rsidRPr="008B25DF" w:rsidRDefault="008B25DF" w:rsidP="00244769">
                              <w:pPr>
                                <w:spacing w:before="100" w:beforeAutospacing="1" w:after="100" w:afterAutospacing="1" w:line="240" w:lineRule="auto"/>
                                <w:rPr>
                                  <w:rFonts w:ascii="Arial" w:eastAsia="Times New Roman" w:hAnsi="Arial" w:cs="Arial"/>
                                  <w:sz w:val="18"/>
                                  <w:szCs w:val="18"/>
                                  <w:lang w:eastAsia="fr-FR"/>
                                </w:rPr>
                              </w:pPr>
                              <w:hyperlink r:id="rId11" w:history="1">
                                <w:r w:rsidR="00244769" w:rsidRPr="008B25DF">
                                  <w:rPr>
                                    <w:rFonts w:ascii="Arial" w:eastAsia="Times New Roman" w:hAnsi="Arial" w:cs="Arial"/>
                                    <w:sz w:val="18"/>
                                    <w:szCs w:val="18"/>
                                    <w:u w:val="single"/>
                                    <w:lang w:eastAsia="fr-FR"/>
                                  </w:rPr>
                                  <w:t>2e quart 17e siècle</w:t>
                                </w:r>
                              </w:hyperlink>
                              <w:r w:rsidR="00244769" w:rsidRPr="008B25DF">
                                <w:rPr>
                                  <w:rFonts w:ascii="Arial" w:eastAsia="Times New Roman" w:hAnsi="Arial" w:cs="Arial"/>
                                  <w:sz w:val="18"/>
                                  <w:szCs w:val="18"/>
                                  <w:lang w:eastAsia="fr-FR"/>
                                </w:rPr>
                                <w:t xml:space="preserve"> </w:t>
                              </w:r>
                            </w:p>
                          </w:tc>
                        </w:tr>
                        <w:tr w:rsidR="008B25DF" w:rsidRPr="008B25DF" w:rsidTr="006A75D7">
                          <w:trPr>
                            <w:tblCellSpacing w:w="15" w:type="dxa"/>
                          </w:trPr>
                          <w:tc>
                            <w:tcPr>
                              <w:tcW w:w="3000" w:type="dxa"/>
                              <w:hideMark/>
                            </w:tcPr>
                            <w:p w:rsidR="00244769" w:rsidRPr="008B25DF" w:rsidRDefault="00244769" w:rsidP="00244769">
                              <w:pPr>
                                <w:spacing w:after="0" w:line="240" w:lineRule="auto"/>
                                <w:rPr>
                                  <w:rFonts w:ascii="Arial" w:eastAsia="Times New Roman" w:hAnsi="Arial" w:cs="Arial"/>
                                  <w:sz w:val="18"/>
                                  <w:szCs w:val="18"/>
                                  <w:lang w:eastAsia="fr-FR"/>
                                </w:rPr>
                              </w:pPr>
                              <w:r w:rsidRPr="008B25DF">
                                <w:rPr>
                                  <w:rFonts w:ascii="Arial" w:eastAsia="Times New Roman" w:hAnsi="Arial" w:cs="Arial"/>
                                  <w:sz w:val="18"/>
                                  <w:szCs w:val="18"/>
                                  <w:lang w:eastAsia="fr-FR"/>
                                </w:rPr>
                                <w:t xml:space="preserve">Millésime création/exécution </w:t>
                              </w:r>
                            </w:p>
                          </w:tc>
                          <w:tc>
                            <w:tcPr>
                              <w:tcW w:w="5250" w:type="dxa"/>
                              <w:hideMark/>
                            </w:tcPr>
                            <w:p w:rsidR="007A2E55" w:rsidRPr="008B25DF" w:rsidRDefault="008B25DF" w:rsidP="00244769">
                              <w:pPr>
                                <w:spacing w:before="100" w:beforeAutospacing="1" w:after="100" w:afterAutospacing="1" w:line="240" w:lineRule="auto"/>
                                <w:rPr>
                                  <w:rFonts w:ascii="Arial" w:eastAsia="Times New Roman" w:hAnsi="Arial" w:cs="Arial"/>
                                  <w:sz w:val="18"/>
                                  <w:szCs w:val="18"/>
                                  <w:lang w:eastAsia="fr-FR"/>
                                </w:rPr>
                              </w:pPr>
                              <w:hyperlink r:id="rId12" w:history="1">
                                <w:r w:rsidR="00244769" w:rsidRPr="008B25DF">
                                  <w:rPr>
                                    <w:rFonts w:ascii="Arial" w:eastAsia="Times New Roman" w:hAnsi="Arial" w:cs="Arial"/>
                                    <w:sz w:val="18"/>
                                    <w:szCs w:val="18"/>
                                    <w:u w:val="single"/>
                                    <w:lang w:eastAsia="fr-FR"/>
                                  </w:rPr>
                                  <w:t>1637</w:t>
                                </w:r>
                              </w:hyperlink>
                              <w:r w:rsidR="00244769" w:rsidRPr="008B25DF">
                                <w:rPr>
                                  <w:rFonts w:ascii="Arial" w:eastAsia="Times New Roman" w:hAnsi="Arial" w:cs="Arial"/>
                                  <w:sz w:val="18"/>
                                  <w:szCs w:val="18"/>
                                  <w:lang w:eastAsia="fr-FR"/>
                                </w:rPr>
                                <w:t xml:space="preserve"> </w:t>
                              </w:r>
                            </w:p>
                          </w:tc>
                        </w:tr>
                        <w:tr w:rsidR="008B25DF" w:rsidRPr="008B25DF" w:rsidTr="006A75D7">
                          <w:trPr>
                            <w:tblCellSpacing w:w="15" w:type="dxa"/>
                          </w:trPr>
                          <w:tc>
                            <w:tcPr>
                              <w:tcW w:w="3000" w:type="dxa"/>
                              <w:hideMark/>
                            </w:tcPr>
                            <w:p w:rsidR="00244769" w:rsidRPr="008B25DF" w:rsidRDefault="00244769" w:rsidP="00244769">
                              <w:pPr>
                                <w:spacing w:after="0" w:line="240" w:lineRule="auto"/>
                                <w:rPr>
                                  <w:rFonts w:ascii="Arial" w:eastAsia="Times New Roman" w:hAnsi="Arial" w:cs="Arial"/>
                                  <w:sz w:val="18"/>
                                  <w:szCs w:val="18"/>
                                  <w:lang w:eastAsia="fr-FR"/>
                                </w:rPr>
                              </w:pPr>
                              <w:r w:rsidRPr="008B25DF">
                                <w:rPr>
                                  <w:rFonts w:ascii="Arial" w:eastAsia="Times New Roman" w:hAnsi="Arial" w:cs="Arial"/>
                                  <w:sz w:val="18"/>
                                  <w:szCs w:val="18"/>
                                  <w:lang w:eastAsia="fr-FR"/>
                                </w:rPr>
                                <w:t xml:space="preserve">Matériaux/techniques </w:t>
                              </w:r>
                            </w:p>
                          </w:tc>
                          <w:tc>
                            <w:tcPr>
                              <w:tcW w:w="5250" w:type="dxa"/>
                              <w:hideMark/>
                            </w:tcPr>
                            <w:p w:rsidR="007A2E55" w:rsidRPr="008B25DF" w:rsidRDefault="008B25DF" w:rsidP="00244769">
                              <w:pPr>
                                <w:spacing w:before="100" w:beforeAutospacing="1" w:after="100" w:afterAutospacing="1" w:line="240" w:lineRule="auto"/>
                                <w:rPr>
                                  <w:rFonts w:ascii="Arial" w:eastAsia="Times New Roman" w:hAnsi="Arial" w:cs="Arial"/>
                                  <w:sz w:val="18"/>
                                  <w:szCs w:val="18"/>
                                  <w:lang w:eastAsia="fr-FR"/>
                                </w:rPr>
                              </w:pPr>
                              <w:hyperlink r:id="rId13" w:history="1">
                                <w:r w:rsidR="00244769" w:rsidRPr="008B25DF">
                                  <w:rPr>
                                    <w:rFonts w:ascii="Arial" w:eastAsia="Times New Roman" w:hAnsi="Arial" w:cs="Arial"/>
                                    <w:sz w:val="18"/>
                                    <w:szCs w:val="18"/>
                                    <w:u w:val="single"/>
                                    <w:lang w:eastAsia="fr-FR"/>
                                  </w:rPr>
                                  <w:t xml:space="preserve">peinture à l'huile </w:t>
                                </w:r>
                              </w:hyperlink>
                              <w:r w:rsidR="00244769" w:rsidRPr="008B25DF">
                                <w:rPr>
                                  <w:rFonts w:ascii="Arial" w:eastAsia="Times New Roman" w:hAnsi="Arial" w:cs="Arial"/>
                                  <w:sz w:val="18"/>
                                  <w:szCs w:val="18"/>
                                  <w:lang w:eastAsia="fr-FR"/>
                                </w:rPr>
                                <w:t>;</w:t>
                              </w:r>
                              <w:hyperlink r:id="rId14" w:history="1">
                                <w:r w:rsidR="00244769" w:rsidRPr="008B25DF">
                                  <w:rPr>
                                    <w:rFonts w:ascii="Arial" w:eastAsia="Times New Roman" w:hAnsi="Arial" w:cs="Arial"/>
                                    <w:sz w:val="18"/>
                                    <w:szCs w:val="18"/>
                                    <w:u w:val="single"/>
                                    <w:lang w:eastAsia="fr-FR"/>
                                  </w:rPr>
                                  <w:t xml:space="preserve"> bois</w:t>
                                </w:r>
                              </w:hyperlink>
                              <w:r w:rsidR="00244769" w:rsidRPr="008B25DF">
                                <w:rPr>
                                  <w:rFonts w:ascii="Arial" w:eastAsia="Times New Roman" w:hAnsi="Arial" w:cs="Arial"/>
                                  <w:sz w:val="18"/>
                                  <w:szCs w:val="18"/>
                                  <w:lang w:eastAsia="fr-FR"/>
                                </w:rPr>
                                <w:t xml:space="preserve"> </w:t>
                              </w:r>
                            </w:p>
                          </w:tc>
                        </w:tr>
                        <w:tr w:rsidR="008B25DF" w:rsidRPr="008B25DF" w:rsidTr="006A75D7">
                          <w:trPr>
                            <w:tblCellSpacing w:w="15" w:type="dxa"/>
                          </w:trPr>
                          <w:tc>
                            <w:tcPr>
                              <w:tcW w:w="3000" w:type="dxa"/>
                              <w:hideMark/>
                            </w:tcPr>
                            <w:p w:rsidR="00244769" w:rsidRPr="008B25DF" w:rsidRDefault="00244769" w:rsidP="00244769">
                              <w:pPr>
                                <w:spacing w:after="0" w:line="240" w:lineRule="auto"/>
                                <w:rPr>
                                  <w:rFonts w:ascii="Arial" w:eastAsia="Times New Roman" w:hAnsi="Arial" w:cs="Arial"/>
                                  <w:sz w:val="18"/>
                                  <w:szCs w:val="18"/>
                                  <w:lang w:eastAsia="fr-FR"/>
                                </w:rPr>
                              </w:pPr>
                              <w:r w:rsidRPr="008B25DF">
                                <w:rPr>
                                  <w:rFonts w:ascii="Arial" w:eastAsia="Times New Roman" w:hAnsi="Arial" w:cs="Arial"/>
                                  <w:sz w:val="18"/>
                                  <w:szCs w:val="18"/>
                                  <w:lang w:eastAsia="fr-FR"/>
                                </w:rPr>
                                <w:t xml:space="preserve">Mesures </w:t>
                              </w:r>
                            </w:p>
                          </w:tc>
                          <w:tc>
                            <w:tcPr>
                              <w:tcW w:w="5250" w:type="dxa"/>
                              <w:hideMark/>
                            </w:tcPr>
                            <w:p w:rsidR="007A2E55" w:rsidRPr="008B25DF" w:rsidRDefault="00244769" w:rsidP="00244769">
                              <w:pPr>
                                <w:spacing w:before="100" w:beforeAutospacing="1" w:after="100" w:afterAutospacing="1" w:line="240" w:lineRule="auto"/>
                                <w:rPr>
                                  <w:rFonts w:ascii="Arial" w:eastAsia="Times New Roman" w:hAnsi="Arial" w:cs="Arial"/>
                                  <w:sz w:val="18"/>
                                  <w:szCs w:val="18"/>
                                  <w:lang w:eastAsia="fr-FR"/>
                                </w:rPr>
                              </w:pPr>
                              <w:r w:rsidRPr="008B25DF">
                                <w:rPr>
                                  <w:rFonts w:ascii="Arial" w:eastAsia="Times New Roman" w:hAnsi="Arial" w:cs="Arial"/>
                                  <w:sz w:val="18"/>
                                  <w:szCs w:val="18"/>
                                  <w:lang w:eastAsia="fr-FR"/>
                                </w:rPr>
                                <w:t xml:space="preserve">44 H ; 55 L </w:t>
                              </w:r>
                            </w:p>
                          </w:tc>
                        </w:tr>
                        <w:tr w:rsidR="008B25DF" w:rsidRPr="008B25DF" w:rsidTr="006A75D7">
                          <w:trPr>
                            <w:tblCellSpacing w:w="15" w:type="dxa"/>
                          </w:trPr>
                          <w:tc>
                            <w:tcPr>
                              <w:tcW w:w="3000" w:type="dxa"/>
                              <w:hideMark/>
                            </w:tcPr>
                            <w:p w:rsidR="00244769" w:rsidRPr="008B25DF" w:rsidRDefault="00244769" w:rsidP="00244769">
                              <w:pPr>
                                <w:spacing w:after="0" w:line="240" w:lineRule="auto"/>
                                <w:rPr>
                                  <w:rFonts w:ascii="Arial" w:eastAsia="Times New Roman" w:hAnsi="Arial" w:cs="Arial"/>
                                  <w:sz w:val="18"/>
                                  <w:szCs w:val="18"/>
                                  <w:lang w:eastAsia="fr-FR"/>
                                </w:rPr>
                              </w:pPr>
                              <w:r w:rsidRPr="008B25DF">
                                <w:rPr>
                                  <w:rFonts w:ascii="Arial" w:eastAsia="Times New Roman" w:hAnsi="Arial" w:cs="Arial"/>
                                  <w:sz w:val="18"/>
                                  <w:szCs w:val="18"/>
                                  <w:lang w:eastAsia="fr-FR"/>
                                </w:rPr>
                                <w:t xml:space="preserve">Inscriptions </w:t>
                              </w:r>
                            </w:p>
                          </w:tc>
                          <w:tc>
                            <w:tcPr>
                              <w:tcW w:w="5250" w:type="dxa"/>
                              <w:hideMark/>
                            </w:tcPr>
                            <w:p w:rsidR="007A2E55" w:rsidRPr="008B25DF" w:rsidRDefault="008B25DF" w:rsidP="00244769">
                              <w:pPr>
                                <w:spacing w:before="100" w:beforeAutospacing="1" w:after="100" w:afterAutospacing="1" w:line="240" w:lineRule="auto"/>
                                <w:rPr>
                                  <w:rFonts w:ascii="Arial" w:eastAsia="Times New Roman" w:hAnsi="Arial" w:cs="Arial"/>
                                  <w:sz w:val="18"/>
                                  <w:szCs w:val="18"/>
                                  <w:lang w:eastAsia="fr-FR"/>
                                </w:rPr>
                              </w:pPr>
                              <w:hyperlink r:id="rId15" w:history="1">
                                <w:r w:rsidR="00244769" w:rsidRPr="008B25DF">
                                  <w:rPr>
                                    <w:rFonts w:ascii="Arial" w:eastAsia="Times New Roman" w:hAnsi="Arial" w:cs="Arial"/>
                                    <w:sz w:val="18"/>
                                    <w:szCs w:val="18"/>
                                    <w:u w:val="single"/>
                                    <w:lang w:eastAsia="fr-FR"/>
                                  </w:rPr>
                                  <w:t xml:space="preserve">daté </w:t>
                                </w:r>
                              </w:hyperlink>
                              <w:r w:rsidR="00244769" w:rsidRPr="008B25DF">
                                <w:rPr>
                                  <w:rFonts w:ascii="Arial" w:eastAsia="Times New Roman" w:hAnsi="Arial" w:cs="Arial"/>
                                  <w:sz w:val="18"/>
                                  <w:szCs w:val="18"/>
                                  <w:lang w:eastAsia="fr-FR"/>
                                </w:rPr>
                                <w:t>;</w:t>
                              </w:r>
                              <w:hyperlink r:id="rId16" w:history="1">
                                <w:r w:rsidR="00244769" w:rsidRPr="008B25DF">
                                  <w:rPr>
                                    <w:rFonts w:ascii="Arial" w:eastAsia="Times New Roman" w:hAnsi="Arial" w:cs="Arial"/>
                                    <w:sz w:val="18"/>
                                    <w:szCs w:val="18"/>
                                    <w:u w:val="single"/>
                                    <w:lang w:eastAsia="fr-FR"/>
                                  </w:rPr>
                                  <w:t xml:space="preserve"> signé</w:t>
                                </w:r>
                              </w:hyperlink>
                              <w:r w:rsidR="00244769" w:rsidRPr="008B25DF">
                                <w:rPr>
                                  <w:rFonts w:ascii="Arial" w:eastAsia="Times New Roman" w:hAnsi="Arial" w:cs="Arial"/>
                                  <w:sz w:val="18"/>
                                  <w:szCs w:val="18"/>
                                  <w:lang w:eastAsia="fr-FR"/>
                                </w:rPr>
                                <w:t xml:space="preserve"> </w:t>
                              </w:r>
                            </w:p>
                          </w:tc>
                        </w:tr>
                        <w:tr w:rsidR="008B25DF" w:rsidRPr="008B25DF" w:rsidTr="006A75D7">
                          <w:trPr>
                            <w:tblCellSpacing w:w="15" w:type="dxa"/>
                          </w:trPr>
                          <w:tc>
                            <w:tcPr>
                              <w:tcW w:w="3000" w:type="dxa"/>
                              <w:hideMark/>
                            </w:tcPr>
                            <w:p w:rsidR="00244769" w:rsidRPr="008B25DF" w:rsidRDefault="00244769" w:rsidP="00244769">
                              <w:pPr>
                                <w:spacing w:after="0" w:line="240" w:lineRule="auto"/>
                                <w:rPr>
                                  <w:rFonts w:ascii="Arial" w:eastAsia="Times New Roman" w:hAnsi="Arial" w:cs="Arial"/>
                                  <w:sz w:val="18"/>
                                  <w:szCs w:val="18"/>
                                  <w:lang w:eastAsia="fr-FR"/>
                                </w:rPr>
                              </w:pPr>
                              <w:r w:rsidRPr="008B25DF">
                                <w:rPr>
                                  <w:rFonts w:ascii="Arial" w:eastAsia="Times New Roman" w:hAnsi="Arial" w:cs="Arial"/>
                                  <w:sz w:val="18"/>
                                  <w:szCs w:val="18"/>
                                  <w:lang w:eastAsia="fr-FR"/>
                                </w:rPr>
                                <w:t xml:space="preserve">Précision inscriptions </w:t>
                              </w:r>
                            </w:p>
                          </w:tc>
                          <w:tc>
                            <w:tcPr>
                              <w:tcW w:w="5250" w:type="dxa"/>
                              <w:hideMark/>
                            </w:tcPr>
                            <w:p w:rsidR="007A2E55" w:rsidRPr="008B25DF" w:rsidRDefault="00244769" w:rsidP="00244769">
                              <w:pPr>
                                <w:spacing w:before="100" w:beforeAutospacing="1" w:after="100" w:afterAutospacing="1" w:line="240" w:lineRule="auto"/>
                                <w:rPr>
                                  <w:rFonts w:ascii="Arial" w:eastAsia="Times New Roman" w:hAnsi="Arial" w:cs="Arial"/>
                                  <w:sz w:val="18"/>
                                  <w:szCs w:val="18"/>
                                  <w:lang w:eastAsia="fr-FR"/>
                                </w:rPr>
                              </w:pPr>
                              <w:r w:rsidRPr="008B25DF">
                                <w:rPr>
                                  <w:rFonts w:ascii="Arial" w:eastAsia="Times New Roman" w:hAnsi="Arial" w:cs="Arial"/>
                                  <w:sz w:val="18"/>
                                  <w:szCs w:val="18"/>
                                  <w:lang w:eastAsia="fr-FR"/>
                                </w:rPr>
                                <w:t xml:space="preserve">HEDA 1637 </w:t>
                              </w:r>
                            </w:p>
                          </w:tc>
                        </w:tr>
                        <w:tr w:rsidR="008B25DF" w:rsidRPr="008B25DF" w:rsidTr="006A75D7">
                          <w:trPr>
                            <w:tblCellSpacing w:w="15" w:type="dxa"/>
                          </w:trPr>
                          <w:tc>
                            <w:tcPr>
                              <w:tcW w:w="3000" w:type="dxa"/>
                              <w:hideMark/>
                            </w:tcPr>
                            <w:p w:rsidR="00244769" w:rsidRPr="008B25DF" w:rsidRDefault="00244769" w:rsidP="00244769">
                              <w:pPr>
                                <w:spacing w:after="0" w:line="240" w:lineRule="auto"/>
                                <w:rPr>
                                  <w:rFonts w:ascii="Arial" w:eastAsia="Times New Roman" w:hAnsi="Arial" w:cs="Arial"/>
                                  <w:sz w:val="18"/>
                                  <w:szCs w:val="18"/>
                                  <w:lang w:eastAsia="fr-FR"/>
                                </w:rPr>
                              </w:pPr>
                              <w:r w:rsidRPr="008B25DF">
                                <w:rPr>
                                  <w:rFonts w:ascii="Arial" w:eastAsia="Times New Roman" w:hAnsi="Arial" w:cs="Arial"/>
                                  <w:sz w:val="18"/>
                                  <w:szCs w:val="18"/>
                                  <w:lang w:eastAsia="fr-FR"/>
                                </w:rPr>
                                <w:t xml:space="preserve">Sujet représenté </w:t>
                              </w:r>
                            </w:p>
                          </w:tc>
                          <w:tc>
                            <w:tcPr>
                              <w:tcW w:w="5250" w:type="dxa"/>
                              <w:hideMark/>
                            </w:tcPr>
                            <w:p w:rsidR="007A2E55" w:rsidRPr="008B25DF" w:rsidRDefault="008B25DF" w:rsidP="00244769">
                              <w:pPr>
                                <w:spacing w:before="100" w:beforeAutospacing="1" w:after="100" w:afterAutospacing="1" w:line="240" w:lineRule="auto"/>
                                <w:rPr>
                                  <w:rFonts w:ascii="Arial" w:eastAsia="Times New Roman" w:hAnsi="Arial" w:cs="Arial"/>
                                  <w:sz w:val="18"/>
                                  <w:szCs w:val="18"/>
                                  <w:lang w:eastAsia="fr-FR"/>
                                </w:rPr>
                              </w:pPr>
                              <w:hyperlink r:id="rId17" w:history="1">
                                <w:r w:rsidR="00244769" w:rsidRPr="008B25DF">
                                  <w:rPr>
                                    <w:rFonts w:ascii="Arial" w:eastAsia="Times New Roman" w:hAnsi="Arial" w:cs="Arial"/>
                                    <w:sz w:val="18"/>
                                    <w:szCs w:val="18"/>
                                    <w:u w:val="single"/>
                                    <w:lang w:eastAsia="fr-FR"/>
                                  </w:rPr>
                                  <w:t>nature morte</w:t>
                                </w:r>
                              </w:hyperlink>
                              <w:r w:rsidR="00244769" w:rsidRPr="008B25DF">
                                <w:rPr>
                                  <w:rFonts w:ascii="Arial" w:eastAsia="Times New Roman" w:hAnsi="Arial" w:cs="Arial"/>
                                  <w:sz w:val="18"/>
                                  <w:szCs w:val="18"/>
                                  <w:lang w:eastAsia="fr-FR"/>
                                </w:rPr>
                                <w:t>(</w:t>
                              </w:r>
                              <w:hyperlink r:id="rId18" w:history="1">
                                <w:r w:rsidR="00244769" w:rsidRPr="008B25DF">
                                  <w:rPr>
                                    <w:rFonts w:ascii="Arial" w:eastAsia="Times New Roman" w:hAnsi="Arial" w:cs="Arial"/>
                                    <w:sz w:val="18"/>
                                    <w:szCs w:val="18"/>
                                    <w:u w:val="single"/>
                                    <w:lang w:eastAsia="fr-FR"/>
                                  </w:rPr>
                                  <w:t>vaisselle</w:t>
                                </w:r>
                              </w:hyperlink>
                              <w:r w:rsidR="00244769" w:rsidRPr="008B25DF">
                                <w:rPr>
                                  <w:rFonts w:ascii="Arial" w:eastAsia="Times New Roman" w:hAnsi="Arial" w:cs="Arial"/>
                                  <w:sz w:val="18"/>
                                  <w:szCs w:val="18"/>
                                  <w:lang w:eastAsia="fr-FR"/>
                                </w:rPr>
                                <w:t>,</w:t>
                              </w:r>
                              <w:hyperlink r:id="rId19" w:history="1">
                                <w:r w:rsidR="00244769" w:rsidRPr="008B25DF">
                                  <w:rPr>
                                    <w:rFonts w:ascii="Arial" w:eastAsia="Times New Roman" w:hAnsi="Arial" w:cs="Arial"/>
                                    <w:sz w:val="18"/>
                                    <w:szCs w:val="18"/>
                                    <w:u w:val="single"/>
                                    <w:lang w:eastAsia="fr-FR"/>
                                  </w:rPr>
                                  <w:t xml:space="preserve"> récipient</w:t>
                                </w:r>
                              </w:hyperlink>
                              <w:r w:rsidR="00244769" w:rsidRPr="008B25DF">
                                <w:rPr>
                                  <w:rFonts w:ascii="Arial" w:eastAsia="Times New Roman" w:hAnsi="Arial" w:cs="Arial"/>
                                  <w:sz w:val="18"/>
                                  <w:szCs w:val="18"/>
                                  <w:lang w:eastAsia="fr-FR"/>
                                </w:rPr>
                                <w:t>,</w:t>
                              </w:r>
                              <w:hyperlink r:id="rId20" w:history="1">
                                <w:r w:rsidR="00244769" w:rsidRPr="008B25DF">
                                  <w:rPr>
                                    <w:rFonts w:ascii="Arial" w:eastAsia="Times New Roman" w:hAnsi="Arial" w:cs="Arial"/>
                                    <w:sz w:val="18"/>
                                    <w:szCs w:val="18"/>
                                    <w:u w:val="single"/>
                                    <w:lang w:eastAsia="fr-FR"/>
                                  </w:rPr>
                                  <w:t xml:space="preserve"> vase</w:t>
                                </w:r>
                              </w:hyperlink>
                              <w:r w:rsidR="00244769" w:rsidRPr="008B25DF">
                                <w:rPr>
                                  <w:rFonts w:ascii="Arial" w:eastAsia="Times New Roman" w:hAnsi="Arial" w:cs="Arial"/>
                                  <w:sz w:val="18"/>
                                  <w:szCs w:val="18"/>
                                  <w:lang w:eastAsia="fr-FR"/>
                                </w:rPr>
                                <w:t>,</w:t>
                              </w:r>
                              <w:hyperlink r:id="rId21" w:history="1">
                                <w:r w:rsidR="00244769" w:rsidRPr="008B25DF">
                                  <w:rPr>
                                    <w:rFonts w:ascii="Arial" w:eastAsia="Times New Roman" w:hAnsi="Arial" w:cs="Arial"/>
                                    <w:sz w:val="18"/>
                                    <w:szCs w:val="18"/>
                                    <w:u w:val="single"/>
                                    <w:lang w:eastAsia="fr-FR"/>
                                  </w:rPr>
                                  <w:t xml:space="preserve"> noix</w:t>
                                </w:r>
                              </w:hyperlink>
                              <w:r w:rsidR="00244769" w:rsidRPr="008B25DF">
                                <w:rPr>
                                  <w:rFonts w:ascii="Arial" w:eastAsia="Times New Roman" w:hAnsi="Arial" w:cs="Arial"/>
                                  <w:sz w:val="18"/>
                                  <w:szCs w:val="18"/>
                                  <w:lang w:eastAsia="fr-FR"/>
                                </w:rPr>
                                <w:t>,</w:t>
                              </w:r>
                              <w:hyperlink r:id="rId22" w:history="1">
                                <w:r w:rsidR="00244769" w:rsidRPr="008B25DF">
                                  <w:rPr>
                                    <w:rFonts w:ascii="Arial" w:eastAsia="Times New Roman" w:hAnsi="Arial" w:cs="Arial"/>
                                    <w:sz w:val="18"/>
                                    <w:szCs w:val="18"/>
                                    <w:u w:val="single"/>
                                    <w:lang w:eastAsia="fr-FR"/>
                                  </w:rPr>
                                  <w:t xml:space="preserve"> noisette</w:t>
                                </w:r>
                              </w:hyperlink>
                              <w:r w:rsidR="00244769" w:rsidRPr="008B25DF">
                                <w:rPr>
                                  <w:rFonts w:ascii="Arial" w:eastAsia="Times New Roman" w:hAnsi="Arial" w:cs="Arial"/>
                                  <w:sz w:val="18"/>
                                  <w:szCs w:val="18"/>
                                  <w:lang w:eastAsia="fr-FR"/>
                                </w:rPr>
                                <w:t>,</w:t>
                              </w:r>
                              <w:hyperlink r:id="rId23" w:history="1">
                                <w:r w:rsidR="00244769" w:rsidRPr="008B25DF">
                                  <w:rPr>
                                    <w:rFonts w:ascii="Arial" w:eastAsia="Times New Roman" w:hAnsi="Arial" w:cs="Arial"/>
                                    <w:sz w:val="18"/>
                                    <w:szCs w:val="18"/>
                                    <w:u w:val="single"/>
                                    <w:lang w:eastAsia="fr-FR"/>
                                  </w:rPr>
                                  <w:t xml:space="preserve"> tissu</w:t>
                                </w:r>
                              </w:hyperlink>
                              <w:r w:rsidR="00244769" w:rsidRPr="008B25DF">
                                <w:rPr>
                                  <w:rFonts w:ascii="Arial" w:eastAsia="Times New Roman" w:hAnsi="Arial" w:cs="Arial"/>
                                  <w:sz w:val="18"/>
                                  <w:szCs w:val="18"/>
                                  <w:lang w:eastAsia="fr-FR"/>
                                </w:rPr>
                                <w:t xml:space="preserve">) </w:t>
                              </w:r>
                            </w:p>
                          </w:tc>
                        </w:tr>
                        <w:tr w:rsidR="008B25DF" w:rsidRPr="008B25DF" w:rsidTr="006A75D7">
                          <w:trPr>
                            <w:tblCellSpacing w:w="15" w:type="dxa"/>
                          </w:trPr>
                          <w:tc>
                            <w:tcPr>
                              <w:tcW w:w="3000" w:type="dxa"/>
                              <w:hideMark/>
                            </w:tcPr>
                            <w:p w:rsidR="00244769" w:rsidRPr="008B25DF" w:rsidRDefault="00244769" w:rsidP="00244769">
                              <w:pPr>
                                <w:spacing w:after="0" w:line="240" w:lineRule="auto"/>
                                <w:rPr>
                                  <w:rFonts w:ascii="Arial" w:eastAsia="Times New Roman" w:hAnsi="Arial" w:cs="Arial"/>
                                  <w:sz w:val="18"/>
                                  <w:szCs w:val="18"/>
                                  <w:lang w:eastAsia="fr-FR"/>
                                </w:rPr>
                              </w:pPr>
                              <w:r w:rsidRPr="008B25DF">
                                <w:rPr>
                                  <w:rFonts w:ascii="Arial" w:eastAsia="Times New Roman" w:hAnsi="Arial" w:cs="Arial"/>
                                  <w:sz w:val="18"/>
                                  <w:szCs w:val="18"/>
                                  <w:lang w:eastAsia="fr-FR"/>
                                </w:rPr>
                                <w:t xml:space="preserve">Lieu de conservation </w:t>
                              </w:r>
                            </w:p>
                          </w:tc>
                          <w:tc>
                            <w:tcPr>
                              <w:tcW w:w="5250" w:type="dxa"/>
                              <w:hideMark/>
                            </w:tcPr>
                            <w:p w:rsidR="007A2E55" w:rsidRPr="008B25DF" w:rsidRDefault="008B25DF" w:rsidP="00244769">
                              <w:pPr>
                                <w:spacing w:before="100" w:beforeAutospacing="1" w:after="100" w:afterAutospacing="1" w:line="240" w:lineRule="auto"/>
                                <w:rPr>
                                  <w:rFonts w:ascii="Arial" w:eastAsia="Times New Roman" w:hAnsi="Arial" w:cs="Arial"/>
                                  <w:sz w:val="18"/>
                                  <w:szCs w:val="18"/>
                                  <w:lang w:eastAsia="fr-FR"/>
                                </w:rPr>
                              </w:pPr>
                              <w:hyperlink r:id="rId24" w:history="1">
                                <w:r w:rsidR="00244769" w:rsidRPr="008B25DF">
                                  <w:rPr>
                                    <w:rFonts w:ascii="Arial" w:eastAsia="Times New Roman" w:hAnsi="Arial" w:cs="Arial"/>
                                    <w:sz w:val="18"/>
                                    <w:szCs w:val="18"/>
                                    <w:u w:val="single"/>
                                    <w:lang w:eastAsia="fr-FR"/>
                                  </w:rPr>
                                  <w:t xml:space="preserve">Paris </w:t>
                                </w:r>
                              </w:hyperlink>
                              <w:r w:rsidR="00244769" w:rsidRPr="008B25DF">
                                <w:rPr>
                                  <w:rFonts w:ascii="Arial" w:eastAsia="Times New Roman" w:hAnsi="Arial" w:cs="Arial"/>
                                  <w:sz w:val="18"/>
                                  <w:szCs w:val="18"/>
                                  <w:lang w:eastAsia="fr-FR"/>
                                </w:rPr>
                                <w:t>;</w:t>
                              </w:r>
                              <w:hyperlink r:id="rId25" w:history="1">
                                <w:r w:rsidR="00244769" w:rsidRPr="008B25DF">
                                  <w:rPr>
                                    <w:rFonts w:ascii="Arial" w:eastAsia="Times New Roman" w:hAnsi="Arial" w:cs="Arial"/>
                                    <w:sz w:val="18"/>
                                    <w:szCs w:val="18"/>
                                    <w:u w:val="single"/>
                                    <w:lang w:eastAsia="fr-FR"/>
                                  </w:rPr>
                                  <w:t xml:space="preserve"> musée du Louvre département des Peintures</w:t>
                                </w:r>
                              </w:hyperlink>
                              <w:r w:rsidR="00244769" w:rsidRPr="008B25DF">
                                <w:rPr>
                                  <w:rFonts w:ascii="Arial" w:eastAsia="Times New Roman" w:hAnsi="Arial" w:cs="Arial"/>
                                  <w:sz w:val="18"/>
                                  <w:szCs w:val="18"/>
                                  <w:lang w:eastAsia="fr-FR"/>
                                </w:rPr>
                                <w:t xml:space="preserve"> </w:t>
                              </w:r>
                            </w:p>
                          </w:tc>
                        </w:tr>
                      </w:tbl>
                      <w:p w:rsidR="00244769" w:rsidRPr="008B25DF" w:rsidRDefault="00244769" w:rsidP="00244769">
                        <w:pPr>
                          <w:rPr>
                            <w:sz w:val="12"/>
                            <w:szCs w:val="12"/>
                          </w:rPr>
                        </w:pPr>
                      </w:p>
                    </w:txbxContent>
                  </v:textbox>
                </v:shape>
              </w:pict>
            </w:r>
          </w:p>
        </w:tc>
        <w:tc>
          <w:tcPr>
            <w:tcW w:w="4485" w:type="dxa"/>
          </w:tcPr>
          <w:p w:rsidR="007A2E55" w:rsidRPr="007A2E55" w:rsidRDefault="007A2E55" w:rsidP="007A2E55">
            <w:pPr>
              <w:spacing w:before="100" w:beforeAutospacing="1" w:after="100" w:afterAutospacing="1" w:line="240" w:lineRule="auto"/>
              <w:rPr>
                <w:rFonts w:ascii="Arial" w:eastAsia="Times New Roman" w:hAnsi="Arial" w:cs="Arial"/>
                <w:color w:val="000000"/>
                <w:lang w:val="en-US" w:eastAsia="fr-FR"/>
              </w:rPr>
            </w:pPr>
          </w:p>
        </w:tc>
      </w:tr>
      <w:tr w:rsidR="00244769" w:rsidRPr="007A2E55" w:rsidTr="00244769">
        <w:trPr>
          <w:gridAfter w:val="1"/>
          <w:wAfter w:w="5168" w:type="dxa"/>
          <w:tblCellSpacing w:w="15" w:type="dxa"/>
        </w:trPr>
        <w:tc>
          <w:tcPr>
            <w:tcW w:w="3690" w:type="dxa"/>
          </w:tcPr>
          <w:p w:rsidR="00244769" w:rsidRPr="007A2E55" w:rsidRDefault="00244769" w:rsidP="007A2E55">
            <w:pPr>
              <w:spacing w:after="0" w:line="240" w:lineRule="auto"/>
              <w:jc w:val="right"/>
              <w:rPr>
                <w:rFonts w:ascii="Arial" w:eastAsia="Times New Roman" w:hAnsi="Arial" w:cs="Arial"/>
                <w:color w:val="000000"/>
                <w:lang w:val="en-US" w:eastAsia="fr-FR"/>
              </w:rPr>
            </w:pPr>
          </w:p>
        </w:tc>
        <w:tc>
          <w:tcPr>
            <w:tcW w:w="4485" w:type="dxa"/>
          </w:tcPr>
          <w:p w:rsidR="007A2E55" w:rsidRPr="007A2E55" w:rsidRDefault="007A2E55" w:rsidP="007A2E55">
            <w:pPr>
              <w:spacing w:before="100" w:beforeAutospacing="1" w:after="100" w:afterAutospacing="1" w:line="240" w:lineRule="auto"/>
              <w:rPr>
                <w:rFonts w:ascii="Arial" w:eastAsia="Times New Roman" w:hAnsi="Arial" w:cs="Arial"/>
                <w:color w:val="000000"/>
                <w:lang w:val="en-US" w:eastAsia="fr-FR"/>
              </w:rPr>
            </w:pPr>
          </w:p>
        </w:tc>
      </w:tr>
      <w:tr w:rsidR="00244769" w:rsidRPr="007A2E55" w:rsidTr="00244769">
        <w:trPr>
          <w:gridAfter w:val="1"/>
          <w:wAfter w:w="5168" w:type="dxa"/>
          <w:tblCellSpacing w:w="15" w:type="dxa"/>
        </w:trPr>
        <w:tc>
          <w:tcPr>
            <w:tcW w:w="3690" w:type="dxa"/>
          </w:tcPr>
          <w:p w:rsidR="00244769" w:rsidRPr="007A2E55" w:rsidRDefault="00244769" w:rsidP="007A2E55">
            <w:pPr>
              <w:spacing w:after="0" w:line="240" w:lineRule="auto"/>
              <w:jc w:val="right"/>
              <w:rPr>
                <w:rFonts w:ascii="Arial" w:eastAsia="Times New Roman" w:hAnsi="Arial" w:cs="Arial"/>
                <w:color w:val="000000"/>
                <w:lang w:val="en-US" w:eastAsia="fr-FR"/>
              </w:rPr>
            </w:pPr>
          </w:p>
        </w:tc>
        <w:tc>
          <w:tcPr>
            <w:tcW w:w="4485" w:type="dxa"/>
          </w:tcPr>
          <w:p w:rsidR="007A2E55" w:rsidRPr="007A2E55" w:rsidRDefault="007A2E55" w:rsidP="007A2E55">
            <w:pPr>
              <w:spacing w:before="100" w:beforeAutospacing="1" w:after="100" w:afterAutospacing="1" w:line="240" w:lineRule="auto"/>
              <w:rPr>
                <w:rFonts w:ascii="Arial" w:eastAsia="Times New Roman" w:hAnsi="Arial" w:cs="Arial"/>
                <w:color w:val="000000"/>
                <w:lang w:val="en-US" w:eastAsia="fr-FR"/>
              </w:rPr>
            </w:pPr>
          </w:p>
        </w:tc>
      </w:tr>
      <w:tr w:rsidR="00244769" w:rsidRPr="007A2E55" w:rsidTr="00244769">
        <w:trPr>
          <w:gridAfter w:val="1"/>
          <w:wAfter w:w="5168" w:type="dxa"/>
          <w:tblCellSpacing w:w="15" w:type="dxa"/>
        </w:trPr>
        <w:tc>
          <w:tcPr>
            <w:tcW w:w="3690" w:type="dxa"/>
          </w:tcPr>
          <w:p w:rsidR="00244769" w:rsidRPr="007A2E55" w:rsidRDefault="00244769" w:rsidP="007A2E55">
            <w:pPr>
              <w:spacing w:after="0" w:line="240" w:lineRule="auto"/>
              <w:jc w:val="right"/>
              <w:rPr>
                <w:rFonts w:ascii="Arial" w:eastAsia="Times New Roman" w:hAnsi="Arial" w:cs="Arial"/>
                <w:color w:val="000000"/>
                <w:lang w:val="en-US" w:eastAsia="fr-FR"/>
              </w:rPr>
            </w:pPr>
          </w:p>
        </w:tc>
        <w:tc>
          <w:tcPr>
            <w:tcW w:w="4485" w:type="dxa"/>
          </w:tcPr>
          <w:p w:rsidR="007A2E55" w:rsidRPr="007A2E55" w:rsidRDefault="007A2E55" w:rsidP="007A2E55">
            <w:pPr>
              <w:spacing w:before="100" w:beforeAutospacing="1" w:after="100" w:afterAutospacing="1" w:line="240" w:lineRule="auto"/>
              <w:rPr>
                <w:rFonts w:ascii="Arial" w:eastAsia="Times New Roman" w:hAnsi="Arial" w:cs="Arial"/>
                <w:color w:val="000000"/>
                <w:lang w:val="en-US" w:eastAsia="fr-FR"/>
              </w:rPr>
            </w:pPr>
          </w:p>
        </w:tc>
      </w:tr>
      <w:tr w:rsidR="00244769" w:rsidRPr="007A2E55" w:rsidTr="00244769">
        <w:trPr>
          <w:gridAfter w:val="1"/>
          <w:wAfter w:w="5168" w:type="dxa"/>
          <w:tblCellSpacing w:w="15" w:type="dxa"/>
        </w:trPr>
        <w:tc>
          <w:tcPr>
            <w:tcW w:w="3690" w:type="dxa"/>
          </w:tcPr>
          <w:p w:rsidR="00244769" w:rsidRPr="007A2E55" w:rsidRDefault="00244769" w:rsidP="007A2E55">
            <w:pPr>
              <w:spacing w:after="0" w:line="240" w:lineRule="auto"/>
              <w:jc w:val="right"/>
              <w:rPr>
                <w:rFonts w:ascii="Arial" w:eastAsia="Times New Roman" w:hAnsi="Arial" w:cs="Arial"/>
                <w:color w:val="000000"/>
                <w:lang w:val="en-US" w:eastAsia="fr-FR"/>
              </w:rPr>
            </w:pPr>
          </w:p>
        </w:tc>
        <w:tc>
          <w:tcPr>
            <w:tcW w:w="4485" w:type="dxa"/>
          </w:tcPr>
          <w:p w:rsidR="007A2E55" w:rsidRPr="007A2E55" w:rsidRDefault="007A2E55" w:rsidP="007A2E55">
            <w:pPr>
              <w:spacing w:before="100" w:beforeAutospacing="1" w:after="100" w:afterAutospacing="1" w:line="240" w:lineRule="auto"/>
              <w:rPr>
                <w:rFonts w:ascii="Arial" w:eastAsia="Times New Roman" w:hAnsi="Arial" w:cs="Arial"/>
                <w:color w:val="000000"/>
                <w:lang w:val="en-US" w:eastAsia="fr-FR"/>
              </w:rPr>
            </w:pPr>
          </w:p>
        </w:tc>
      </w:tr>
      <w:tr w:rsidR="00244769" w:rsidRPr="007A2E55" w:rsidTr="00244769">
        <w:trPr>
          <w:gridAfter w:val="1"/>
          <w:wAfter w:w="5168" w:type="dxa"/>
          <w:tblCellSpacing w:w="15" w:type="dxa"/>
        </w:trPr>
        <w:tc>
          <w:tcPr>
            <w:tcW w:w="3690" w:type="dxa"/>
          </w:tcPr>
          <w:p w:rsidR="00244769" w:rsidRPr="007A2E55" w:rsidRDefault="00244769" w:rsidP="007A2E55">
            <w:pPr>
              <w:spacing w:after="0" w:line="240" w:lineRule="auto"/>
              <w:jc w:val="right"/>
              <w:rPr>
                <w:rFonts w:ascii="Arial" w:eastAsia="Times New Roman" w:hAnsi="Arial" w:cs="Arial"/>
                <w:color w:val="000000"/>
                <w:lang w:val="en-US" w:eastAsia="fr-FR"/>
              </w:rPr>
            </w:pPr>
          </w:p>
        </w:tc>
        <w:tc>
          <w:tcPr>
            <w:tcW w:w="4485" w:type="dxa"/>
          </w:tcPr>
          <w:p w:rsidR="007A2E55" w:rsidRPr="007A2E55" w:rsidRDefault="007A2E55" w:rsidP="007A2E55">
            <w:pPr>
              <w:spacing w:before="100" w:beforeAutospacing="1" w:after="100" w:afterAutospacing="1" w:line="240" w:lineRule="auto"/>
              <w:rPr>
                <w:rFonts w:ascii="Arial" w:eastAsia="Times New Roman" w:hAnsi="Arial" w:cs="Arial"/>
                <w:color w:val="000000"/>
                <w:lang w:val="en-US" w:eastAsia="fr-FR"/>
              </w:rPr>
            </w:pPr>
          </w:p>
        </w:tc>
      </w:tr>
      <w:tr w:rsidR="00244769" w:rsidRPr="007A2E55" w:rsidTr="00244769">
        <w:trPr>
          <w:gridAfter w:val="1"/>
          <w:wAfter w:w="5168" w:type="dxa"/>
          <w:tblCellSpacing w:w="15" w:type="dxa"/>
        </w:trPr>
        <w:tc>
          <w:tcPr>
            <w:tcW w:w="3690" w:type="dxa"/>
          </w:tcPr>
          <w:p w:rsidR="00244769" w:rsidRPr="007A2E55" w:rsidRDefault="00244769" w:rsidP="007A2E55">
            <w:pPr>
              <w:spacing w:after="0" w:line="240" w:lineRule="auto"/>
              <w:jc w:val="right"/>
              <w:rPr>
                <w:rFonts w:ascii="Arial" w:eastAsia="Times New Roman" w:hAnsi="Arial" w:cs="Arial"/>
                <w:color w:val="000000"/>
                <w:lang w:val="en-US" w:eastAsia="fr-FR"/>
              </w:rPr>
            </w:pPr>
          </w:p>
        </w:tc>
        <w:tc>
          <w:tcPr>
            <w:tcW w:w="4485" w:type="dxa"/>
          </w:tcPr>
          <w:p w:rsidR="007A2E55" w:rsidRPr="007A2E55" w:rsidRDefault="007A2E55" w:rsidP="007A2E55">
            <w:pPr>
              <w:spacing w:before="100" w:beforeAutospacing="1" w:after="100" w:afterAutospacing="1" w:line="240" w:lineRule="auto"/>
              <w:rPr>
                <w:rFonts w:ascii="Arial" w:eastAsia="Times New Roman" w:hAnsi="Arial" w:cs="Arial"/>
                <w:color w:val="000000"/>
                <w:lang w:val="en-US" w:eastAsia="fr-FR"/>
              </w:rPr>
            </w:pPr>
          </w:p>
        </w:tc>
      </w:tr>
      <w:tr w:rsidR="00244769" w:rsidRPr="007A2E55" w:rsidTr="00244769">
        <w:trPr>
          <w:gridAfter w:val="1"/>
          <w:wAfter w:w="5168" w:type="dxa"/>
          <w:tblCellSpacing w:w="15" w:type="dxa"/>
        </w:trPr>
        <w:tc>
          <w:tcPr>
            <w:tcW w:w="3690" w:type="dxa"/>
          </w:tcPr>
          <w:p w:rsidR="00244769" w:rsidRPr="007A2E55" w:rsidRDefault="00244769" w:rsidP="007A2E55">
            <w:pPr>
              <w:spacing w:after="0" w:line="240" w:lineRule="auto"/>
              <w:jc w:val="right"/>
              <w:rPr>
                <w:rFonts w:ascii="Arial" w:eastAsia="Times New Roman" w:hAnsi="Arial" w:cs="Arial"/>
                <w:color w:val="000000"/>
                <w:lang w:val="en-US" w:eastAsia="fr-FR"/>
              </w:rPr>
            </w:pPr>
          </w:p>
        </w:tc>
        <w:tc>
          <w:tcPr>
            <w:tcW w:w="4485" w:type="dxa"/>
          </w:tcPr>
          <w:p w:rsidR="007A2E55" w:rsidRPr="007A2E55" w:rsidRDefault="007A2E55" w:rsidP="007A2E55">
            <w:pPr>
              <w:spacing w:before="100" w:beforeAutospacing="1" w:after="100" w:afterAutospacing="1" w:line="240" w:lineRule="auto"/>
              <w:rPr>
                <w:rFonts w:ascii="Arial" w:eastAsia="Times New Roman" w:hAnsi="Arial" w:cs="Arial"/>
                <w:color w:val="000000"/>
                <w:lang w:val="en-US" w:eastAsia="fr-FR"/>
              </w:rPr>
            </w:pPr>
          </w:p>
        </w:tc>
      </w:tr>
      <w:tr w:rsidR="00244769" w:rsidRPr="007A2E55" w:rsidTr="00244769">
        <w:trPr>
          <w:gridAfter w:val="1"/>
          <w:wAfter w:w="5168" w:type="dxa"/>
          <w:tblCellSpacing w:w="15" w:type="dxa"/>
        </w:trPr>
        <w:tc>
          <w:tcPr>
            <w:tcW w:w="3690" w:type="dxa"/>
          </w:tcPr>
          <w:p w:rsidR="00244769" w:rsidRPr="007A2E55" w:rsidRDefault="00244769" w:rsidP="00244769">
            <w:pPr>
              <w:spacing w:after="0" w:line="240" w:lineRule="auto"/>
              <w:rPr>
                <w:rFonts w:ascii="Arial" w:eastAsia="Times New Roman" w:hAnsi="Arial" w:cs="Arial"/>
                <w:color w:val="000000"/>
                <w:lang w:val="en-US" w:eastAsia="fr-FR"/>
              </w:rPr>
            </w:pPr>
          </w:p>
        </w:tc>
        <w:tc>
          <w:tcPr>
            <w:tcW w:w="4485" w:type="dxa"/>
          </w:tcPr>
          <w:p w:rsidR="007A2E55" w:rsidRPr="007A2E55" w:rsidRDefault="007A2E55" w:rsidP="007A2E55">
            <w:pPr>
              <w:spacing w:before="100" w:beforeAutospacing="1" w:after="100" w:afterAutospacing="1" w:line="240" w:lineRule="auto"/>
              <w:rPr>
                <w:rFonts w:ascii="Arial" w:eastAsia="Times New Roman" w:hAnsi="Arial" w:cs="Arial"/>
                <w:color w:val="000000"/>
                <w:lang w:val="en-US" w:eastAsia="fr-FR"/>
              </w:rPr>
            </w:pPr>
          </w:p>
        </w:tc>
      </w:tr>
      <w:tr w:rsidR="00244769" w:rsidRPr="007A2E55" w:rsidTr="00244769">
        <w:trPr>
          <w:gridAfter w:val="1"/>
          <w:wAfter w:w="5168" w:type="dxa"/>
          <w:tblCellSpacing w:w="15" w:type="dxa"/>
        </w:trPr>
        <w:tc>
          <w:tcPr>
            <w:tcW w:w="3690" w:type="dxa"/>
          </w:tcPr>
          <w:p w:rsidR="00244769" w:rsidRPr="007A2E55" w:rsidRDefault="00244769" w:rsidP="007A2E55">
            <w:pPr>
              <w:spacing w:after="0" w:line="240" w:lineRule="auto"/>
              <w:jc w:val="right"/>
              <w:rPr>
                <w:rFonts w:ascii="Arial" w:eastAsia="Times New Roman" w:hAnsi="Arial" w:cs="Arial"/>
                <w:color w:val="000000"/>
                <w:lang w:val="en-US" w:eastAsia="fr-FR"/>
              </w:rPr>
            </w:pPr>
          </w:p>
        </w:tc>
        <w:tc>
          <w:tcPr>
            <w:tcW w:w="4485" w:type="dxa"/>
          </w:tcPr>
          <w:p w:rsidR="007A2E55" w:rsidRPr="007A2E55" w:rsidRDefault="007A2E55" w:rsidP="007A2E55">
            <w:pPr>
              <w:spacing w:before="100" w:beforeAutospacing="1" w:after="100" w:afterAutospacing="1" w:line="240" w:lineRule="auto"/>
              <w:rPr>
                <w:rFonts w:ascii="Arial" w:eastAsia="Times New Roman" w:hAnsi="Arial" w:cs="Arial"/>
                <w:color w:val="000000"/>
                <w:lang w:val="en-US" w:eastAsia="fr-FR"/>
              </w:rPr>
            </w:pPr>
          </w:p>
        </w:tc>
      </w:tr>
      <w:tr w:rsidR="00244769" w:rsidRPr="007A2E55" w:rsidTr="00244769">
        <w:trPr>
          <w:gridAfter w:val="1"/>
          <w:wAfter w:w="5168" w:type="dxa"/>
          <w:tblCellSpacing w:w="15" w:type="dxa"/>
        </w:trPr>
        <w:tc>
          <w:tcPr>
            <w:tcW w:w="3690" w:type="dxa"/>
          </w:tcPr>
          <w:p w:rsidR="00244769" w:rsidRPr="007A2E55" w:rsidRDefault="00244769" w:rsidP="00244769">
            <w:pPr>
              <w:spacing w:after="0" w:line="240" w:lineRule="auto"/>
              <w:rPr>
                <w:rFonts w:ascii="Arial" w:eastAsia="Times New Roman" w:hAnsi="Arial" w:cs="Arial"/>
                <w:color w:val="000000"/>
                <w:lang w:val="en-US" w:eastAsia="fr-FR"/>
              </w:rPr>
            </w:pPr>
          </w:p>
        </w:tc>
        <w:tc>
          <w:tcPr>
            <w:tcW w:w="4485" w:type="dxa"/>
          </w:tcPr>
          <w:p w:rsidR="007A2E55" w:rsidRPr="007A2E55" w:rsidRDefault="007A2E55" w:rsidP="007A2E55">
            <w:pPr>
              <w:spacing w:before="100" w:beforeAutospacing="1" w:after="100" w:afterAutospacing="1" w:line="240" w:lineRule="auto"/>
              <w:rPr>
                <w:rFonts w:ascii="Arial" w:eastAsia="Times New Roman" w:hAnsi="Arial" w:cs="Arial"/>
                <w:color w:val="000000"/>
                <w:lang w:val="en-US" w:eastAsia="fr-FR"/>
              </w:rPr>
            </w:pPr>
          </w:p>
        </w:tc>
      </w:tr>
      <w:tr w:rsidR="00244769" w:rsidRPr="007A2E55" w:rsidTr="00244769">
        <w:trPr>
          <w:gridAfter w:val="1"/>
          <w:wAfter w:w="5168" w:type="dxa"/>
          <w:tblCellSpacing w:w="15" w:type="dxa"/>
        </w:trPr>
        <w:tc>
          <w:tcPr>
            <w:tcW w:w="3690" w:type="dxa"/>
          </w:tcPr>
          <w:p w:rsidR="00244769" w:rsidRPr="007A2E55" w:rsidRDefault="00244769" w:rsidP="007A2E55">
            <w:pPr>
              <w:spacing w:after="0" w:line="240" w:lineRule="auto"/>
              <w:jc w:val="right"/>
              <w:rPr>
                <w:rFonts w:ascii="Arial" w:eastAsia="Times New Roman" w:hAnsi="Arial" w:cs="Arial"/>
                <w:color w:val="000000"/>
                <w:lang w:val="en-US" w:eastAsia="fr-FR"/>
              </w:rPr>
            </w:pPr>
          </w:p>
        </w:tc>
        <w:tc>
          <w:tcPr>
            <w:tcW w:w="4485" w:type="dxa"/>
          </w:tcPr>
          <w:p w:rsidR="007A2E55" w:rsidRPr="007A2E55" w:rsidRDefault="007A2E55" w:rsidP="007A2E55">
            <w:pPr>
              <w:spacing w:before="100" w:beforeAutospacing="1" w:after="100" w:afterAutospacing="1" w:line="240" w:lineRule="auto"/>
              <w:rPr>
                <w:rFonts w:ascii="Arial" w:eastAsia="Times New Roman" w:hAnsi="Arial" w:cs="Arial"/>
                <w:color w:val="000000"/>
                <w:lang w:val="en-US" w:eastAsia="fr-FR"/>
              </w:rPr>
            </w:pPr>
          </w:p>
        </w:tc>
      </w:tr>
      <w:tr w:rsidR="00244769" w:rsidRPr="00244769" w:rsidTr="00244769">
        <w:trPr>
          <w:gridAfter w:val="1"/>
          <w:wAfter w:w="5168" w:type="dxa"/>
          <w:tblCellSpacing w:w="15" w:type="dxa"/>
        </w:trPr>
        <w:tc>
          <w:tcPr>
            <w:tcW w:w="3690" w:type="dxa"/>
          </w:tcPr>
          <w:p w:rsidR="00244769" w:rsidRPr="00244769" w:rsidRDefault="00244769" w:rsidP="007A2E55">
            <w:pPr>
              <w:spacing w:after="0" w:line="240" w:lineRule="auto"/>
              <w:jc w:val="right"/>
              <w:rPr>
                <w:rFonts w:ascii="Times New Roman" w:eastAsia="Times New Roman" w:hAnsi="Times New Roman" w:cs="Times New Roman"/>
                <w:color w:val="000000"/>
                <w:sz w:val="24"/>
                <w:szCs w:val="24"/>
                <w:lang w:val="en-US" w:eastAsia="fr-FR"/>
              </w:rPr>
            </w:pPr>
          </w:p>
        </w:tc>
        <w:tc>
          <w:tcPr>
            <w:tcW w:w="4485" w:type="dxa"/>
          </w:tcPr>
          <w:p w:rsidR="00244769" w:rsidRPr="00244769" w:rsidRDefault="00244769" w:rsidP="007A2E55">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p>
        </w:tc>
      </w:tr>
    </w:tbl>
    <w:p w:rsidR="004C3B43" w:rsidRPr="00243804" w:rsidRDefault="004C3B43">
      <w:pPr>
        <w:rPr>
          <w:rFonts w:ascii="Arial" w:hAnsi="Arial" w:cs="Arial"/>
          <w:b/>
          <w:bCs/>
          <w:lang w:val="en-US"/>
        </w:rPr>
      </w:pPr>
    </w:p>
    <w:sectPr w:rsidR="004C3B43" w:rsidRPr="00243804" w:rsidSect="008B25DF">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83677"/>
    <w:rsid w:val="00132FA5"/>
    <w:rsid w:val="00243804"/>
    <w:rsid w:val="00244769"/>
    <w:rsid w:val="002F0E23"/>
    <w:rsid w:val="004C3B43"/>
    <w:rsid w:val="00742DC8"/>
    <w:rsid w:val="00783677"/>
    <w:rsid w:val="007A2E55"/>
    <w:rsid w:val="00867B8E"/>
    <w:rsid w:val="008B25DF"/>
    <w:rsid w:val="00A91245"/>
    <w:rsid w:val="00AA3CB4"/>
    <w:rsid w:val="00C255EC"/>
    <w:rsid w:val="00C71A64"/>
    <w:rsid w:val="00CC096D"/>
    <w:rsid w:val="00EB7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7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2F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FA5"/>
    <w:rPr>
      <w:rFonts w:ascii="Tahoma" w:hAnsi="Tahoma" w:cs="Tahoma"/>
      <w:sz w:val="16"/>
      <w:szCs w:val="16"/>
    </w:rPr>
  </w:style>
  <w:style w:type="paragraph" w:styleId="NormalWeb">
    <w:name w:val="Normal (Web)"/>
    <w:basedOn w:val="Normal"/>
    <w:uiPriority w:val="99"/>
    <w:semiHidden/>
    <w:unhideWhenUsed/>
    <w:rsid w:val="00EB715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lture.gouv.fr/public/mistral/joconde_fr?ACTION=CHERCHER&amp;FIELD_98=DENO&amp;VALUE_98=tableau&amp;DOM=All&amp;REL_SPECIFIC=3" TargetMode="External"/><Relationship Id="rId13" Type="http://schemas.openxmlformats.org/officeDocument/2006/relationships/hyperlink" Target="http://www.culture.gouv.fr/public/mistral/joconde_fr?ACTION=CHERCHER&amp;FIELD_98=TECH&amp;VALUE_98=peinture%20%e0%20l%27huile%20&amp;DOM=All&amp;REL_SPECIFIC=3" TargetMode="External"/><Relationship Id="rId18" Type="http://schemas.openxmlformats.org/officeDocument/2006/relationships/hyperlink" Target="javascript:find(%22/public/mistral/joconde_fr?ACTION=CHERCHER&amp;FIELD_98=REPR&amp;VALUE_98=vaisselle%2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javascript:find(%22/public/mistral/joconde_fr?ACTION=CHERCHER&amp;FIELD_98=REPR&amp;VALUE_98=%20noix%22)" TargetMode="External"/><Relationship Id="rId7" Type="http://schemas.openxmlformats.org/officeDocument/2006/relationships/hyperlink" Target="http://www.culture.gouv.fr/public/mistral/joconde_fr?ACTION=CHERCHER&amp;FIELD_98=DOMN&amp;VALUE_98=peinture&amp;DOM=All&amp;REL_SPECIFIC=3" TargetMode="External"/><Relationship Id="rId12" Type="http://schemas.openxmlformats.org/officeDocument/2006/relationships/hyperlink" Target="http://www.culture.gouv.fr/public/mistral/joconde_fr?ACTION=CHERCHER&amp;FIELD_98=MILL&amp;VALUE_98=1637&amp;DOM=All&amp;REL_SPECIFIC=3" TargetMode="External"/><Relationship Id="rId17" Type="http://schemas.openxmlformats.org/officeDocument/2006/relationships/hyperlink" Target="javascript:find(%22/public/mistral/joconde_fr?ACTION=CHERCHER&amp;FIELD_98=REPR&amp;VALUE_98=nature%20morte%20%22)" TargetMode="External"/><Relationship Id="rId25" Type="http://schemas.openxmlformats.org/officeDocument/2006/relationships/hyperlink" Target="javascript:find(%22/public/mistral/joconde_fr?ACTION=CHERCHER&amp;FIELD_98=LOCA&amp;VALUE_98=%20mus&#233;e%20du%20Louvre%20d&#233;partement%20des%20Peintures%22)" TargetMode="External"/><Relationship Id="rId2" Type="http://schemas.microsoft.com/office/2007/relationships/stylesWithEffects" Target="stylesWithEffects.xml"/><Relationship Id="rId16" Type="http://schemas.openxmlformats.org/officeDocument/2006/relationships/hyperlink" Target="http://www.culture.gouv.fr/public/mistral/joconde_fr?ACTION=CHERCHER&amp;FIELD_98=INSC&amp;VALUE_98=%20sign%e9&amp;DOM=All&amp;REL_SPECIFIC=3" TargetMode="External"/><Relationship Id="rId20" Type="http://schemas.openxmlformats.org/officeDocument/2006/relationships/hyperlink" Target="javascript:find(%22/public/mistral/joconde_fr?ACTION=CHERCHER&amp;FIELD_98=REPR&amp;VALUE_98=%20vase%22)"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culture.gouv.fr/public/mistral/joconde_fr?ACTION=CHERCHER&amp;FIELD_98=PERI&amp;VALUE_98=2e%20quart%2017e%20si%e8cle&amp;DOM=All&amp;REL_SPECIFIC=3" TargetMode="External"/><Relationship Id="rId24" Type="http://schemas.openxmlformats.org/officeDocument/2006/relationships/hyperlink" Target="javascript:find(%22/public/mistral/joconde_fr?ACTION=CHERCHER&amp;FIELD_98=LOCA&amp;VALUE_98=Paris%20%22)" TargetMode="External"/><Relationship Id="rId5" Type="http://schemas.openxmlformats.org/officeDocument/2006/relationships/image" Target="media/image1.jpeg"/><Relationship Id="rId15" Type="http://schemas.openxmlformats.org/officeDocument/2006/relationships/hyperlink" Target="http://www.culture.gouv.fr/public/mistral/joconde_fr?ACTION=CHERCHER&amp;FIELD_98=INSC&amp;VALUE_98=dat%e9%20&amp;DOM=All&amp;REL_SPECIFIC=3" TargetMode="External"/><Relationship Id="rId23" Type="http://schemas.openxmlformats.org/officeDocument/2006/relationships/hyperlink" Target="javascript:find(%22/public/mistral/joconde_fr?ACTION=CHERCHER&amp;FIELD_98=REPR&amp;VALUE_98=%20tissu%22)" TargetMode="External"/><Relationship Id="rId10" Type="http://schemas.openxmlformats.org/officeDocument/2006/relationships/hyperlink" Target="http://www.culture.gouv.fr/public/mistral/joconde_fr?ACTION=CHERCHER&amp;FIELD_98=ECOL&amp;VALUE_98=Hollande&amp;DOM=All&amp;REL_SPECIFIC=3" TargetMode="External"/><Relationship Id="rId19" Type="http://schemas.openxmlformats.org/officeDocument/2006/relationships/hyperlink" Target="javascript:find(%22/public/mistral/joconde_fr?ACTION=CHERCHER&amp;FIELD_98=REPR&amp;VALUE_98=%20r&#233;cipient%22)" TargetMode="External"/><Relationship Id="rId4" Type="http://schemas.openxmlformats.org/officeDocument/2006/relationships/webSettings" Target="webSettings.xml"/><Relationship Id="rId9" Type="http://schemas.openxmlformats.org/officeDocument/2006/relationships/hyperlink" Target="http://www.culture.gouv.fr/public/mistral/joconde_fr?ACTION=CHERCHER&amp;FIELD_98=AUTR&amp;VALUE_98=HEDA%20Willem%20Claesz&amp;DOM=All&amp;REL_SPECIFIC=3" TargetMode="External"/><Relationship Id="rId14" Type="http://schemas.openxmlformats.org/officeDocument/2006/relationships/hyperlink" Target="http://www.culture.gouv.fr/public/mistral/joconde_fr?ACTION=CHERCHER&amp;FIELD_98=TECH&amp;VALUE_98=%20bois&amp;DOM=All&amp;REL_SPECIFIC=3" TargetMode="External"/><Relationship Id="rId22" Type="http://schemas.openxmlformats.org/officeDocument/2006/relationships/hyperlink" Target="javascript:find(%22/public/mistral/joconde_fr?ACTION=CHERCHER&amp;FIELD_98=REPR&amp;VALUE_98=%20noisette%22)"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325</Words>
  <Characters>1788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st ex</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eleve</dc:creator>
  <cp:keywords/>
  <dc:description/>
  <cp:lastModifiedBy>famille Siaudeau</cp:lastModifiedBy>
  <cp:revision>7</cp:revision>
  <cp:lastPrinted>2013-04-10T15:46:00Z</cp:lastPrinted>
  <dcterms:created xsi:type="dcterms:W3CDTF">2013-04-02T09:40:00Z</dcterms:created>
  <dcterms:modified xsi:type="dcterms:W3CDTF">2013-06-28T19:08:00Z</dcterms:modified>
</cp:coreProperties>
</file>