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51" w:rsidRDefault="00F85751">
      <w:pPr>
        <w:pStyle w:val="Header"/>
        <w:rPr>
          <w:rFonts w:ascii="Arial" w:hAnsi="Arial" w:cs="Arial"/>
          <w:sz w:val="26"/>
          <w:szCs w:val="26"/>
        </w:rPr>
      </w:pPr>
    </w:p>
    <w:p w:rsidR="00F85751" w:rsidRDefault="00E02B1F">
      <w:pPr>
        <w:pStyle w:val="Header"/>
      </w:pPr>
      <w:r>
        <w:rPr>
          <w:rFonts w:ascii="Arial" w:hAnsi="Arial" w:cs="Arial"/>
          <w:sz w:val="26"/>
          <w:szCs w:val="26"/>
        </w:rPr>
        <w:t xml:space="preserve">Les objets 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connectés sont souvent programmés pour fonctionner automatiquement</w:t>
      </w:r>
    </w:p>
    <w:p w:rsidR="00F85751" w:rsidRDefault="00F85751">
      <w:pPr>
        <w:pStyle w:val="Header"/>
        <w:rPr>
          <w:rFonts w:ascii="Arial" w:hAnsi="Arial" w:cs="Arial"/>
          <w:sz w:val="28"/>
          <w:szCs w:val="28"/>
        </w:rPr>
      </w:pPr>
    </w:p>
    <w:tbl>
      <w:tblPr>
        <w:tblW w:w="10212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54"/>
        <w:gridCol w:w="6358"/>
      </w:tblGrid>
      <w:tr w:rsidR="00F85751" w:rsidTr="00F85751">
        <w:tblPrEx>
          <w:tblCellMar>
            <w:top w:w="0" w:type="dxa"/>
            <w:bottom w:w="0" w:type="dxa"/>
          </w:tblCellMar>
        </w:tblPrEx>
        <w:tc>
          <w:tcPr>
            <w:tcW w:w="102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F85751" w:rsidRDefault="00E02B1F">
            <w:pPr>
              <w:pStyle w:val="TableContents"/>
              <w:spacing w:after="2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 du programme</w:t>
            </w:r>
          </w:p>
        </w:tc>
      </w:tr>
      <w:tr w:rsidR="00F85751" w:rsidTr="00F85751">
        <w:tblPrEx>
          <w:tblCellMar>
            <w:top w:w="0" w:type="dxa"/>
            <w:bottom w:w="0" w:type="dxa"/>
          </w:tblCellMar>
        </w:tblPrEx>
        <w:tc>
          <w:tcPr>
            <w:tcW w:w="3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F85751" w:rsidRDefault="00E02B1F">
            <w:pPr>
              <w:pStyle w:val="TableContents"/>
              <w:spacing w:after="2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Algorithme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F85751" w:rsidRDefault="00E02B1F">
            <w:pPr>
              <w:pStyle w:val="TableContents"/>
              <w:spacing w:after="2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Algorigramme</w:t>
            </w:r>
          </w:p>
        </w:tc>
      </w:tr>
      <w:tr w:rsidR="00F85751" w:rsidTr="00F85751">
        <w:tblPrEx>
          <w:tblCellMar>
            <w:top w:w="0" w:type="dxa"/>
            <w:bottom w:w="0" w:type="dxa"/>
          </w:tblCellMar>
        </w:tblPrEx>
        <w:tc>
          <w:tcPr>
            <w:tcW w:w="3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F85751" w:rsidRDefault="00E02B1F">
            <w:pPr>
              <w:pStyle w:val="Standardus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 algorithme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est une description d’une suite ordonnée d’instructions permettant d’atteindre un objectif.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F85751" w:rsidRDefault="00E02B1F">
            <w:pPr>
              <w:pStyle w:val="TableContents"/>
              <w:spacing w:after="2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 algorigramme </w:t>
            </w:r>
            <w:r>
              <w:rPr>
                <w:rFonts w:ascii="Arial" w:hAnsi="Arial" w:cs="Arial"/>
                <w:sz w:val="20"/>
                <w:szCs w:val="20"/>
              </w:rPr>
              <w:t>est la représentation normalisée graphique d’un algorithme.</w:t>
            </w:r>
          </w:p>
        </w:tc>
      </w:tr>
      <w:tr w:rsidR="00F85751" w:rsidTr="00F85751">
        <w:tblPrEx>
          <w:tblCellMar>
            <w:top w:w="0" w:type="dxa"/>
            <w:bottom w:w="0" w:type="dxa"/>
          </w:tblCellMar>
        </w:tblPrEx>
        <w:tc>
          <w:tcPr>
            <w:tcW w:w="3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F85751" w:rsidRDefault="00F8575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F85751" w:rsidRDefault="00F8575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F85751" w:rsidRDefault="00F8575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F85751" w:rsidRDefault="00F8575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F85751" w:rsidRDefault="00F8575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F85751" w:rsidRDefault="00F8575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F85751" w:rsidRDefault="00F8575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F85751" w:rsidRDefault="00F8575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F85751" w:rsidRDefault="00E02B1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le capteur à ultrason du robot détecte un obstacle à moins de 5cm, les LED </w:t>
            </w:r>
            <w:r>
              <w:rPr>
                <w:rFonts w:ascii="Arial" w:hAnsi="Arial" w:cs="Arial"/>
                <w:sz w:val="20"/>
                <w:szCs w:val="20"/>
              </w:rPr>
              <w:t>doivent s’allumer en rouge, sinon elles s’allument en vert.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F85751" w:rsidRDefault="00E02B1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 w:bidi="ar-SA"/>
              </w:rPr>
              <w:drawing>
                <wp:anchor distT="0" distB="0" distL="114300" distR="114300" simplePos="0" relativeHeight="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3362400" cy="3581279"/>
                  <wp:effectExtent l="0" t="0" r="0" b="0"/>
                  <wp:wrapSquare wrapText="bothSides"/>
                  <wp:docPr id="1" name="Image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400" cy="3581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85751" w:rsidRDefault="00F8575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F85751" w:rsidRDefault="00F8575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F85751" w:rsidRDefault="00E02B1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partir de cette représentation graphique, nous allons pouvoir réaliser le programme du système.</w:t>
            </w:r>
          </w:p>
          <w:p w:rsidR="00F85751" w:rsidRDefault="00F8575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751" w:rsidRDefault="00F85751">
      <w:pPr>
        <w:pStyle w:val="Standarduser"/>
        <w:rPr>
          <w:rFonts w:ascii="Arial" w:hAnsi="Arial" w:cs="Arial"/>
          <w:sz w:val="28"/>
          <w:szCs w:val="28"/>
        </w:rPr>
      </w:pPr>
    </w:p>
    <w:p w:rsidR="00F85751" w:rsidRDefault="00F85751">
      <w:pPr>
        <w:pStyle w:val="Standard"/>
        <w:rPr>
          <w:rFonts w:ascii="Arial" w:hAnsi="Arial" w:cs="Arial"/>
          <w:sz w:val="28"/>
          <w:szCs w:val="28"/>
        </w:rPr>
      </w:pPr>
    </w:p>
    <w:p w:rsidR="00F85751" w:rsidRDefault="00F85751">
      <w:pPr>
        <w:pStyle w:val="Header"/>
        <w:pageBreakBefore/>
        <w:rPr>
          <w:rFonts w:ascii="Arial" w:hAnsi="Arial" w:cs="Arial"/>
          <w:sz w:val="28"/>
          <w:szCs w:val="28"/>
        </w:rPr>
      </w:pPr>
    </w:p>
    <w:tbl>
      <w:tblPr>
        <w:tblW w:w="10206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4"/>
        <w:gridCol w:w="5102"/>
      </w:tblGrid>
      <w:tr w:rsidR="00F85751" w:rsidTr="00F85751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F85751" w:rsidRDefault="00E02B1F">
            <w:pPr>
              <w:pStyle w:val="TableContents"/>
              <w:spacing w:after="2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 programme</w:t>
            </w:r>
          </w:p>
        </w:tc>
      </w:tr>
      <w:tr w:rsidR="00F85751" w:rsidTr="00F85751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F85751" w:rsidRDefault="00E02B1F">
            <w:pPr>
              <w:pStyle w:val="TableContents"/>
              <w:spacing w:after="2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Langage par bloc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F85751" w:rsidRDefault="00E02B1F">
            <w:pPr>
              <w:pStyle w:val="TableContents"/>
              <w:spacing w:after="2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 code</w:t>
            </w:r>
          </w:p>
        </w:tc>
      </w:tr>
      <w:tr w:rsidR="00F85751" w:rsidTr="00F85751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F85751" w:rsidRDefault="00E02B1F">
            <w:pPr>
              <w:pStyle w:val="TableContents"/>
              <w:spacing w:after="2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Langage par bloc</w:t>
            </w:r>
            <w:r>
              <w:rPr>
                <w:rFonts w:ascii="Arial" w:hAnsi="Arial" w:cs="Arial"/>
                <w:sz w:val="20"/>
                <w:szCs w:val="20"/>
              </w:rPr>
              <w:t xml:space="preserve"> est un langage de programmation graphique simplifié et accessible.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F85751" w:rsidRDefault="00E02B1F">
            <w:pPr>
              <w:pStyle w:val="TableContents"/>
              <w:spacing w:after="2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code est une suite d’instructions simples permettant la création du programme et utilisable par la machine.</w:t>
            </w:r>
          </w:p>
          <w:p w:rsidR="00F85751" w:rsidRDefault="00E02B1F">
            <w:pPr>
              <w:pStyle w:val="TableContents"/>
              <w:spacing w:after="2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Remarque : dans l’exemple, le code a été généré à partir du programme en lang</w:t>
            </w:r>
            <w:r>
              <w:rPr>
                <w:rFonts w:ascii="Arial" w:hAnsi="Arial" w:cs="Arial"/>
                <w:sz w:val="20"/>
                <w:szCs w:val="20"/>
              </w:rPr>
              <w:t>age graphique.</w:t>
            </w:r>
          </w:p>
        </w:tc>
      </w:tr>
      <w:tr w:rsidR="00F85751" w:rsidTr="00F85751">
        <w:tblPrEx>
          <w:tblCellMar>
            <w:top w:w="0" w:type="dxa"/>
            <w:bottom w:w="0" w:type="dxa"/>
          </w:tblCellMar>
        </w:tblPrEx>
        <w:trPr>
          <w:trHeight w:val="8513"/>
        </w:trPr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F85751" w:rsidRDefault="00F8575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F85751" w:rsidRDefault="00E02B1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 w:bidi="ar-SA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720</wp:posOffset>
                  </wp:positionV>
                  <wp:extent cx="3170520" cy="1560960"/>
                  <wp:effectExtent l="0" t="0" r="0" b="0"/>
                  <wp:wrapSquare wrapText="bothSides"/>
                  <wp:docPr id="2" name="Image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0520" cy="156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85751" w:rsidRDefault="00F8575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F85751" w:rsidRDefault="00F8575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F85751" w:rsidRDefault="00F8575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F85751" w:rsidRDefault="00F8575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F85751" w:rsidRDefault="00F8575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F85751" w:rsidRDefault="00F8575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F85751" w:rsidRDefault="00F8575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F85751" w:rsidRDefault="00F8575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F85751" w:rsidRDefault="00F85751">
            <w:pPr>
              <w:pStyle w:val="TableContents"/>
              <w:spacing w:after="2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F85751" w:rsidRDefault="00E02B1F">
            <w:pPr>
              <w:pStyle w:val="TableContents"/>
              <w:spacing w:after="2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 w:bidi="ar-SA"/>
              </w:rPr>
              <w:drawing>
                <wp:anchor distT="0" distB="0" distL="114300" distR="114300" simplePos="0" relativeHeight="3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720</wp:posOffset>
                  </wp:positionV>
                  <wp:extent cx="2881080" cy="5025960"/>
                  <wp:effectExtent l="0" t="0" r="0" b="0"/>
                  <wp:wrapSquare wrapText="bothSides"/>
                  <wp:docPr id="3" name="Image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1080" cy="502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85751" w:rsidRDefault="00F85751">
      <w:pPr>
        <w:pStyle w:val="Standarduser"/>
      </w:pPr>
    </w:p>
    <w:sectPr w:rsidR="00F85751" w:rsidSect="00F85751">
      <w:headerReference w:type="default" r:id="rId9"/>
      <w:footerReference w:type="default" r:id="rId10"/>
      <w:pgSz w:w="11906" w:h="16838"/>
      <w:pgMar w:top="777" w:right="567" w:bottom="77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B1F" w:rsidRDefault="00E02B1F" w:rsidP="00F85751">
      <w:r>
        <w:separator/>
      </w:r>
    </w:p>
  </w:endnote>
  <w:endnote w:type="continuationSeparator" w:id="0">
    <w:p w:rsidR="00E02B1F" w:rsidRDefault="00E02B1F" w:rsidP="00F85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Grande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751" w:rsidRDefault="00F85751">
    <w:pPr>
      <w:pStyle w:val="Footer"/>
    </w:pPr>
    <w:r>
      <w:rPr>
        <w:rFonts w:ascii="Arial" w:hAnsi="Arial"/>
        <w:b/>
        <w:bCs/>
        <w:color w:val="999999"/>
        <w:sz w:val="14"/>
        <w:szCs w:val="14"/>
      </w:rPr>
      <w:t xml:space="preserve">IP_2.3.1_ Niv1 </w:t>
    </w:r>
    <w:r>
      <w:rPr>
        <w:rFonts w:ascii="Arial" w:hAnsi="Arial"/>
        <w:b/>
        <w:bCs/>
        <w:color w:val="999999"/>
        <w:sz w:val="14"/>
        <w:szCs w:val="14"/>
      </w:rPr>
      <w:tab/>
    </w:r>
    <w:r>
      <w:rPr>
        <w:rFonts w:ascii="Arial" w:hAnsi="Arial"/>
        <w:color w:val="999999"/>
        <w:sz w:val="14"/>
        <w:szCs w:val="14"/>
      </w:rPr>
      <w:t>L’Informatique et la Programmation</w:t>
    </w:r>
    <w:r>
      <w:rPr>
        <w:rFonts w:ascii="Arial" w:hAnsi="Arial"/>
        <w:color w:val="999999"/>
        <w:sz w:val="14"/>
        <w:szCs w:val="14"/>
      </w:rPr>
      <w:tab/>
    </w:r>
    <w:r>
      <w:rPr>
        <w:rFonts w:ascii="Arial" w:hAnsi="Arial"/>
        <w:b/>
        <w:bCs/>
        <w:color w:val="999999"/>
        <w:sz w:val="14"/>
        <w:szCs w:val="14"/>
      </w:rPr>
      <w:t xml:space="preserve">Page </w:t>
    </w:r>
    <w:r>
      <w:rPr>
        <w:rFonts w:ascii="Arial" w:hAnsi="Arial"/>
        <w:b/>
        <w:bCs/>
        <w:color w:val="999999"/>
        <w:sz w:val="14"/>
        <w:szCs w:val="14"/>
      </w:rPr>
      <w:fldChar w:fldCharType="begin"/>
    </w:r>
    <w:r>
      <w:rPr>
        <w:rFonts w:ascii="Arial" w:hAnsi="Arial"/>
        <w:b/>
        <w:bCs/>
        <w:color w:val="999999"/>
        <w:sz w:val="14"/>
        <w:szCs w:val="14"/>
      </w:rPr>
      <w:instrText xml:space="preserve"> PAGE </w:instrText>
    </w:r>
    <w:r>
      <w:rPr>
        <w:rFonts w:ascii="Arial" w:hAnsi="Arial"/>
        <w:b/>
        <w:bCs/>
        <w:color w:val="999999"/>
        <w:sz w:val="14"/>
        <w:szCs w:val="14"/>
      </w:rPr>
      <w:fldChar w:fldCharType="separate"/>
    </w:r>
    <w:r w:rsidR="00433BB8">
      <w:rPr>
        <w:rFonts w:ascii="Arial" w:hAnsi="Arial"/>
        <w:b/>
        <w:bCs/>
        <w:noProof/>
        <w:color w:val="999999"/>
        <w:sz w:val="14"/>
        <w:szCs w:val="14"/>
      </w:rPr>
      <w:t>2</w:t>
    </w:r>
    <w:r>
      <w:rPr>
        <w:rFonts w:ascii="Arial" w:hAnsi="Arial"/>
        <w:b/>
        <w:bCs/>
        <w:color w:val="999999"/>
        <w:sz w:val="14"/>
        <w:szCs w:val="14"/>
      </w:rPr>
      <w:fldChar w:fldCharType="end"/>
    </w:r>
    <w:r>
      <w:rPr>
        <w:rFonts w:ascii="Arial" w:hAnsi="Arial"/>
        <w:b/>
        <w:bCs/>
        <w:color w:val="999999"/>
        <w:sz w:val="14"/>
        <w:szCs w:val="14"/>
      </w:rPr>
      <w:t>/</w:t>
    </w:r>
    <w:r>
      <w:rPr>
        <w:rFonts w:ascii="Arial" w:hAnsi="Arial"/>
        <w:b/>
        <w:bCs/>
        <w:color w:val="999999"/>
        <w:sz w:val="14"/>
        <w:szCs w:val="14"/>
      </w:rPr>
      <w:fldChar w:fldCharType="begin"/>
    </w:r>
    <w:r>
      <w:rPr>
        <w:rFonts w:ascii="Arial" w:hAnsi="Arial"/>
        <w:b/>
        <w:bCs/>
        <w:color w:val="999999"/>
        <w:sz w:val="14"/>
        <w:szCs w:val="14"/>
      </w:rPr>
      <w:instrText xml:space="preserve"> NUMPAGES </w:instrText>
    </w:r>
    <w:r>
      <w:rPr>
        <w:rFonts w:ascii="Arial" w:hAnsi="Arial"/>
        <w:b/>
        <w:bCs/>
        <w:color w:val="999999"/>
        <w:sz w:val="14"/>
        <w:szCs w:val="14"/>
      </w:rPr>
      <w:fldChar w:fldCharType="separate"/>
    </w:r>
    <w:r w:rsidR="00433BB8">
      <w:rPr>
        <w:rFonts w:ascii="Arial" w:hAnsi="Arial"/>
        <w:b/>
        <w:bCs/>
        <w:noProof/>
        <w:color w:val="999999"/>
        <w:sz w:val="14"/>
        <w:szCs w:val="14"/>
      </w:rPr>
      <w:t>2</w:t>
    </w:r>
    <w:r>
      <w:rPr>
        <w:rFonts w:ascii="Arial" w:hAnsi="Arial"/>
        <w:b/>
        <w:bCs/>
        <w:color w:val="999999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B1F" w:rsidRDefault="00E02B1F" w:rsidP="00F85751">
      <w:r w:rsidRPr="00F85751">
        <w:rPr>
          <w:color w:val="000000"/>
        </w:rPr>
        <w:separator/>
      </w:r>
    </w:p>
  </w:footnote>
  <w:footnote w:type="continuationSeparator" w:id="0">
    <w:p w:rsidR="00E02B1F" w:rsidRDefault="00E02B1F" w:rsidP="00F85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751" w:rsidRDefault="00F85751">
    <w:pPr>
      <w:pStyle w:val="Header"/>
      <w:rPr>
        <w:rFonts w:ascii="Arial" w:hAnsi="Arial"/>
        <w:b/>
        <w:bCs/>
        <w:sz w:val="28"/>
        <w:szCs w:val="28"/>
      </w:rPr>
    </w:pPr>
    <w:r>
      <w:rPr>
        <w:rFonts w:ascii="Arial" w:hAnsi="Arial"/>
        <w:b/>
        <w:bCs/>
        <w:noProof/>
        <w:sz w:val="28"/>
        <w:szCs w:val="28"/>
        <w:lang w:eastAsia="fr-F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-277560</wp:posOffset>
          </wp:positionV>
          <wp:extent cx="1136160" cy="608400"/>
          <wp:effectExtent l="0" t="0" r="0" b="0"/>
          <wp:wrapNone/>
          <wp:docPr id="4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6160" cy="608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8"/>
        <w:szCs w:val="28"/>
      </w:rPr>
      <w:t>Cycle 4 Technologie</w:t>
    </w:r>
    <w:r>
      <w:rPr>
        <w:rFonts w:ascii="Arial" w:hAnsi="Arial"/>
        <w:b/>
        <w:bCs/>
        <w:sz w:val="28"/>
        <w:szCs w:val="28"/>
      </w:rPr>
      <w:tab/>
    </w:r>
    <w:r>
      <w:rPr>
        <w:rFonts w:ascii="Arial" w:hAnsi="Arial"/>
        <w:b/>
        <w:bCs/>
        <w:sz w:val="28"/>
        <w:szCs w:val="28"/>
      </w:rPr>
      <w:tab/>
      <w:t xml:space="preserve"> IP 2.3.1</w:t>
    </w:r>
  </w:p>
  <w:p w:rsidR="00F85751" w:rsidRDefault="00F85751">
    <w:pPr>
      <w:pStyle w:val="Header"/>
    </w:pPr>
    <w:r>
      <w:rPr>
        <w:rFonts w:ascii="Arial" w:hAnsi="Arial"/>
        <w:b/>
        <w:bCs/>
        <w:sz w:val="28"/>
        <w:szCs w:val="28"/>
      </w:rPr>
      <w:tab/>
    </w:r>
    <w:r>
      <w:rPr>
        <w:rFonts w:ascii="Arial" w:hAnsi="Arial"/>
        <w:b/>
        <w:bCs/>
        <w:sz w:val="28"/>
        <w:szCs w:val="28"/>
      </w:rPr>
      <w:tab/>
    </w:r>
    <w:r>
      <w:rPr>
        <w:rFonts w:ascii="Arial" w:hAnsi="Arial"/>
        <w:b/>
        <w:bCs/>
        <w:color w:val="808080"/>
        <w:sz w:val="28"/>
        <w:szCs w:val="28"/>
      </w:rPr>
      <w:t>Niveau 1</w:t>
    </w:r>
  </w:p>
  <w:p w:rsidR="00F85751" w:rsidRDefault="00F85751">
    <w:pPr>
      <w:pStyle w:val="Header"/>
      <w:pBdr>
        <w:top w:val="single" w:sz="18" w:space="0" w:color="666666"/>
        <w:left w:val="single" w:sz="18" w:space="0" w:color="666666"/>
        <w:bottom w:val="single" w:sz="18" w:space="0" w:color="666666"/>
        <w:right w:val="single" w:sz="18" w:space="0" w:color="666666"/>
      </w:pBdr>
      <w:rPr>
        <w:rFonts w:ascii="Arial" w:hAnsi="Arial"/>
        <w:b/>
        <w:bCs/>
        <w:color w:val="808080"/>
        <w:sz w:val="14"/>
        <w:szCs w:val="14"/>
      </w:rPr>
    </w:pPr>
  </w:p>
  <w:p w:rsidR="00F85751" w:rsidRDefault="00F85751">
    <w:pPr>
      <w:pStyle w:val="Header"/>
      <w:pBdr>
        <w:top w:val="single" w:sz="18" w:space="0" w:color="666666"/>
        <w:left w:val="single" w:sz="18" w:space="0" w:color="666666"/>
        <w:bottom w:val="single" w:sz="18" w:space="0" w:color="666666"/>
        <w:right w:val="single" w:sz="18" w:space="0" w:color="666666"/>
      </w:pBdr>
      <w:jc w:val="center"/>
      <w:rPr>
        <w:rFonts w:ascii="Arial" w:hAnsi="Arial"/>
        <w:b/>
        <w:bCs/>
        <w:color w:val="808080"/>
        <w:sz w:val="28"/>
        <w:szCs w:val="28"/>
      </w:rPr>
    </w:pPr>
    <w:r>
      <w:rPr>
        <w:rFonts w:ascii="Arial" w:hAnsi="Arial"/>
        <w:b/>
        <w:bCs/>
        <w:color w:val="808080"/>
        <w:sz w:val="28"/>
        <w:szCs w:val="28"/>
      </w:rPr>
      <w:t>Proposition de synthèse</w:t>
    </w:r>
  </w:p>
  <w:p w:rsidR="00F85751" w:rsidRDefault="00F85751">
    <w:pPr>
      <w:pStyle w:val="Header"/>
      <w:pBdr>
        <w:top w:val="single" w:sz="18" w:space="0" w:color="666666"/>
        <w:left w:val="single" w:sz="18" w:space="0" w:color="666666"/>
        <w:bottom w:val="single" w:sz="18" w:space="0" w:color="666666"/>
        <w:right w:val="single" w:sz="18" w:space="0" w:color="666666"/>
      </w:pBdr>
      <w:jc w:val="center"/>
      <w:rPr>
        <w:rFonts w:ascii="Arial" w:hAnsi="Arial"/>
        <w:b/>
        <w:bCs/>
        <w:color w:val="808080"/>
        <w:sz w:val="14"/>
        <w:szCs w:val="14"/>
      </w:rPr>
    </w:pPr>
  </w:p>
  <w:p w:rsidR="00F85751" w:rsidRDefault="00F85751">
    <w:pPr>
      <w:pStyle w:val="Footer"/>
      <w:pBdr>
        <w:top w:val="single" w:sz="18" w:space="0" w:color="666666"/>
        <w:left w:val="single" w:sz="18" w:space="0" w:color="666666"/>
        <w:bottom w:val="single" w:sz="18" w:space="0" w:color="666666"/>
        <w:right w:val="single" w:sz="18" w:space="0" w:color="666666"/>
      </w:pBdr>
      <w:jc w:val="center"/>
    </w:pPr>
    <w:r>
      <w:rPr>
        <w:rFonts w:ascii="Arial" w:hAnsi="Arial"/>
        <w:color w:val="808080"/>
      </w:rPr>
      <w:t>L’</w:t>
    </w:r>
    <w:r>
      <w:rPr>
        <w:rFonts w:ascii="Arial" w:hAnsi="Arial"/>
        <w:b/>
        <w:bCs/>
        <w:color w:val="808080"/>
      </w:rPr>
      <w:t>I</w:t>
    </w:r>
    <w:r>
      <w:rPr>
        <w:rFonts w:ascii="Arial" w:hAnsi="Arial"/>
        <w:color w:val="808080"/>
      </w:rPr>
      <w:t xml:space="preserve">nformatique et la </w:t>
    </w:r>
    <w:r>
      <w:rPr>
        <w:rFonts w:ascii="Arial" w:hAnsi="Arial"/>
        <w:b/>
        <w:bCs/>
        <w:color w:val="808080"/>
      </w:rPr>
      <w:t>P</w:t>
    </w:r>
    <w:r>
      <w:rPr>
        <w:rFonts w:ascii="Arial" w:hAnsi="Arial"/>
        <w:color w:val="808080"/>
      </w:rPr>
      <w:t>rogrammation</w:t>
    </w:r>
  </w:p>
  <w:p w:rsidR="00F85751" w:rsidRDefault="00F85751">
    <w:pPr>
      <w:pStyle w:val="Header"/>
      <w:pBdr>
        <w:top w:val="single" w:sz="18" w:space="0" w:color="666666"/>
        <w:left w:val="single" w:sz="18" w:space="0" w:color="666666"/>
        <w:bottom w:val="single" w:sz="18" w:space="0" w:color="666666"/>
        <w:right w:val="single" w:sz="18" w:space="0" w:color="666666"/>
      </w:pBdr>
      <w:rPr>
        <w:rFonts w:ascii="Arial" w:hAnsi="Arial"/>
        <w:i/>
        <w:iCs/>
        <w:color w:val="808080"/>
        <w:sz w:val="14"/>
        <w:szCs w:val="14"/>
      </w:rPr>
    </w:pPr>
  </w:p>
  <w:p w:rsidR="00F85751" w:rsidRDefault="00F85751">
    <w:pPr>
      <w:pStyle w:val="Header"/>
      <w:pBdr>
        <w:top w:val="single" w:sz="18" w:space="0" w:color="666666"/>
        <w:left w:val="single" w:sz="18" w:space="0" w:color="666666"/>
        <w:bottom w:val="single" w:sz="18" w:space="0" w:color="666666"/>
        <w:right w:val="single" w:sz="18" w:space="0" w:color="666666"/>
      </w:pBdr>
    </w:pPr>
    <w:r>
      <w:rPr>
        <w:rFonts w:ascii="Arial" w:hAnsi="Arial"/>
        <w:i/>
        <w:iCs/>
        <w:color w:val="808080"/>
        <w:u w:val="single"/>
      </w:rPr>
      <w:t>Compétence</w:t>
    </w:r>
    <w:r>
      <w:rPr>
        <w:rFonts w:ascii="Arial" w:hAnsi="Arial"/>
        <w:i/>
        <w:iCs/>
        <w:color w:val="808080"/>
      </w:rPr>
      <w:t> :</w:t>
    </w:r>
    <w:r>
      <w:rPr>
        <w:rFonts w:ascii="Arial" w:hAnsi="Arial" w:cs="Arial"/>
        <w:color w:val="808080"/>
        <w:sz w:val="28"/>
        <w:szCs w:val="28"/>
      </w:rPr>
      <w:t>Écrire un programme dans lequel des actions sont déclenchées par des événements extérieurs</w:t>
    </w:r>
    <w:r>
      <w:rPr>
        <w:rFonts w:ascii="Arial" w:hAnsi="Arial" w:cs="Arial"/>
        <w:color w:val="808080"/>
      </w:rPr>
      <w:t>.</w:t>
    </w:r>
  </w:p>
  <w:p w:rsidR="00F85751" w:rsidRDefault="00F85751">
    <w:pPr>
      <w:pStyle w:val="Header"/>
      <w:pBdr>
        <w:top w:val="single" w:sz="18" w:space="0" w:color="666666"/>
        <w:left w:val="single" w:sz="18" w:space="0" w:color="666666"/>
        <w:bottom w:val="single" w:sz="18" w:space="0" w:color="666666"/>
        <w:right w:val="single" w:sz="18" w:space="0" w:color="666666"/>
      </w:pBdr>
    </w:pPr>
    <w:r>
      <w:rPr>
        <w:rFonts w:ascii="Arial" w:hAnsi="Arial" w:cs="Arial"/>
        <w:i/>
        <w:color w:val="808080"/>
        <w:u w:val="single"/>
      </w:rPr>
      <w:t>Connaissance(s) associée(s) </w:t>
    </w:r>
    <w:r>
      <w:rPr>
        <w:rFonts w:ascii="Arial" w:hAnsi="Arial" w:cs="Arial"/>
        <w:color w:val="808080"/>
      </w:rPr>
      <w:t>: Notions d’algorithme et de programme</w:t>
    </w:r>
    <w:r>
      <w:rPr>
        <w:rFonts w:ascii="Calibri" w:hAnsi="Calibri"/>
        <w:color w:val="808080"/>
        <w:sz w:val="28"/>
        <w:szCs w:val="28"/>
      </w:rPr>
      <w:t>.</w:t>
    </w:r>
  </w:p>
  <w:p w:rsidR="00F85751" w:rsidRDefault="00F85751">
    <w:pPr>
      <w:pStyle w:val="Header"/>
      <w:pBdr>
        <w:top w:val="single" w:sz="18" w:space="0" w:color="666666"/>
        <w:left w:val="single" w:sz="18" w:space="0" w:color="666666"/>
        <w:bottom w:val="single" w:sz="18" w:space="0" w:color="666666"/>
        <w:right w:val="single" w:sz="18" w:space="0" w:color="666666"/>
      </w:pBdr>
      <w:rPr>
        <w:rFonts w:ascii="Arial" w:hAnsi="Arial"/>
        <w:i/>
        <w:iCs/>
        <w:color w:val="808080"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5751"/>
    <w:rsid w:val="00433BB8"/>
    <w:rsid w:val="00E02B1F"/>
    <w:rsid w:val="00F8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85751"/>
  </w:style>
  <w:style w:type="paragraph" w:customStyle="1" w:styleId="Heading">
    <w:name w:val="Heading"/>
    <w:basedOn w:val="Standarduser"/>
    <w:next w:val="Textbodyuser"/>
    <w:rsid w:val="00F8575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85751"/>
    <w:pPr>
      <w:spacing w:after="140" w:line="276" w:lineRule="auto"/>
    </w:pPr>
  </w:style>
  <w:style w:type="paragraph" w:styleId="Liste">
    <w:name w:val="List"/>
    <w:basedOn w:val="Textbodyuser"/>
    <w:rsid w:val="00F85751"/>
  </w:style>
  <w:style w:type="paragraph" w:customStyle="1" w:styleId="Caption">
    <w:name w:val="Caption"/>
    <w:basedOn w:val="Standard"/>
    <w:rsid w:val="00F85751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user"/>
    <w:rsid w:val="00F85751"/>
    <w:pPr>
      <w:suppressLineNumbers/>
    </w:pPr>
  </w:style>
  <w:style w:type="paragraph" w:customStyle="1" w:styleId="Heading1">
    <w:name w:val="Heading 1"/>
    <w:basedOn w:val="Heading"/>
    <w:next w:val="Textbodyuser"/>
    <w:rsid w:val="00F85751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customStyle="1" w:styleId="Heading2">
    <w:name w:val="Heading 2"/>
    <w:basedOn w:val="Heading"/>
    <w:next w:val="Textbodyuser"/>
    <w:rsid w:val="00F85751"/>
    <w:pPr>
      <w:spacing w:before="200"/>
      <w:outlineLvl w:val="1"/>
    </w:pPr>
    <w:rPr>
      <w:b/>
      <w:bCs/>
    </w:rPr>
  </w:style>
  <w:style w:type="paragraph" w:customStyle="1" w:styleId="Heading3">
    <w:name w:val="Heading 3"/>
    <w:basedOn w:val="Heading"/>
    <w:next w:val="Textbodyuser"/>
    <w:rsid w:val="00F85751"/>
    <w:pPr>
      <w:spacing w:before="140"/>
      <w:outlineLvl w:val="2"/>
    </w:pPr>
    <w:rPr>
      <w:b/>
      <w:bCs/>
    </w:rPr>
  </w:style>
  <w:style w:type="paragraph" w:customStyle="1" w:styleId="Standarduser">
    <w:name w:val="Standard (user)"/>
    <w:rsid w:val="00F85751"/>
    <w:rPr>
      <w:color w:val="00000A"/>
    </w:rPr>
  </w:style>
  <w:style w:type="paragraph" w:customStyle="1" w:styleId="Textbodyuser">
    <w:name w:val="Text body (user)"/>
    <w:basedOn w:val="Standarduser"/>
    <w:rsid w:val="00F85751"/>
    <w:pPr>
      <w:spacing w:after="120"/>
    </w:pPr>
  </w:style>
  <w:style w:type="paragraph" w:styleId="Lgende">
    <w:name w:val="caption"/>
    <w:basedOn w:val="Standarduser"/>
    <w:rsid w:val="00F85751"/>
    <w:pPr>
      <w:suppressLineNumbers/>
      <w:spacing w:before="120" w:after="120"/>
    </w:pPr>
    <w:rPr>
      <w:i/>
      <w:iCs/>
    </w:rPr>
  </w:style>
  <w:style w:type="paragraph" w:customStyle="1" w:styleId="HeaderandFooter">
    <w:name w:val="Header and Footer"/>
    <w:basedOn w:val="Standard"/>
    <w:rsid w:val="00F85751"/>
  </w:style>
  <w:style w:type="paragraph" w:customStyle="1" w:styleId="Header">
    <w:name w:val="Header"/>
    <w:basedOn w:val="Standarduser"/>
    <w:rsid w:val="00F85751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user"/>
    <w:rsid w:val="00F85751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Standarduser"/>
    <w:rsid w:val="00F85751"/>
    <w:pPr>
      <w:spacing w:after="283"/>
      <w:ind w:left="567" w:right="567"/>
    </w:pPr>
  </w:style>
  <w:style w:type="paragraph" w:styleId="Titre">
    <w:name w:val="Title"/>
    <w:basedOn w:val="Heading"/>
    <w:next w:val="Textbodyuser"/>
    <w:rsid w:val="00F85751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user"/>
    <w:rsid w:val="00F85751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user"/>
    <w:rsid w:val="00F85751"/>
    <w:pPr>
      <w:suppressLineNumbers/>
    </w:pPr>
  </w:style>
  <w:style w:type="paragraph" w:styleId="Textedebulles">
    <w:name w:val="Balloon Text"/>
    <w:basedOn w:val="Standard"/>
    <w:rsid w:val="00F85751"/>
    <w:rPr>
      <w:rFonts w:ascii="Lucida Grande" w:hAnsi="Lucida Grande" w:cs="Lucida Grande"/>
      <w:sz w:val="18"/>
      <w:szCs w:val="18"/>
    </w:rPr>
  </w:style>
  <w:style w:type="character" w:customStyle="1" w:styleId="Internetlinkuser">
    <w:name w:val="Internet link (user)"/>
    <w:rsid w:val="00F85751"/>
    <w:rPr>
      <w:color w:val="000080"/>
      <w:u w:val="single"/>
    </w:rPr>
  </w:style>
  <w:style w:type="character" w:customStyle="1" w:styleId="TextedebullesCar">
    <w:name w:val="Texte de bulles Car"/>
    <w:basedOn w:val="Policepardfaut"/>
    <w:rsid w:val="00F85751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F85751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F85751"/>
    <w:rPr>
      <w:szCs w:val="21"/>
    </w:rPr>
  </w:style>
  <w:style w:type="paragraph" w:styleId="Pieddepage">
    <w:name w:val="footer"/>
    <w:basedOn w:val="Normal"/>
    <w:link w:val="PieddepageCar"/>
    <w:uiPriority w:val="99"/>
    <w:semiHidden/>
    <w:unhideWhenUsed/>
    <w:rsid w:val="00F85751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F85751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140</Words>
  <Characters>771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monsieur bodin</dc:creator>
  <cp:lastModifiedBy>casamich</cp:lastModifiedBy>
  <cp:revision>1</cp:revision>
  <dcterms:created xsi:type="dcterms:W3CDTF">2020-04-16T14:15:00Z</dcterms:created>
  <dcterms:modified xsi:type="dcterms:W3CDTF">2022-06-27T15:06:00Z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</Properties>
</file>