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2919730</wp:posOffset>
            </wp:positionH>
            <wp:positionV relativeFrom="paragraph">
              <wp:posOffset>19685</wp:posOffset>
            </wp:positionV>
            <wp:extent cx="3599815" cy="799465"/>
            <wp:effectExtent l="0" t="0" r="0" b="0"/>
            <wp:wrapSquare wrapText="largest"/>
            <wp:docPr id="1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5" t="-562" r="-125" b="-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7994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Notion de protocole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Tout comme les humains, les machines utilisent leur propre langage.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Les machines communiquent entre elles grâce au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x protocoles. 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Les protocoles sont des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règles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de communication entre les machines numériques permettant d’échanger des données (informations).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Notion de protocoles en couches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Les protocoles sont structurés en couches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(en niveaux)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Chaque couche apporte un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 information supplémentaire à la suivante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, permettant la transmission de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données. </w:t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1901190</wp:posOffset>
            </wp:positionH>
            <wp:positionV relativeFrom="paragraph">
              <wp:posOffset>4445</wp:posOffset>
            </wp:positionV>
            <wp:extent cx="4319905" cy="2667635"/>
            <wp:effectExtent l="0" t="0" r="0" b="0"/>
            <wp:wrapSquare wrapText="largest"/>
            <wp:docPr id="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15" t="-186" r="-115" b="-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66763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 p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rotocole TCP/IP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couche 4,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pplications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lle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définit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forme sous laquelle les données doivent être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transmises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quel que soit le type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d’application utilisée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Par exemple, nous avons les protocoles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HTTP (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navigation)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, FTP (transfert de fichiers), SMTP (messagerie)...</w:t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La couche 3, Transport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lle assure l'acheminement des données. TCP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(transport des données)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et UDP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(transport de la voix)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sont les 2 principaux protocoles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utilisés.</w:t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couche 2, IP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(Internet Protocol)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La couche Internet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g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ère les notions d'adressage IP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et le routage des données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La couche 1, Accès au réseau</w:t>
      </w:r>
    </w:p>
    <w:p>
      <w:pPr>
        <w:pStyle w:val="Entte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lle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définit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la forme sous laquelle les données doivent être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transmises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quel que soit le type de réseau utilisé  (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Filaire ou sans fil)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L’algorithme de routage</w:t>
      </w:r>
    </w:p>
    <w:p>
      <w:pPr>
        <w:pStyle w:val="Corpsdetexte"/>
        <w:jc w:val="left"/>
        <w:rPr>
          <w:rFonts w:ascii="Arial;sans-serif" w:hAnsi="Arial;sans-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br/>
        <w:t>Les algorithmes de routage permettent de trouver dans un réseau le chemin entre l’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expéditeur 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et l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e destinataire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.</w:t>
      </w:r>
    </w:p>
    <w:p>
      <w:pPr>
        <w:pStyle w:val="Corpsdetexte"/>
        <w:jc w:val="left"/>
        <w:rPr>
          <w:rFonts w:ascii="Arial;sans-serif" w:hAnsi="Arial;sans-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 chemin est celui qui sera emprunté par l’information pour parvenir au destinataire.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Il existe plusieurs critères pour définir la notion de « meilleur chemin »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(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le plus rapide en temps, le plus grand débit, le plus sûr, le plus court en distance…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1596390</wp:posOffset>
            </wp:positionH>
            <wp:positionV relativeFrom="paragraph">
              <wp:posOffset>107950</wp:posOffset>
            </wp:positionV>
            <wp:extent cx="2879725" cy="2138680"/>
            <wp:effectExtent l="0" t="0" r="0" b="0"/>
            <wp:wrapSquare wrapText="largest"/>
            <wp:docPr id="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6" t="-143" r="-106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3868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Entte"/>
        <w:jc w:val="left"/>
        <w:rPr>
          <w:rFonts w:ascii="Arial;sans-serif" w:hAnsi="Arial;sans-serif"/>
          <w:color w:val="0062C4"/>
        </w:rPr>
      </w:pPr>
      <w:r>
        <w:rPr>
          <w:rFonts w:ascii="Arial;sans-serif" w:hAnsi="Arial;sans-serif"/>
          <w:color w:val="0062C4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Corpsdetexte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C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haque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appareil connecté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à un réseau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possède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une adresse IP. </w:t>
      </w:r>
    </w:p>
    <w:p>
      <w:pPr>
        <w:pStyle w:val="Corpsdetexte"/>
        <w:pBdr/>
        <w:bidi w:val="0"/>
        <w:spacing w:lineRule="auto" w:line="27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L’adresse IP est donnée par le gestionnaire du réseau ou attribuée automatiquement. </w:t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1625600</wp:posOffset>
            </wp:positionH>
            <wp:positionV relativeFrom="paragraph">
              <wp:posOffset>635</wp:posOffset>
            </wp:positionV>
            <wp:extent cx="2879725" cy="1630680"/>
            <wp:effectExtent l="0" t="0" r="0" b="0"/>
            <wp:wrapSquare wrapText="largest"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90" t="-334" r="-190" b="-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63068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/>
          <w:color w:val="FF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/>
          <w:color w:val="FF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r>
    </w:p>
    <w:p>
      <w:pPr>
        <w:pStyle w:val="Entte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/>
          <w:color w:val="000000"/>
          <w:spacing w:val="0"/>
          <w:sz w:val="24"/>
          <w:szCs w:val="24"/>
          <w:u w:val="none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1649095</wp:posOffset>
            </wp:positionH>
            <wp:positionV relativeFrom="paragraph">
              <wp:posOffset>635</wp:posOffset>
            </wp:positionV>
            <wp:extent cx="2879725" cy="720090"/>
            <wp:effectExtent l="0" t="0" r="0" b="0"/>
            <wp:wrapSquare wrapText="largest"/>
            <wp:docPr id="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3" t="-334" r="-83" b="-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2009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type w:val="nextPage"/>
      <w:pgSz w:w="11906" w:h="16838"/>
      <w:pgMar w:left="1134" w:right="567" w:header="720" w:top="777" w:footer="378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rFonts w:ascii="Arial" w:hAnsi="Arial"/>
        <w:b/>
        <w:bCs/>
        <w:color w:val="999999"/>
        <w:sz w:val="14"/>
        <w:szCs w:val="14"/>
      </w:rPr>
      <w:t>IP_1.1.</w:t>
    </w:r>
    <w:r>
      <w:rPr>
        <w:rFonts w:ascii="Arial" w:hAnsi="Arial"/>
        <w:b/>
        <w:bCs/>
        <w:color w:val="999999"/>
        <w:sz w:val="14"/>
        <w:szCs w:val="14"/>
      </w:rPr>
      <w:t>2</w:t>
    </w:r>
    <w:r>
      <w:rPr>
        <w:rFonts w:ascii="Arial" w:hAnsi="Arial"/>
        <w:b/>
        <w:bCs/>
        <w:color w:val="999999"/>
        <w:sz w:val="14"/>
        <w:szCs w:val="14"/>
      </w:rPr>
      <w:t>_ Niv</w:t>
    </w:r>
    <w:r>
      <w:rPr>
        <w:rFonts w:ascii="Arial" w:hAnsi="Arial"/>
        <w:b/>
        <w:bCs/>
        <w:color w:val="999999"/>
        <w:sz w:val="14"/>
        <w:szCs w:val="14"/>
      </w:rPr>
      <w:t>2</w:t>
    </w:r>
    <w:r>
      <w:rPr>
        <w:rFonts w:ascii="Arial" w:hAnsi="Arial"/>
        <w:b/>
        <w:bCs/>
        <w:color w:val="999999"/>
        <w:sz w:val="14"/>
        <w:szCs w:val="14"/>
      </w:rPr>
      <w:t xml:space="preserve"> </w:t>
      <w:tab/>
    </w:r>
    <w:r>
      <w:rPr>
        <w:rFonts w:ascii="Arial" w:hAnsi="Arial"/>
        <w:color w:val="999999"/>
        <w:sz w:val="14"/>
        <w:szCs w:val="14"/>
      </w:rPr>
      <w:t>L’Informatique et la Programmation</w:t>
      <w:tab/>
    </w:r>
    <w:r>
      <w:rPr>
        <w:rFonts w:ascii="Arial" w:hAnsi="Arial"/>
        <w:b/>
        <w:bCs/>
        <w:color w:val="999999"/>
        <w:sz w:val="14"/>
        <w:szCs w:val="14"/>
      </w:rPr>
      <w:t xml:space="preserve">Page 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PAGE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2</w:t>
    </w:r>
    <w:r>
      <w:rPr>
        <w:sz w:val="14"/>
        <w:b/>
        <w:szCs w:val="14"/>
        <w:bCs/>
        <w:rFonts w:ascii="Arial" w:hAnsi="Arial"/>
      </w:rPr>
      <w:fldChar w:fldCharType="end"/>
    </w:r>
    <w:r>
      <w:rPr>
        <w:rFonts w:ascii="Arial" w:hAnsi="Arial"/>
        <w:b/>
        <w:bCs/>
        <w:color w:val="999999"/>
        <w:sz w:val="14"/>
        <w:szCs w:val="14"/>
      </w:rPr>
      <w:t>/</w:t>
    </w:r>
    <w:r>
      <w:rPr>
        <w:rFonts w:ascii="Arial" w:hAnsi="Arial"/>
        <w:b/>
        <w:bCs/>
        <w:color w:val="999999"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NUMPAGES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2</w:t>
    </w:r>
    <w:r>
      <w:rPr>
        <w:sz w:val="14"/>
        <w:b/>
        <w:szCs w:val="14"/>
        <w:bCs/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Arial" w:hAnsi="Arial"/>
        <w:b/>
        <w:b/>
        <w:bCs/>
        <w:sz w:val="28"/>
        <w:szCs w:val="28"/>
      </w:rPr>
    </w:pPr>
    <w:r>
      <w:drawing>
        <wp:anchor behindDoc="1" distT="0" distB="1270" distL="114300" distR="120650" simplePos="0" locked="0" layoutInCell="1" allowOverlap="1" relativeHeight="6">
          <wp:simplePos x="0" y="0"/>
          <wp:positionH relativeFrom="column">
            <wp:posOffset>2689860</wp:posOffset>
          </wp:positionH>
          <wp:positionV relativeFrom="paragraph">
            <wp:posOffset>-285750</wp:posOffset>
          </wp:positionV>
          <wp:extent cx="1136015" cy="608330"/>
          <wp:effectExtent l="0" t="0" r="0" b="0"/>
          <wp:wrapNone/>
          <wp:docPr id="6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</w:rPr>
      <w:t>C</w:t>
    </w:r>
    <w:r>
      <w:rPr>
        <w:rFonts w:ascii="Arial" w:hAnsi="Arial"/>
        <w:b/>
        <w:bCs/>
        <w:sz w:val="28"/>
        <w:szCs w:val="28"/>
      </w:rPr>
      <w:t>ycle 4 Technologie</w:t>
      <w:tab/>
      <w:tab/>
      <w:t xml:space="preserve"> IP 1.1.</w:t>
    </w:r>
    <w:r>
      <w:rPr>
        <w:rFonts w:ascii="Arial" w:hAnsi="Arial"/>
        <w:b/>
        <w:bCs/>
        <w:sz w:val="28"/>
        <w:szCs w:val="28"/>
      </w:rPr>
      <w:t>2</w:t>
    </w:r>
  </w:p>
  <w:p>
    <w:pPr>
      <w:pStyle w:val="Entte"/>
      <w:rPr/>
    </w:pPr>
    <w:r>
      <w:rPr>
        <w:rFonts w:ascii="Arial" w:hAnsi="Arial"/>
        <w:b/>
        <w:bCs/>
        <w:sz w:val="28"/>
        <w:szCs w:val="28"/>
      </w:rPr>
      <w:tab/>
      <w:tab/>
    </w:r>
    <w:r>
      <w:rPr>
        <w:rFonts w:ascii="Arial" w:hAnsi="Arial"/>
        <w:b/>
        <w:bCs/>
        <w:color w:val="666666"/>
        <w:sz w:val="28"/>
        <w:szCs w:val="28"/>
      </w:rPr>
      <w:t xml:space="preserve">Niveau </w:t>
    </w:r>
    <w:r>
      <w:rPr>
        <w:rFonts w:ascii="Arial" w:hAnsi="Arial"/>
        <w:b/>
        <w:bCs/>
        <w:color w:val="666666"/>
        <w:sz w:val="28"/>
        <w:szCs w:val="28"/>
      </w:rPr>
      <w:t>2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28"/>
        <w:szCs w:val="28"/>
      </w:rPr>
    </w:pPr>
    <w:r>
      <w:rPr>
        <w:rFonts w:ascii="Arial" w:hAnsi="Arial"/>
        <w:b/>
        <w:bCs/>
        <w:color w:val="666666"/>
        <w:sz w:val="28"/>
        <w:szCs w:val="28"/>
      </w:rPr>
      <w:t>Proposition de synthèse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Pieddepag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color w:val="666666"/>
      </w:rPr>
    </w:pPr>
    <w:r>
      <w:rPr>
        <w:rFonts w:ascii="Arial" w:hAnsi="Arial"/>
        <w:color w:val="666666"/>
      </w:rPr>
      <w:t>L’</w:t>
    </w:r>
    <w:r>
      <w:rPr>
        <w:rFonts w:ascii="Arial" w:hAnsi="Arial"/>
        <w:b/>
        <w:bCs/>
        <w:color w:val="666666"/>
      </w:rPr>
      <w:t>I</w:t>
    </w:r>
    <w:r>
      <w:rPr>
        <w:rFonts w:ascii="Arial" w:hAnsi="Arial"/>
        <w:color w:val="666666"/>
      </w:rPr>
      <w:t xml:space="preserve">nformatique et la </w:t>
    </w:r>
    <w:r>
      <w:rPr>
        <w:rFonts w:ascii="Arial" w:hAnsi="Arial"/>
        <w:b/>
        <w:bCs/>
        <w:color w:val="666666"/>
      </w:rPr>
      <w:t>P</w:t>
    </w:r>
    <w:r>
      <w:rPr>
        <w:rFonts w:ascii="Arial" w:hAnsi="Arial"/>
        <w:color w:val="666666"/>
      </w:rPr>
      <w:t>rogrammation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color w:val="666666"/>
        <w:sz w:val="14"/>
        <w:szCs w:val="14"/>
      </w:rPr>
    </w:pPr>
    <w:r>
      <w:rPr>
        <w:rFonts w:ascii="Arial" w:hAnsi="Arial"/>
        <w:i/>
        <w:i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iCs/>
        <w:color w:val="666666"/>
        <w:u w:val="single"/>
      </w:rPr>
      <w:t>Compétence</w:t>
    </w:r>
    <w:r>
      <w:rPr>
        <w:rFonts w:ascii="Arial" w:hAnsi="Arial"/>
        <w:i/>
        <w:iCs/>
        <w:color w:val="666666"/>
      </w:rPr>
      <w:t> :</w:t>
    </w:r>
    <w:r>
      <w:rPr>
        <w:rFonts w:ascii="Arial" w:hAnsi="Arial"/>
        <w:i/>
        <w:iCs/>
        <w:color w:val="666666"/>
        <w:sz w:val="28"/>
        <w:szCs w:val="28"/>
      </w:rPr>
      <w:t xml:space="preserve"> </w:t>
    </w:r>
    <w:r>
      <w:rPr>
        <w:rFonts w:ascii="Arial" w:hAnsi="Arial"/>
        <w:color w:val="666666"/>
        <w:sz w:val="28"/>
        <w:szCs w:val="28"/>
      </w:rPr>
      <w:t>Comprendre le fonctionnement d’un réseau informatique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color w:val="666666"/>
        <w:u w:val="single"/>
      </w:rPr>
      <w:t>Connaissance(s) associée(s) :</w:t>
    </w:r>
    <w:r>
      <w:rPr>
        <w:rFonts w:ascii="Arial" w:hAnsi="Arial"/>
        <w:color w:val="666666"/>
        <w:sz w:val="28"/>
        <w:szCs w:val="28"/>
      </w:rPr>
      <w:t xml:space="preserve"> </w:t>
    </w:r>
    <w:r>
      <w:rPr>
        <w:rFonts w:ascii="Arial" w:hAnsi="Arial"/>
        <w:b/>
        <w:bCs/>
        <w:color w:val="666666"/>
        <w:sz w:val="24"/>
        <w:szCs w:val="24"/>
      </w:rPr>
      <w:t xml:space="preserve">Notion de protocole, d'organisation de protocoles en couche, </w:t>
    </w:r>
    <w:r>
      <w:rPr>
        <w:rFonts w:cs="Arial" w:ascii="Arial" w:hAnsi="Arial"/>
        <w:b/>
        <w:bCs/>
        <w:color w:val="666666"/>
        <w:sz w:val="24"/>
        <w:szCs w:val="24"/>
      </w:rPr>
      <w:t>d'algorithme de routage,</w:t>
    </w:r>
    <w:r>
      <w:rPr>
        <w:rFonts w:cs="Arial" w:ascii="Arial" w:hAnsi="Arial"/>
        <w:color w:val="666666"/>
        <w:sz w:val="24"/>
        <w:szCs w:val="24"/>
      </w:rPr>
      <w:t xml:space="preserve"> Internet.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color w:val="666666"/>
        <w:sz w:val="14"/>
        <w:szCs w:val="14"/>
      </w:rPr>
    </w:pPr>
    <w:r>
      <w:rPr>
        <w:rFonts w:ascii="Arial" w:hAnsi="Arial"/>
        <w:i/>
        <w:iCs/>
        <w:color w:val="666666"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numPr>
        <w:ilvl w:val="0"/>
        <w:numId w:val="0"/>
      </w:numPr>
      <w:outlineLvl w:val="0"/>
    </w:pPr>
    <w:rPr>
      <w:rFonts w:ascii="Times New Roman" w:hAnsi="Times New Roman" w:eastAsia="SimSun"/>
      <w:b/>
      <w:bCs/>
      <w:sz w:val="48"/>
      <w:szCs w:val="48"/>
    </w:rPr>
  </w:style>
  <w:style w:type="paragraph" w:styleId="Titre2">
    <w:name w:val="Heading 2"/>
    <w:basedOn w:val="Titre"/>
    <w:qFormat/>
    <w:pPr>
      <w:numPr>
        <w:ilvl w:val="0"/>
        <w:numId w:val="0"/>
      </w:numPr>
      <w:spacing w:before="200" w:after="120"/>
      <w:outlineLvl w:val="1"/>
    </w:pPr>
    <w:rPr>
      <w:b/>
      <w:bCs/>
    </w:rPr>
  </w:style>
  <w:style w:type="paragraph" w:styleId="Titre3">
    <w:name w:val="Heading 3"/>
    <w:basedOn w:val="Titre"/>
    <w:qFormat/>
    <w:pPr>
      <w:numPr>
        <w:ilvl w:val="0"/>
        <w:numId w:val="0"/>
      </w:numPr>
      <w:spacing w:before="140" w:after="1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TextedebullesCar">
    <w:name w:val="Texte de bulles Car"/>
    <w:basedOn w:val="DefaultParagraphFont"/>
    <w:qFormat/>
    <w:rPr>
      <w:rFonts w:ascii="Lucida Grande" w:hAnsi="Lucida Grande" w:cs="Lucida Grande"/>
      <w:sz w:val="18"/>
      <w:szCs w:val="18"/>
    </w:rPr>
  </w:style>
  <w:style w:type="paragraph" w:styleId="Titre">
    <w:name w:val="Titre"/>
    <w:basedOn w:val="Standard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fr-F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itations">
    <w:name w:val="Citations"/>
    <w:basedOn w:val="Standard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Standard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LibreOffice/6.1.5.2$Windows_X86_64 LibreOffice_project/90f8dcf33c87b3705e78202e3df5142b201bd805</Application>
  <Pages>2</Pages>
  <Words>306</Words>
  <Characters>1761</Characters>
  <CharactersWithSpaces>2050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2018-12-12T17:36:00Z</dcterms:created>
  <dc:creator>monsieur bodin</dc:creator>
  <dc:description/>
  <dc:language>fr-FR</dc:language>
  <cp:lastModifiedBy/>
  <dcterms:modified xsi:type="dcterms:W3CDTF">2019-05-08T21:59:23Z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