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rPr>
          <w:b/>
          <w:b/>
        </w:rPr>
      </w:pPr>
      <w:r>
        <w:rPr>
          <w:b/>
        </w:rPr>
      </w:r>
    </w:p>
    <w:tbl>
      <w:tblPr>
        <w:tblStyle w:val="a"/>
        <w:tblW w:w="9915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515"/>
        <w:gridCol w:w="5534"/>
        <w:gridCol w:w="2866"/>
      </w:tblGrid>
      <w:tr>
        <w:trPr>
          <w:trHeight w:val="420" w:hRule="atLeast"/>
        </w:trPr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3e </w:t>
            </w:r>
            <w:r>
              <w:rPr>
                <w:b/>
              </w:rPr>
              <w:t>Prépa des métiers</w:t>
            </w:r>
          </w:p>
        </w:tc>
        <w:tc>
          <w:tcPr>
            <w:tcW w:w="553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  <w:vAlign w:val="center"/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Le RECYCLAGE</w:t>
            </w:r>
          </w:p>
        </w:tc>
        <w:tc>
          <w:tcPr>
            <w:tcW w:w="2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NOM</w:t>
            </w:r>
          </w:p>
        </w:tc>
      </w:tr>
      <w:tr>
        <w:trPr>
          <w:trHeight w:val="420" w:hRule="atLeast"/>
        </w:trPr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N° ...</w:t>
            </w:r>
          </w:p>
        </w:tc>
        <w:tc>
          <w:tcPr>
            <w:tcW w:w="553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  <w:vAlign w:val="cente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Date</w:t>
            </w:r>
          </w:p>
        </w:tc>
      </w:tr>
    </w:tbl>
    <w:p>
      <w:pPr>
        <w:pStyle w:val="Titre3"/>
        <w:rPr/>
      </w:pPr>
      <w:bookmarkStart w:id="0" w:name="_21gzwf6e8oep"/>
      <w:bookmarkStart w:id="1" w:name="_21gzwf6e8oep"/>
      <w:bookmarkEnd w:id="1"/>
      <w:r>
        <w:rPr/>
      </w:r>
    </w:p>
    <w:p>
      <w:pPr>
        <w:pStyle w:val="Titre3"/>
        <w:rPr/>
      </w:pPr>
      <w:bookmarkStart w:id="2" w:name="_qp5wuwxg5ht8"/>
      <w:bookmarkEnd w:id="2"/>
      <w:r>
        <w:rPr/>
        <w:t>Objectifs : Faire des recherches et réaliser un exposé de synthèse</w:t>
      </w:r>
    </w:p>
    <w:p>
      <w:pPr>
        <w:pStyle w:val="Titre3"/>
        <w:rPr/>
      </w:pPr>
      <w:bookmarkStart w:id="3" w:name="_hsjbhzqt2tgj"/>
      <w:bookmarkStart w:id="4" w:name="_hsjbhzqt2tgj"/>
      <w:bookmarkEnd w:id="4"/>
      <w:r>
        <w:rPr/>
      </w:r>
    </w:p>
    <w:p>
      <w:pPr>
        <w:pStyle w:val="Titre3"/>
        <w:rPr/>
      </w:pPr>
      <w:bookmarkStart w:id="5" w:name="_hetike3fssz5"/>
      <w:bookmarkEnd w:id="5"/>
      <w:r>
        <w:rPr/>
        <w:t>Points susceptibles d’être abordés :</w:t>
      </w:r>
    </w:p>
    <w:p>
      <w:pPr>
        <w:pStyle w:val="Normal1"/>
        <w:numPr>
          <w:ilvl w:val="0"/>
          <w:numId w:val="1"/>
        </w:numPr>
        <w:rPr/>
      </w:pPr>
      <w:r>
        <w:rPr/>
        <w:t>Définition du recyclage</w:t>
      </w:r>
    </w:p>
    <w:p>
      <w:pPr>
        <w:pStyle w:val="Normal1"/>
        <w:numPr>
          <w:ilvl w:val="0"/>
          <w:numId w:val="1"/>
        </w:numPr>
        <w:rPr/>
      </w:pPr>
      <w:r>
        <w:rPr/>
        <w:t>Différence entre ressource renouvelée et ressource recyclée</w:t>
      </w:r>
    </w:p>
    <w:p>
      <w:pPr>
        <w:pStyle w:val="Normal1"/>
        <w:numPr>
          <w:ilvl w:val="0"/>
          <w:numId w:val="1"/>
        </w:numPr>
        <w:rPr/>
      </w:pPr>
      <w:r>
        <w:rPr/>
        <w:t>Production de déchet dans le monde, en Europe, en France, dans la Vienne, au Lycée, en moyenne par famille.</w:t>
      </w:r>
    </w:p>
    <w:p>
      <w:pPr>
        <w:pStyle w:val="Normal1"/>
        <w:numPr>
          <w:ilvl w:val="0"/>
          <w:numId w:val="1"/>
        </w:numPr>
        <w:rPr/>
      </w:pPr>
      <w:r>
        <w:rPr/>
        <w:t>Quantité recyclée pour ces mêmes groupes</w:t>
      </w:r>
    </w:p>
    <w:p>
      <w:pPr>
        <w:pStyle w:val="Normal1"/>
        <w:numPr>
          <w:ilvl w:val="0"/>
          <w:numId w:val="1"/>
        </w:numPr>
        <w:rPr/>
      </w:pPr>
      <w:r>
        <w:rPr/>
        <w:t>Le papier</w:t>
      </w:r>
    </w:p>
    <w:p>
      <w:pPr>
        <w:pStyle w:val="Normal1"/>
        <w:numPr>
          <w:ilvl w:val="1"/>
          <w:numId w:val="1"/>
        </w:numPr>
        <w:rPr/>
      </w:pPr>
      <w:r>
        <w:rPr/>
        <w:t>Production mondiale</w:t>
      </w:r>
    </w:p>
    <w:p>
      <w:pPr>
        <w:pStyle w:val="Normal1"/>
        <w:numPr>
          <w:ilvl w:val="1"/>
          <w:numId w:val="1"/>
        </w:numPr>
        <w:rPr/>
      </w:pPr>
      <w:r>
        <w:rPr/>
        <w:t>Produits de base de la fabrication</w:t>
      </w:r>
    </w:p>
    <w:p>
      <w:pPr>
        <w:pStyle w:val="Normal1"/>
        <w:numPr>
          <w:ilvl w:val="0"/>
          <w:numId w:val="1"/>
        </w:numPr>
        <w:rPr/>
      </w:pPr>
      <w:r>
        <w:rPr/>
        <w:t>Proposition de méthode de recyclage du papier au Lycée</w:t>
      </w:r>
    </w:p>
    <w:p>
      <w:pPr>
        <w:pStyle w:val="Normal1"/>
        <w:numPr>
          <w:ilvl w:val="1"/>
          <w:numId w:val="1"/>
        </w:numPr>
        <w:rPr/>
      </w:pPr>
      <w:r>
        <w:rPr/>
        <w:t>Qu’est-il facile de faire ?</w:t>
      </w:r>
    </w:p>
    <w:p>
      <w:pPr>
        <w:pStyle w:val="Normal1"/>
        <w:numPr>
          <w:ilvl w:val="1"/>
          <w:numId w:val="1"/>
        </w:numPr>
        <w:rPr/>
      </w:pPr>
      <w:r>
        <w:rPr/>
        <w:t>Quelles sont les difficultés ?</w:t>
      </w:r>
    </w:p>
    <w:p>
      <w:pPr>
        <w:pStyle w:val="Titre3"/>
        <w:rPr/>
      </w:pPr>
      <w:bookmarkStart w:id="6" w:name="_c1i682ojcs09"/>
      <w:bookmarkStart w:id="7" w:name="_c1i682ojcs09"/>
      <w:bookmarkEnd w:id="7"/>
      <w:r>
        <w:rPr/>
      </w:r>
    </w:p>
    <w:p>
      <w:pPr>
        <w:pStyle w:val="Titre3"/>
        <w:rPr/>
      </w:pPr>
      <w:bookmarkStart w:id="8" w:name="_k17id6p1nzrj"/>
      <w:bookmarkEnd w:id="8"/>
      <w:r>
        <w:rPr/>
        <w:t>Méthode de travail :</w:t>
      </w:r>
    </w:p>
    <w:p>
      <w:pPr>
        <w:pStyle w:val="Normal1"/>
        <w:numPr>
          <w:ilvl w:val="0"/>
          <w:numId w:val="2"/>
        </w:numPr>
        <w:rPr/>
      </w:pPr>
      <w:r>
        <w:rPr/>
        <w:t>Possibilité de travailler seul, à 2 ou à 3 maximum</w:t>
      </w:r>
    </w:p>
    <w:p>
      <w:pPr>
        <w:pStyle w:val="Normal1"/>
        <w:numPr>
          <w:ilvl w:val="0"/>
          <w:numId w:val="2"/>
        </w:numPr>
        <w:spacing w:before="0" w:after="0"/>
        <w:rPr/>
      </w:pPr>
      <w:r>
        <w:rPr/>
        <w:t>Recherches sur ressources papier (CDI), vidéo (émission , reportage…) ou numérique (internet)</w:t>
      </w:r>
    </w:p>
    <w:p>
      <w:pPr>
        <w:pStyle w:val="Normal1"/>
        <w:numPr>
          <w:ilvl w:val="0"/>
          <w:numId w:val="2"/>
        </w:numPr>
        <w:spacing w:before="0" w:after="0"/>
        <w:rPr/>
      </w:pPr>
      <w:r>
        <w:rPr/>
        <w:t>Notes au brouillon personnel de chacun pour se protéger de l’absence d’un collaborateur</w:t>
      </w:r>
    </w:p>
    <w:p>
      <w:pPr>
        <w:pStyle w:val="Normal1"/>
        <w:numPr>
          <w:ilvl w:val="0"/>
          <w:numId w:val="2"/>
        </w:numPr>
        <w:spacing w:before="0" w:after="0"/>
        <w:rPr/>
      </w:pPr>
      <w:r>
        <w:rPr>
          <w:b/>
          <w:u w:val="single"/>
        </w:rPr>
        <w:t>Restitution</w:t>
      </w:r>
      <w:r>
        <w:rPr/>
        <w:t xml:space="preserve"> sous forme </w:t>
      </w:r>
    </w:p>
    <w:p>
      <w:pPr>
        <w:pStyle w:val="Normal1"/>
        <w:numPr>
          <w:ilvl w:val="1"/>
          <w:numId w:val="2"/>
        </w:numPr>
        <w:spacing w:before="0" w:after="0"/>
        <w:rPr/>
      </w:pPr>
      <w:r>
        <w:rPr/>
        <w:t xml:space="preserve">d’un oral avec possibilité de </w:t>
      </w:r>
      <w:r>
        <w:rPr>
          <w:b/>
          <w:u w:val="single"/>
        </w:rPr>
        <w:t>diaporama</w:t>
      </w:r>
    </w:p>
    <w:p>
      <w:pPr>
        <w:pStyle w:val="Normal1"/>
        <w:numPr>
          <w:ilvl w:val="1"/>
          <w:numId w:val="2"/>
        </w:numPr>
        <w:spacing w:before="0" w:after="0"/>
        <w:rPr/>
      </w:pPr>
      <w:r>
        <w:rPr/>
        <w:t xml:space="preserve">d’un fichier numérique </w:t>
      </w:r>
      <w:r>
        <w:rPr>
          <w:b/>
          <w:u w:val="single"/>
        </w:rPr>
        <w:t>traitement de texte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133" w:right="850" w:header="0" w:top="566" w:footer="0" w:bottom="85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200" w:after="0"/>
      <w:jc w:val="left"/>
    </w:pPr>
    <w:rPr>
      <w:rFonts w:ascii="Arial" w:hAnsi="Arial" w:eastAsia="Arial" w:cs="Arial"/>
      <w:color w:val="auto"/>
      <w:sz w:val="22"/>
      <w:szCs w:val="22"/>
      <w:lang w:val="fr-FR" w:eastAsia="fr-FR" w:bidi="ar-SA"/>
    </w:rPr>
  </w:style>
  <w:style w:type="paragraph" w:styleId="Titre1">
    <w:name w:val="Heading 1"/>
    <w:qFormat/>
    <w:rsid w:val="003a227a"/>
    <w:pPr>
      <w:keepNext/>
      <w:keepLines/>
      <w:widowControl w:val="false"/>
      <w:spacing w:before="400" w:after="120"/>
      <w:outlineLvl w:val="0"/>
    </w:pPr>
    <w:rPr>
      <w:rFonts w:ascii="Arial" w:hAnsi="Arial" w:eastAsia="Arial" w:cs="Arial"/>
      <w:color w:val="auto"/>
      <w:sz w:val="40"/>
      <w:szCs w:val="40"/>
      <w:lang w:val="fr-FR" w:eastAsia="fr-FR" w:bidi="ar-SA"/>
    </w:rPr>
  </w:style>
  <w:style w:type="paragraph" w:styleId="Titre2">
    <w:name w:val="Heading 2"/>
    <w:qFormat/>
    <w:rsid w:val="003a227a"/>
    <w:pPr>
      <w:keepNext/>
      <w:keepLines/>
      <w:widowControl w:val="false"/>
      <w:spacing w:before="360" w:after="120"/>
      <w:outlineLvl w:val="1"/>
    </w:pPr>
    <w:rPr>
      <w:rFonts w:ascii="Arial" w:hAnsi="Arial" w:eastAsia="Arial" w:cs="Arial"/>
      <w:color w:val="auto"/>
      <w:sz w:val="32"/>
      <w:szCs w:val="32"/>
      <w:lang w:val="fr-FR" w:eastAsia="fr-FR" w:bidi="ar-SA"/>
    </w:rPr>
  </w:style>
  <w:style w:type="paragraph" w:styleId="Titre3">
    <w:name w:val="Heading 3"/>
    <w:qFormat/>
    <w:rsid w:val="003a227a"/>
    <w:pPr>
      <w:keepNext/>
      <w:keepLines/>
      <w:widowControl w:val="false"/>
      <w:outlineLvl w:val="2"/>
    </w:pPr>
    <w:rPr>
      <w:rFonts w:ascii="Arial" w:hAnsi="Arial" w:eastAsia="Arial" w:cs="Arial"/>
      <w:b/>
      <w:color w:val="auto"/>
      <w:sz w:val="22"/>
      <w:szCs w:val="22"/>
      <w:lang w:val="fr-FR" w:eastAsia="fr-FR" w:bidi="ar-SA"/>
    </w:rPr>
  </w:style>
  <w:style w:type="paragraph" w:styleId="Titre4">
    <w:name w:val="Heading 4"/>
    <w:qFormat/>
    <w:rsid w:val="003a227a"/>
    <w:pPr>
      <w:keepNext/>
      <w:keepLines/>
      <w:widowControl w:val="false"/>
      <w:spacing w:before="280" w:after="80"/>
      <w:outlineLvl w:val="3"/>
    </w:pPr>
    <w:rPr>
      <w:rFonts w:ascii="Arial" w:hAnsi="Arial" w:eastAsia="Arial" w:cs="Arial"/>
      <w:color w:val="666666"/>
      <w:sz w:val="24"/>
      <w:szCs w:val="24"/>
      <w:lang w:val="fr-FR" w:eastAsia="fr-FR" w:bidi="ar-SA"/>
    </w:rPr>
  </w:style>
  <w:style w:type="paragraph" w:styleId="Titre5">
    <w:name w:val="Heading 5"/>
    <w:qFormat/>
    <w:rsid w:val="003a227a"/>
    <w:pPr>
      <w:keepNext/>
      <w:keepLines/>
      <w:widowControl w:val="false"/>
      <w:spacing w:before="240" w:after="80"/>
      <w:outlineLvl w:val="4"/>
    </w:pPr>
    <w:rPr>
      <w:rFonts w:ascii="Arial" w:hAnsi="Arial" w:eastAsia="Arial" w:cs="Arial"/>
      <w:color w:val="666666"/>
      <w:sz w:val="22"/>
      <w:szCs w:val="22"/>
      <w:lang w:val="fr-FR" w:eastAsia="fr-FR" w:bidi="ar-SA"/>
    </w:rPr>
  </w:style>
  <w:style w:type="paragraph" w:styleId="Titre6">
    <w:name w:val="Heading 6"/>
    <w:qFormat/>
    <w:rsid w:val="003a227a"/>
    <w:pPr>
      <w:keepNext/>
      <w:keepLines/>
      <w:widowControl w:val="false"/>
      <w:spacing w:before="240" w:after="80"/>
      <w:outlineLvl w:val="5"/>
    </w:pPr>
    <w:rPr>
      <w:rFonts w:ascii="Arial" w:hAnsi="Arial" w:eastAsia="Arial" w:cs="Arial"/>
      <w:i/>
      <w:color w:val="666666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1" w:customStyle="1">
    <w:name w:val="LO-normal"/>
    <w:qFormat/>
    <w:rsid w:val="003a227a"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fr-FR" w:eastAsia="fr-FR" w:bidi="ar-SA"/>
    </w:rPr>
  </w:style>
  <w:style w:type="paragraph" w:styleId="Titreprincipal">
    <w:name w:val="Title"/>
    <w:basedOn w:val="Normal1"/>
    <w:qFormat/>
    <w:rsid w:val="003a227a"/>
    <w:pPr>
      <w:keepNext/>
      <w:keepLines/>
      <w:spacing w:before="0" w:after="60"/>
    </w:pPr>
    <w:rPr>
      <w:sz w:val="52"/>
      <w:szCs w:val="52"/>
    </w:rPr>
  </w:style>
  <w:style w:type="paragraph" w:styleId="Soustitre">
    <w:name w:val="Subtitle"/>
    <w:basedOn w:val="Normal1"/>
    <w:qFormat/>
    <w:rsid w:val="003a227a"/>
    <w:pPr>
      <w:keepNext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a227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LibreOffice/5.1.6.2$Windows_x86 LibreOffice_project/07ac168c60a517dba0f0d7bc7540f5afa45f0909</Application>
  <Pages>1</Pages>
  <Words>160</Words>
  <Characters>802</Characters>
  <CharactersWithSpaces>923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2019-05-27T08:43:00Z</dcterms:created>
  <dc:creator/>
  <dc:description/>
  <dc:language>fr-FR</dc:language>
  <cp:lastModifiedBy/>
  <dcterms:modified xsi:type="dcterms:W3CDTF">2019-06-26T11:43:34Z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