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BFB" w:rsidRPr="00F31BFB" w:rsidRDefault="00F31BFB" w:rsidP="00F31BFB">
      <w:pPr>
        <w:pStyle w:val="Titre1"/>
        <w:pBdr>
          <w:bottom w:val="single" w:sz="4" w:space="1" w:color="auto"/>
        </w:pBdr>
        <w:jc w:val="center"/>
        <w:rPr>
          <w:rFonts w:ascii="Aharoni" w:hAnsi="Aharoni" w:cs="Aharoni"/>
          <w:color w:val="000000" w:themeColor="text1"/>
        </w:rPr>
      </w:pPr>
      <w:r w:rsidRPr="00F31BFB">
        <w:rPr>
          <w:rFonts w:ascii="Aharoni" w:hAnsi="Aharoni" w:cs="Aharoni" w:hint="cs"/>
          <w:color w:val="000000" w:themeColor="text1"/>
        </w:rPr>
        <w:t>LES DIFF</w:t>
      </w:r>
      <w:r w:rsidR="002A4C5D">
        <w:rPr>
          <w:rFonts w:ascii="Aharoni" w:hAnsi="Aharoni" w:cs="Aharoni"/>
          <w:color w:val="000000" w:themeColor="text1"/>
        </w:rPr>
        <w:t>É</w:t>
      </w:r>
      <w:r w:rsidRPr="00F31BFB">
        <w:rPr>
          <w:rFonts w:ascii="Aharoni" w:hAnsi="Aharoni" w:cs="Aharoni" w:hint="cs"/>
          <w:color w:val="000000" w:themeColor="text1"/>
        </w:rPr>
        <w:t>RENTS TYPES DE GROUPES SOCIAUX</w:t>
      </w:r>
    </w:p>
    <w:p w:rsidR="00F31BFB" w:rsidRDefault="00F31BFB">
      <w:r>
        <w:t xml:space="preserve">Nom : </w:t>
      </w:r>
      <w:r>
        <w:tab/>
      </w:r>
      <w:r>
        <w:tab/>
      </w:r>
      <w:r>
        <w:tab/>
      </w:r>
      <w:r>
        <w:tab/>
        <w:t>Pr</w:t>
      </w:r>
      <w:r w:rsidR="007F451A">
        <w:t>é</w:t>
      </w:r>
      <w:r>
        <w:t xml:space="preserve">nom : </w:t>
      </w:r>
      <w:r>
        <w:tab/>
      </w:r>
      <w:r>
        <w:tab/>
      </w:r>
      <w:r>
        <w:tab/>
      </w:r>
      <w:r>
        <w:tab/>
        <w:t>Nom :</w:t>
      </w:r>
      <w:r>
        <w:tab/>
      </w:r>
      <w:r>
        <w:tab/>
      </w:r>
      <w:r>
        <w:tab/>
      </w:r>
      <w:r>
        <w:tab/>
        <w:t>Pr</w:t>
      </w:r>
      <w:r w:rsidR="007F451A">
        <w:t>é</w:t>
      </w:r>
      <w:r>
        <w:t xml:space="preserve">nom : </w:t>
      </w:r>
      <w:r>
        <w:tab/>
      </w:r>
      <w:r>
        <w:tab/>
      </w:r>
      <w:r>
        <w:tab/>
      </w:r>
      <w:r>
        <w:tab/>
        <w:t xml:space="preserve">Classe : </w:t>
      </w:r>
      <w:r>
        <w:tab/>
      </w:r>
    </w:p>
    <w:p w:rsidR="00F31BFB" w:rsidRDefault="00F31BFB" w:rsidP="00F31BFB">
      <w:pPr>
        <w:tabs>
          <w:tab w:val="left" w:pos="4746"/>
        </w:tabs>
      </w:pPr>
      <w:r>
        <w:tab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410"/>
        <w:gridCol w:w="2454"/>
        <w:gridCol w:w="2455"/>
        <w:gridCol w:w="2455"/>
        <w:gridCol w:w="2455"/>
        <w:gridCol w:w="2455"/>
      </w:tblGrid>
      <w:tr w:rsidR="00355AA9" w:rsidRPr="00355AA9" w:rsidTr="00355AA9">
        <w:trPr>
          <w:jc w:val="center"/>
        </w:trPr>
        <w:tc>
          <w:tcPr>
            <w:tcW w:w="3114" w:type="dxa"/>
            <w:gridSpan w:val="2"/>
            <w:shd w:val="clear" w:color="auto" w:fill="D9D9D9" w:themeFill="background1" w:themeFillShade="D9"/>
          </w:tcPr>
          <w:p w:rsidR="00355AA9" w:rsidRPr="00355AA9" w:rsidRDefault="00355AA9" w:rsidP="00355AA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54" w:type="dxa"/>
            <w:shd w:val="clear" w:color="auto" w:fill="D9D9D9" w:themeFill="background1" w:themeFillShade="D9"/>
          </w:tcPr>
          <w:p w:rsidR="00355AA9" w:rsidRPr="00355AA9" w:rsidRDefault="007D583E" w:rsidP="00F31B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Le g</w:t>
            </w:r>
            <w:r w:rsidR="00355AA9" w:rsidRPr="00355AA9">
              <w:rPr>
                <w:b/>
              </w:rPr>
              <w:t>roupe d</w:t>
            </w:r>
            <w:r>
              <w:rPr>
                <w:b/>
              </w:rPr>
              <w:t>’</w:t>
            </w:r>
            <w:r w:rsidR="00B27C6F">
              <w:rPr>
                <w:b/>
              </w:rPr>
              <w:t>Olivier</w:t>
            </w:r>
          </w:p>
        </w:tc>
        <w:tc>
          <w:tcPr>
            <w:tcW w:w="2455" w:type="dxa"/>
            <w:shd w:val="clear" w:color="auto" w:fill="D9D9D9" w:themeFill="background1" w:themeFillShade="D9"/>
          </w:tcPr>
          <w:p w:rsidR="00355AA9" w:rsidRPr="00355AA9" w:rsidRDefault="007D583E" w:rsidP="00F31B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Le g</w:t>
            </w:r>
            <w:r w:rsidR="00355AA9" w:rsidRPr="00355AA9">
              <w:rPr>
                <w:b/>
              </w:rPr>
              <w:t>roupe de</w:t>
            </w:r>
            <w:r>
              <w:rPr>
                <w:b/>
              </w:rPr>
              <w:t xml:space="preserve"> Louise</w:t>
            </w:r>
          </w:p>
        </w:tc>
        <w:tc>
          <w:tcPr>
            <w:tcW w:w="2455" w:type="dxa"/>
            <w:shd w:val="clear" w:color="auto" w:fill="D9D9D9" w:themeFill="background1" w:themeFillShade="D9"/>
          </w:tcPr>
          <w:p w:rsidR="00355AA9" w:rsidRPr="00355AA9" w:rsidRDefault="007D583E" w:rsidP="00F31B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Le g</w:t>
            </w:r>
            <w:r w:rsidR="00355AA9" w:rsidRPr="00355AA9">
              <w:rPr>
                <w:b/>
              </w:rPr>
              <w:t>roupe de</w:t>
            </w:r>
            <w:r>
              <w:rPr>
                <w:b/>
              </w:rPr>
              <w:t xml:space="preserve"> </w:t>
            </w:r>
            <w:r w:rsidR="00B27C6F">
              <w:rPr>
                <w:b/>
              </w:rPr>
              <w:t>Pierre</w:t>
            </w:r>
          </w:p>
        </w:tc>
        <w:tc>
          <w:tcPr>
            <w:tcW w:w="2455" w:type="dxa"/>
            <w:shd w:val="clear" w:color="auto" w:fill="D9D9D9" w:themeFill="background1" w:themeFillShade="D9"/>
          </w:tcPr>
          <w:p w:rsidR="00355AA9" w:rsidRPr="00355AA9" w:rsidRDefault="007D583E" w:rsidP="00F31B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Le g</w:t>
            </w:r>
            <w:r w:rsidR="00355AA9" w:rsidRPr="00355AA9">
              <w:rPr>
                <w:b/>
              </w:rPr>
              <w:t>roupe d</w:t>
            </w:r>
            <w:r w:rsidR="00B27C6F">
              <w:rPr>
                <w:b/>
              </w:rPr>
              <w:t>’Alexandre</w:t>
            </w:r>
          </w:p>
        </w:tc>
        <w:tc>
          <w:tcPr>
            <w:tcW w:w="2455" w:type="dxa"/>
            <w:shd w:val="clear" w:color="auto" w:fill="D9D9D9" w:themeFill="background1" w:themeFillShade="D9"/>
          </w:tcPr>
          <w:p w:rsidR="00355AA9" w:rsidRPr="00355AA9" w:rsidRDefault="007D583E" w:rsidP="00F31B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Le g</w:t>
            </w:r>
            <w:r w:rsidR="00355AA9" w:rsidRPr="00355AA9">
              <w:rPr>
                <w:b/>
              </w:rPr>
              <w:t>roupe de</w:t>
            </w:r>
            <w:r w:rsidR="00B27C6F">
              <w:rPr>
                <w:b/>
              </w:rPr>
              <w:t xml:space="preserve"> Salomé</w:t>
            </w:r>
          </w:p>
        </w:tc>
      </w:tr>
      <w:tr w:rsidR="00355AA9" w:rsidTr="00355AA9">
        <w:trPr>
          <w:jc w:val="center"/>
        </w:trPr>
        <w:tc>
          <w:tcPr>
            <w:tcW w:w="3114" w:type="dxa"/>
            <w:gridSpan w:val="2"/>
            <w:shd w:val="clear" w:color="auto" w:fill="D9D9D9" w:themeFill="background1" w:themeFillShade="D9"/>
          </w:tcPr>
          <w:p w:rsidR="00355AA9" w:rsidRDefault="00355AA9" w:rsidP="00355AA9">
            <w:pPr>
              <w:jc w:val="center"/>
              <w:rPr>
                <w:b/>
              </w:rPr>
            </w:pPr>
          </w:p>
          <w:p w:rsidR="00355AA9" w:rsidRDefault="00355AA9" w:rsidP="00355AA9">
            <w:pPr>
              <w:jc w:val="center"/>
              <w:rPr>
                <w:b/>
              </w:rPr>
            </w:pPr>
            <w:r w:rsidRPr="00355AA9">
              <w:rPr>
                <w:b/>
              </w:rPr>
              <w:t>Nature du groupe :</w:t>
            </w:r>
          </w:p>
          <w:p w:rsidR="00355AA9" w:rsidRPr="00355AA9" w:rsidRDefault="00355AA9" w:rsidP="00355AA9">
            <w:pPr>
              <w:jc w:val="center"/>
              <w:rPr>
                <w:b/>
              </w:rPr>
            </w:pPr>
          </w:p>
        </w:tc>
        <w:tc>
          <w:tcPr>
            <w:tcW w:w="2454" w:type="dxa"/>
          </w:tcPr>
          <w:p w:rsidR="00355AA9" w:rsidRPr="006174F4" w:rsidRDefault="00355AA9" w:rsidP="006174F4">
            <w:pPr>
              <w:jc w:val="center"/>
              <w:rPr>
                <w:color w:val="FF0000"/>
              </w:rPr>
            </w:pPr>
          </w:p>
          <w:p w:rsidR="00355AA9" w:rsidRPr="006174F4" w:rsidRDefault="006174F4" w:rsidP="006174F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Amis, g</w:t>
            </w:r>
            <w:r w:rsidRPr="006174F4">
              <w:rPr>
                <w:color w:val="FF0000"/>
              </w:rPr>
              <w:t>roupe d</w:t>
            </w:r>
            <w:r>
              <w:rPr>
                <w:color w:val="FF0000"/>
              </w:rPr>
              <w:t>e pairs</w:t>
            </w:r>
          </w:p>
          <w:p w:rsidR="00355AA9" w:rsidRPr="006174F4" w:rsidRDefault="00355AA9" w:rsidP="006174F4">
            <w:pPr>
              <w:jc w:val="center"/>
              <w:rPr>
                <w:color w:val="FF0000"/>
              </w:rPr>
            </w:pPr>
          </w:p>
        </w:tc>
        <w:tc>
          <w:tcPr>
            <w:tcW w:w="2455" w:type="dxa"/>
          </w:tcPr>
          <w:p w:rsidR="00355AA9" w:rsidRPr="006174F4" w:rsidRDefault="00355AA9" w:rsidP="006174F4">
            <w:pPr>
              <w:jc w:val="center"/>
              <w:rPr>
                <w:color w:val="FF0000"/>
              </w:rPr>
            </w:pPr>
          </w:p>
          <w:p w:rsidR="00355AA9" w:rsidRPr="006174F4" w:rsidRDefault="006174F4" w:rsidP="006174F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Famille</w:t>
            </w:r>
          </w:p>
          <w:p w:rsidR="00355AA9" w:rsidRPr="006174F4" w:rsidRDefault="00355AA9" w:rsidP="006174F4">
            <w:pPr>
              <w:jc w:val="center"/>
              <w:rPr>
                <w:color w:val="FF0000"/>
              </w:rPr>
            </w:pPr>
          </w:p>
        </w:tc>
        <w:tc>
          <w:tcPr>
            <w:tcW w:w="2455" w:type="dxa"/>
          </w:tcPr>
          <w:p w:rsidR="00355AA9" w:rsidRPr="006174F4" w:rsidRDefault="00355AA9" w:rsidP="006174F4">
            <w:pPr>
              <w:jc w:val="center"/>
              <w:rPr>
                <w:color w:val="FF0000"/>
              </w:rPr>
            </w:pPr>
          </w:p>
          <w:p w:rsidR="00355AA9" w:rsidRPr="006174F4" w:rsidRDefault="006174F4" w:rsidP="006174F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Parti politique</w:t>
            </w:r>
          </w:p>
          <w:p w:rsidR="00355AA9" w:rsidRPr="006174F4" w:rsidRDefault="00355AA9" w:rsidP="006174F4">
            <w:pPr>
              <w:jc w:val="center"/>
              <w:rPr>
                <w:color w:val="FF0000"/>
              </w:rPr>
            </w:pPr>
          </w:p>
        </w:tc>
        <w:tc>
          <w:tcPr>
            <w:tcW w:w="2455" w:type="dxa"/>
          </w:tcPr>
          <w:p w:rsidR="00355AA9" w:rsidRDefault="00355AA9" w:rsidP="006174F4">
            <w:pPr>
              <w:jc w:val="center"/>
              <w:rPr>
                <w:color w:val="FF0000"/>
              </w:rPr>
            </w:pPr>
          </w:p>
          <w:p w:rsidR="00355AA9" w:rsidRPr="006174F4" w:rsidRDefault="006174F4" w:rsidP="006174F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Entreprise</w:t>
            </w:r>
          </w:p>
          <w:p w:rsidR="00355AA9" w:rsidRPr="006174F4" w:rsidRDefault="00355AA9" w:rsidP="006174F4">
            <w:pPr>
              <w:jc w:val="center"/>
              <w:rPr>
                <w:color w:val="FF0000"/>
              </w:rPr>
            </w:pPr>
          </w:p>
        </w:tc>
        <w:tc>
          <w:tcPr>
            <w:tcW w:w="2455" w:type="dxa"/>
          </w:tcPr>
          <w:p w:rsidR="00355AA9" w:rsidRPr="006174F4" w:rsidRDefault="00355AA9" w:rsidP="006174F4">
            <w:pPr>
              <w:jc w:val="center"/>
              <w:rPr>
                <w:color w:val="FF0000"/>
              </w:rPr>
            </w:pPr>
          </w:p>
          <w:p w:rsidR="00355AA9" w:rsidRPr="006174F4" w:rsidRDefault="006174F4" w:rsidP="006174F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Voisins</w:t>
            </w:r>
          </w:p>
          <w:p w:rsidR="00355AA9" w:rsidRPr="006174F4" w:rsidRDefault="00355AA9" w:rsidP="006174F4">
            <w:pPr>
              <w:jc w:val="center"/>
              <w:rPr>
                <w:color w:val="FF0000"/>
              </w:rPr>
            </w:pPr>
          </w:p>
        </w:tc>
      </w:tr>
      <w:tr w:rsidR="00355AA9" w:rsidTr="00355AA9">
        <w:trPr>
          <w:jc w:val="center"/>
        </w:trPr>
        <w:tc>
          <w:tcPr>
            <w:tcW w:w="704" w:type="dxa"/>
            <w:vMerge w:val="restart"/>
            <w:shd w:val="clear" w:color="auto" w:fill="D9D9D9" w:themeFill="background1" w:themeFillShade="D9"/>
            <w:textDirection w:val="btLr"/>
          </w:tcPr>
          <w:p w:rsidR="00355AA9" w:rsidRPr="00355AA9" w:rsidRDefault="00B27C6F" w:rsidP="00355AA9">
            <w:pPr>
              <w:ind w:left="113" w:right="113"/>
              <w:jc w:val="center"/>
            </w:pPr>
            <w:r>
              <w:t>Les c</w:t>
            </w:r>
            <w:r w:rsidR="00355AA9">
              <w:t>aractéristiques </w:t>
            </w:r>
            <w:r>
              <w:t xml:space="preserve">de différenciation </w:t>
            </w:r>
            <w:r w:rsidR="00355AA9">
              <w:t>: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55AA9" w:rsidRPr="006174F4" w:rsidRDefault="00355AA9" w:rsidP="006174F4">
            <w:pPr>
              <w:tabs>
                <w:tab w:val="left" w:pos="0"/>
              </w:tabs>
              <w:rPr>
                <w:b/>
                <w:color w:val="FF0000"/>
              </w:rPr>
            </w:pPr>
          </w:p>
          <w:p w:rsidR="00355AA9" w:rsidRPr="000E0D86" w:rsidRDefault="006174F4" w:rsidP="000E0D86">
            <w:pPr>
              <w:tabs>
                <w:tab w:val="left" w:pos="0"/>
              </w:tabs>
              <w:rPr>
                <w:b/>
                <w:color w:val="FF0000"/>
              </w:rPr>
            </w:pPr>
            <w:r w:rsidRPr="000E0D86">
              <w:rPr>
                <w:b/>
                <w:color w:val="FF0000"/>
              </w:rPr>
              <w:t>Taille du groupe</w:t>
            </w:r>
          </w:p>
          <w:p w:rsidR="00355AA9" w:rsidRPr="006174F4" w:rsidRDefault="00355AA9" w:rsidP="006174F4">
            <w:pPr>
              <w:tabs>
                <w:tab w:val="left" w:pos="0"/>
              </w:tabs>
              <w:rPr>
                <w:b/>
                <w:color w:val="FF0000"/>
              </w:rPr>
            </w:pPr>
          </w:p>
        </w:tc>
        <w:tc>
          <w:tcPr>
            <w:tcW w:w="2454" w:type="dxa"/>
          </w:tcPr>
          <w:p w:rsidR="00355AA9" w:rsidRPr="006174F4" w:rsidRDefault="00355AA9" w:rsidP="006174F4">
            <w:pPr>
              <w:jc w:val="center"/>
              <w:rPr>
                <w:color w:val="FF0000"/>
              </w:rPr>
            </w:pPr>
          </w:p>
          <w:p w:rsidR="00355AA9" w:rsidRPr="006174F4" w:rsidRDefault="00C360F7" w:rsidP="006174F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Restreint</w:t>
            </w:r>
            <w:r w:rsidR="00021BC0">
              <w:rPr>
                <w:color w:val="FF0000"/>
              </w:rPr>
              <w:t>e</w:t>
            </w:r>
          </w:p>
          <w:p w:rsidR="00355AA9" w:rsidRPr="006174F4" w:rsidRDefault="00355AA9" w:rsidP="006174F4">
            <w:pPr>
              <w:jc w:val="center"/>
              <w:rPr>
                <w:color w:val="FF0000"/>
              </w:rPr>
            </w:pPr>
          </w:p>
        </w:tc>
        <w:tc>
          <w:tcPr>
            <w:tcW w:w="2455" w:type="dxa"/>
          </w:tcPr>
          <w:p w:rsidR="00355AA9" w:rsidRPr="006174F4" w:rsidRDefault="00355AA9" w:rsidP="006174F4">
            <w:pPr>
              <w:jc w:val="center"/>
              <w:rPr>
                <w:color w:val="FF0000"/>
              </w:rPr>
            </w:pPr>
          </w:p>
          <w:p w:rsidR="00355AA9" w:rsidRPr="006174F4" w:rsidRDefault="00C360F7" w:rsidP="00021B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Restreint</w:t>
            </w:r>
            <w:r w:rsidR="00021BC0">
              <w:rPr>
                <w:color w:val="FF0000"/>
              </w:rPr>
              <w:t>e</w:t>
            </w:r>
          </w:p>
        </w:tc>
        <w:tc>
          <w:tcPr>
            <w:tcW w:w="2455" w:type="dxa"/>
          </w:tcPr>
          <w:p w:rsidR="00355AA9" w:rsidRPr="006174F4" w:rsidRDefault="00355AA9" w:rsidP="006174F4">
            <w:pPr>
              <w:jc w:val="center"/>
              <w:rPr>
                <w:color w:val="FF0000"/>
              </w:rPr>
            </w:pPr>
          </w:p>
          <w:p w:rsidR="00355AA9" w:rsidRPr="006174F4" w:rsidRDefault="00C360F7" w:rsidP="006174F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Large</w:t>
            </w:r>
          </w:p>
          <w:p w:rsidR="00355AA9" w:rsidRPr="006174F4" w:rsidRDefault="00355AA9" w:rsidP="006174F4">
            <w:pPr>
              <w:jc w:val="center"/>
              <w:rPr>
                <w:color w:val="FF0000"/>
              </w:rPr>
            </w:pPr>
          </w:p>
        </w:tc>
        <w:tc>
          <w:tcPr>
            <w:tcW w:w="2455" w:type="dxa"/>
          </w:tcPr>
          <w:p w:rsidR="00355AA9" w:rsidRPr="006174F4" w:rsidRDefault="00355AA9" w:rsidP="006174F4">
            <w:pPr>
              <w:jc w:val="center"/>
              <w:rPr>
                <w:color w:val="FF0000"/>
              </w:rPr>
            </w:pPr>
          </w:p>
          <w:p w:rsidR="00355AA9" w:rsidRPr="006174F4" w:rsidRDefault="00C360F7" w:rsidP="006174F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Large</w:t>
            </w:r>
          </w:p>
          <w:p w:rsidR="00355AA9" w:rsidRPr="006174F4" w:rsidRDefault="00355AA9" w:rsidP="006174F4">
            <w:pPr>
              <w:jc w:val="center"/>
              <w:rPr>
                <w:color w:val="FF0000"/>
              </w:rPr>
            </w:pPr>
          </w:p>
        </w:tc>
        <w:tc>
          <w:tcPr>
            <w:tcW w:w="2455" w:type="dxa"/>
          </w:tcPr>
          <w:p w:rsidR="00355AA9" w:rsidRPr="006174F4" w:rsidRDefault="00355AA9" w:rsidP="006174F4">
            <w:pPr>
              <w:jc w:val="center"/>
              <w:rPr>
                <w:color w:val="FF0000"/>
              </w:rPr>
            </w:pPr>
          </w:p>
          <w:p w:rsidR="00355AA9" w:rsidRPr="006174F4" w:rsidRDefault="00C360F7" w:rsidP="006174F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Restreint</w:t>
            </w:r>
            <w:r w:rsidR="00021BC0">
              <w:rPr>
                <w:color w:val="FF0000"/>
              </w:rPr>
              <w:t>e</w:t>
            </w:r>
            <w:r>
              <w:rPr>
                <w:color w:val="FF0000"/>
              </w:rPr>
              <w:t xml:space="preserve"> / large</w:t>
            </w:r>
          </w:p>
          <w:p w:rsidR="00355AA9" w:rsidRPr="006174F4" w:rsidRDefault="00355AA9" w:rsidP="006174F4">
            <w:pPr>
              <w:jc w:val="center"/>
              <w:rPr>
                <w:color w:val="FF0000"/>
              </w:rPr>
            </w:pPr>
          </w:p>
        </w:tc>
      </w:tr>
      <w:tr w:rsidR="00355AA9" w:rsidTr="00355AA9">
        <w:trPr>
          <w:jc w:val="center"/>
        </w:trPr>
        <w:tc>
          <w:tcPr>
            <w:tcW w:w="704" w:type="dxa"/>
            <w:vMerge/>
            <w:shd w:val="clear" w:color="auto" w:fill="D9D9D9" w:themeFill="background1" w:themeFillShade="D9"/>
          </w:tcPr>
          <w:p w:rsidR="00355AA9" w:rsidRPr="00355AA9" w:rsidRDefault="00355AA9" w:rsidP="00355AA9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355AA9" w:rsidRPr="006174F4" w:rsidRDefault="00355AA9" w:rsidP="006174F4">
            <w:pPr>
              <w:tabs>
                <w:tab w:val="left" w:pos="0"/>
              </w:tabs>
              <w:rPr>
                <w:b/>
                <w:color w:val="FF0000"/>
              </w:rPr>
            </w:pPr>
          </w:p>
          <w:p w:rsidR="00355AA9" w:rsidRPr="000E0D86" w:rsidRDefault="00FE0440" w:rsidP="000E0D86">
            <w:pPr>
              <w:tabs>
                <w:tab w:val="left" w:pos="0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</w:t>
            </w:r>
            <w:r w:rsidR="006174F4" w:rsidRPr="000E0D86">
              <w:rPr>
                <w:b/>
                <w:color w:val="FF0000"/>
              </w:rPr>
              <w:t>ien social</w:t>
            </w:r>
          </w:p>
          <w:p w:rsidR="00355AA9" w:rsidRPr="006174F4" w:rsidRDefault="00355AA9" w:rsidP="006174F4">
            <w:pPr>
              <w:tabs>
                <w:tab w:val="left" w:pos="0"/>
              </w:tabs>
              <w:rPr>
                <w:b/>
                <w:color w:val="FF0000"/>
              </w:rPr>
            </w:pPr>
          </w:p>
        </w:tc>
        <w:tc>
          <w:tcPr>
            <w:tcW w:w="2454" w:type="dxa"/>
          </w:tcPr>
          <w:p w:rsidR="00355AA9" w:rsidRDefault="00355AA9" w:rsidP="006174F4">
            <w:pPr>
              <w:jc w:val="center"/>
              <w:rPr>
                <w:color w:val="FF0000"/>
              </w:rPr>
            </w:pPr>
          </w:p>
          <w:p w:rsidR="00355AA9" w:rsidRPr="006174F4" w:rsidRDefault="00C360F7" w:rsidP="006174F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Lien fort</w:t>
            </w:r>
            <w:r w:rsidR="00FE0440">
              <w:rPr>
                <w:color w:val="FF0000"/>
              </w:rPr>
              <w:t>, stable et durable.</w:t>
            </w:r>
            <w:r>
              <w:rPr>
                <w:color w:val="FF0000"/>
              </w:rPr>
              <w:t xml:space="preserve"> </w:t>
            </w:r>
            <w:r w:rsidR="00FE0440">
              <w:rPr>
                <w:color w:val="FF0000"/>
              </w:rPr>
              <w:t>R</w:t>
            </w:r>
            <w:r>
              <w:rPr>
                <w:color w:val="FF0000"/>
              </w:rPr>
              <w:t>elation</w:t>
            </w:r>
            <w:r w:rsidR="00FE0440">
              <w:rPr>
                <w:color w:val="FF0000"/>
              </w:rPr>
              <w:t>s</w:t>
            </w:r>
            <w:r>
              <w:rPr>
                <w:color w:val="FF0000"/>
              </w:rPr>
              <w:t xml:space="preserve"> directe</w:t>
            </w:r>
            <w:r w:rsidR="00FE0440">
              <w:rPr>
                <w:color w:val="FF0000"/>
              </w:rPr>
              <w:t>s</w:t>
            </w:r>
          </w:p>
          <w:p w:rsidR="00355AA9" w:rsidRPr="006174F4" w:rsidRDefault="00355AA9" w:rsidP="006174F4">
            <w:pPr>
              <w:jc w:val="center"/>
              <w:rPr>
                <w:color w:val="FF0000"/>
              </w:rPr>
            </w:pPr>
          </w:p>
        </w:tc>
        <w:tc>
          <w:tcPr>
            <w:tcW w:w="2455" w:type="dxa"/>
          </w:tcPr>
          <w:p w:rsidR="00355AA9" w:rsidRPr="006174F4" w:rsidRDefault="00355AA9" w:rsidP="006174F4">
            <w:pPr>
              <w:jc w:val="center"/>
              <w:rPr>
                <w:color w:val="FF0000"/>
              </w:rPr>
            </w:pPr>
          </w:p>
          <w:p w:rsidR="00FE0440" w:rsidRPr="006174F4" w:rsidRDefault="00FE0440" w:rsidP="00FE044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Lien fort, stable et durable. Relations directes</w:t>
            </w:r>
          </w:p>
          <w:p w:rsidR="00355AA9" w:rsidRPr="006174F4" w:rsidRDefault="00355AA9" w:rsidP="006174F4">
            <w:pPr>
              <w:jc w:val="center"/>
              <w:rPr>
                <w:color w:val="FF0000"/>
              </w:rPr>
            </w:pPr>
          </w:p>
        </w:tc>
        <w:tc>
          <w:tcPr>
            <w:tcW w:w="2455" w:type="dxa"/>
          </w:tcPr>
          <w:p w:rsidR="00C360F7" w:rsidRDefault="00C360F7" w:rsidP="00C360F7">
            <w:pPr>
              <w:jc w:val="center"/>
              <w:rPr>
                <w:color w:val="FF0000"/>
              </w:rPr>
            </w:pPr>
          </w:p>
          <w:p w:rsidR="00C360F7" w:rsidRPr="006174F4" w:rsidRDefault="00C360F7" w:rsidP="00C360F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Lien faible</w:t>
            </w:r>
            <w:r w:rsidR="00FE0440">
              <w:rPr>
                <w:color w:val="FF0000"/>
              </w:rPr>
              <w:t>, instable et peu durable. R</w:t>
            </w:r>
            <w:r>
              <w:rPr>
                <w:color w:val="FF0000"/>
              </w:rPr>
              <w:t>elation</w:t>
            </w:r>
            <w:r w:rsidR="00FE0440">
              <w:rPr>
                <w:color w:val="FF0000"/>
              </w:rPr>
              <w:t>s</w:t>
            </w:r>
            <w:r>
              <w:rPr>
                <w:color w:val="FF0000"/>
              </w:rPr>
              <w:t xml:space="preserve"> directe</w:t>
            </w:r>
            <w:r w:rsidR="00FE0440">
              <w:rPr>
                <w:color w:val="FF0000"/>
              </w:rPr>
              <w:t>s</w:t>
            </w:r>
            <w:r>
              <w:rPr>
                <w:color w:val="FF0000"/>
              </w:rPr>
              <w:t xml:space="preserve"> et indirecte</w:t>
            </w:r>
            <w:r w:rsidR="00FE0440">
              <w:rPr>
                <w:color w:val="FF0000"/>
              </w:rPr>
              <w:t>s</w:t>
            </w:r>
          </w:p>
          <w:p w:rsidR="00355AA9" w:rsidRPr="006174F4" w:rsidRDefault="00355AA9" w:rsidP="006174F4">
            <w:pPr>
              <w:jc w:val="center"/>
              <w:rPr>
                <w:color w:val="FF0000"/>
              </w:rPr>
            </w:pPr>
          </w:p>
        </w:tc>
        <w:tc>
          <w:tcPr>
            <w:tcW w:w="2455" w:type="dxa"/>
          </w:tcPr>
          <w:p w:rsidR="00355AA9" w:rsidRPr="006174F4" w:rsidRDefault="00355AA9" w:rsidP="006174F4">
            <w:pPr>
              <w:jc w:val="center"/>
              <w:rPr>
                <w:color w:val="FF0000"/>
              </w:rPr>
            </w:pPr>
          </w:p>
          <w:p w:rsidR="00FE0440" w:rsidRPr="006174F4" w:rsidRDefault="00FE0440" w:rsidP="00FE044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Lien faible, instable et peu durable. Relations directes et indirectes</w:t>
            </w:r>
          </w:p>
          <w:p w:rsidR="00355AA9" w:rsidRPr="006174F4" w:rsidRDefault="00355AA9" w:rsidP="006174F4">
            <w:pPr>
              <w:jc w:val="center"/>
              <w:rPr>
                <w:color w:val="FF0000"/>
              </w:rPr>
            </w:pPr>
          </w:p>
        </w:tc>
        <w:tc>
          <w:tcPr>
            <w:tcW w:w="2455" w:type="dxa"/>
          </w:tcPr>
          <w:p w:rsidR="00355AA9" w:rsidRPr="006174F4" w:rsidRDefault="00355AA9" w:rsidP="006174F4">
            <w:pPr>
              <w:jc w:val="center"/>
              <w:rPr>
                <w:color w:val="FF0000"/>
              </w:rPr>
            </w:pPr>
          </w:p>
          <w:p w:rsidR="00FE0440" w:rsidRPr="006174F4" w:rsidRDefault="00FE0440" w:rsidP="00FE044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Lien faible et instable. Relations directes.</w:t>
            </w:r>
          </w:p>
          <w:p w:rsidR="00355AA9" w:rsidRPr="006174F4" w:rsidRDefault="00355AA9" w:rsidP="006174F4">
            <w:pPr>
              <w:jc w:val="center"/>
              <w:rPr>
                <w:color w:val="FF0000"/>
              </w:rPr>
            </w:pPr>
          </w:p>
        </w:tc>
      </w:tr>
      <w:tr w:rsidR="00FE0440" w:rsidTr="00355AA9">
        <w:trPr>
          <w:jc w:val="center"/>
        </w:trPr>
        <w:tc>
          <w:tcPr>
            <w:tcW w:w="704" w:type="dxa"/>
            <w:vMerge/>
            <w:shd w:val="clear" w:color="auto" w:fill="D9D9D9" w:themeFill="background1" w:themeFillShade="D9"/>
          </w:tcPr>
          <w:p w:rsidR="00FE0440" w:rsidRPr="00355AA9" w:rsidRDefault="00FE0440" w:rsidP="00FE0440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FE0440" w:rsidRDefault="00FE0440" w:rsidP="00FE0440">
            <w:pPr>
              <w:tabs>
                <w:tab w:val="left" w:pos="0"/>
              </w:tabs>
              <w:rPr>
                <w:b/>
                <w:color w:val="FF0000"/>
              </w:rPr>
            </w:pPr>
          </w:p>
          <w:p w:rsidR="00FE0440" w:rsidRDefault="00FE0440" w:rsidP="00FE0440">
            <w:pPr>
              <w:tabs>
                <w:tab w:val="left" w:pos="0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Cohésion sociale </w:t>
            </w:r>
          </w:p>
          <w:p w:rsidR="00FE0440" w:rsidRPr="006174F4" w:rsidRDefault="00FE0440" w:rsidP="00FE0440">
            <w:pPr>
              <w:tabs>
                <w:tab w:val="left" w:pos="0"/>
              </w:tabs>
              <w:rPr>
                <w:b/>
                <w:color w:val="FF0000"/>
              </w:rPr>
            </w:pPr>
          </w:p>
        </w:tc>
        <w:tc>
          <w:tcPr>
            <w:tcW w:w="2454" w:type="dxa"/>
          </w:tcPr>
          <w:p w:rsidR="00FE0440" w:rsidRDefault="00FE0440" w:rsidP="00FE0440">
            <w:pPr>
              <w:jc w:val="center"/>
              <w:rPr>
                <w:color w:val="FF0000"/>
              </w:rPr>
            </w:pPr>
          </w:p>
          <w:p w:rsidR="00FE0440" w:rsidRPr="006174F4" w:rsidRDefault="00FE0440" w:rsidP="00FE044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Forte solidarité</w:t>
            </w:r>
          </w:p>
        </w:tc>
        <w:tc>
          <w:tcPr>
            <w:tcW w:w="2455" w:type="dxa"/>
          </w:tcPr>
          <w:p w:rsidR="00FE0440" w:rsidRDefault="00FE0440" w:rsidP="00FE0440">
            <w:pPr>
              <w:jc w:val="center"/>
              <w:rPr>
                <w:color w:val="FF0000"/>
              </w:rPr>
            </w:pPr>
          </w:p>
          <w:p w:rsidR="00FE0440" w:rsidRPr="006174F4" w:rsidRDefault="00FE0440" w:rsidP="00FE044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Forte solidarité</w:t>
            </w:r>
          </w:p>
        </w:tc>
        <w:tc>
          <w:tcPr>
            <w:tcW w:w="2455" w:type="dxa"/>
          </w:tcPr>
          <w:p w:rsidR="00FE0440" w:rsidRDefault="00FE0440" w:rsidP="00FE0440">
            <w:pPr>
              <w:jc w:val="center"/>
              <w:rPr>
                <w:color w:val="FF0000"/>
              </w:rPr>
            </w:pPr>
          </w:p>
          <w:p w:rsidR="00FE0440" w:rsidRPr="006174F4" w:rsidRDefault="00FE0440" w:rsidP="00FE044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Faible solidarité</w:t>
            </w:r>
          </w:p>
        </w:tc>
        <w:tc>
          <w:tcPr>
            <w:tcW w:w="2455" w:type="dxa"/>
          </w:tcPr>
          <w:p w:rsidR="00FE0440" w:rsidRDefault="00FE0440" w:rsidP="00FE0440">
            <w:pPr>
              <w:jc w:val="center"/>
              <w:rPr>
                <w:color w:val="FF0000"/>
              </w:rPr>
            </w:pPr>
          </w:p>
          <w:p w:rsidR="00FE0440" w:rsidRPr="006174F4" w:rsidRDefault="00FE0440" w:rsidP="00FE044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Faible solidarité</w:t>
            </w:r>
          </w:p>
        </w:tc>
        <w:tc>
          <w:tcPr>
            <w:tcW w:w="2455" w:type="dxa"/>
          </w:tcPr>
          <w:p w:rsidR="00FE0440" w:rsidRDefault="00FE0440" w:rsidP="00FE0440">
            <w:pPr>
              <w:jc w:val="center"/>
              <w:rPr>
                <w:color w:val="FF0000"/>
              </w:rPr>
            </w:pPr>
          </w:p>
          <w:p w:rsidR="00FE0440" w:rsidRPr="006174F4" w:rsidRDefault="00FE0440" w:rsidP="00FE044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Faible solidarité</w:t>
            </w:r>
          </w:p>
        </w:tc>
      </w:tr>
      <w:tr w:rsidR="00FE0440" w:rsidTr="00355AA9">
        <w:trPr>
          <w:jc w:val="center"/>
        </w:trPr>
        <w:tc>
          <w:tcPr>
            <w:tcW w:w="704" w:type="dxa"/>
            <w:vMerge/>
            <w:shd w:val="clear" w:color="auto" w:fill="D9D9D9" w:themeFill="background1" w:themeFillShade="D9"/>
          </w:tcPr>
          <w:p w:rsidR="00FE0440" w:rsidRPr="00355AA9" w:rsidRDefault="00FE0440" w:rsidP="00FE0440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FE0440" w:rsidRPr="006174F4" w:rsidRDefault="00FE0440" w:rsidP="00FE0440">
            <w:pPr>
              <w:tabs>
                <w:tab w:val="left" w:pos="0"/>
              </w:tabs>
              <w:rPr>
                <w:b/>
                <w:color w:val="FF0000"/>
              </w:rPr>
            </w:pPr>
          </w:p>
          <w:p w:rsidR="00FE0440" w:rsidRPr="006174F4" w:rsidRDefault="00FE0440" w:rsidP="00FE0440">
            <w:pPr>
              <w:tabs>
                <w:tab w:val="left" w:pos="0"/>
              </w:tabs>
              <w:rPr>
                <w:b/>
                <w:color w:val="FF0000"/>
              </w:rPr>
            </w:pPr>
            <w:r w:rsidRPr="000E0D86">
              <w:rPr>
                <w:b/>
                <w:color w:val="FF0000"/>
              </w:rPr>
              <w:t>Sentiment d’appartenance</w:t>
            </w:r>
          </w:p>
        </w:tc>
        <w:tc>
          <w:tcPr>
            <w:tcW w:w="2454" w:type="dxa"/>
          </w:tcPr>
          <w:p w:rsidR="00FE0440" w:rsidRDefault="00FE0440" w:rsidP="00FE0440">
            <w:pPr>
              <w:jc w:val="center"/>
              <w:rPr>
                <w:color w:val="FF0000"/>
              </w:rPr>
            </w:pPr>
          </w:p>
          <w:p w:rsidR="00FE0440" w:rsidRPr="006174F4" w:rsidRDefault="00FE0440" w:rsidP="00FE044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Fort</w:t>
            </w:r>
          </w:p>
          <w:p w:rsidR="00FE0440" w:rsidRPr="006174F4" w:rsidRDefault="00FE0440" w:rsidP="00FE0440">
            <w:pPr>
              <w:jc w:val="center"/>
              <w:rPr>
                <w:color w:val="FF0000"/>
              </w:rPr>
            </w:pPr>
          </w:p>
        </w:tc>
        <w:tc>
          <w:tcPr>
            <w:tcW w:w="2455" w:type="dxa"/>
          </w:tcPr>
          <w:p w:rsidR="00FE0440" w:rsidRPr="006174F4" w:rsidRDefault="00FE0440" w:rsidP="00FE0440">
            <w:pPr>
              <w:jc w:val="center"/>
              <w:rPr>
                <w:color w:val="FF0000"/>
              </w:rPr>
            </w:pPr>
          </w:p>
          <w:p w:rsidR="00FE0440" w:rsidRPr="006174F4" w:rsidRDefault="00FE0440" w:rsidP="00FE044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Fort</w:t>
            </w:r>
          </w:p>
          <w:p w:rsidR="00FE0440" w:rsidRPr="006174F4" w:rsidRDefault="00FE0440" w:rsidP="00FE0440">
            <w:pPr>
              <w:jc w:val="center"/>
              <w:rPr>
                <w:color w:val="FF0000"/>
              </w:rPr>
            </w:pPr>
          </w:p>
        </w:tc>
        <w:tc>
          <w:tcPr>
            <w:tcW w:w="2455" w:type="dxa"/>
          </w:tcPr>
          <w:p w:rsidR="00FE0440" w:rsidRPr="006174F4" w:rsidRDefault="00FE0440" w:rsidP="00FE0440">
            <w:pPr>
              <w:jc w:val="center"/>
              <w:rPr>
                <w:color w:val="FF0000"/>
              </w:rPr>
            </w:pPr>
          </w:p>
          <w:p w:rsidR="00FE0440" w:rsidRPr="006174F4" w:rsidRDefault="00FE0440" w:rsidP="00FE044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Faible</w:t>
            </w:r>
          </w:p>
          <w:p w:rsidR="00FE0440" w:rsidRPr="006174F4" w:rsidRDefault="00FE0440" w:rsidP="00FE0440">
            <w:pPr>
              <w:jc w:val="center"/>
              <w:rPr>
                <w:color w:val="FF0000"/>
              </w:rPr>
            </w:pPr>
          </w:p>
        </w:tc>
        <w:tc>
          <w:tcPr>
            <w:tcW w:w="2455" w:type="dxa"/>
          </w:tcPr>
          <w:p w:rsidR="00FE0440" w:rsidRPr="006174F4" w:rsidRDefault="00FE0440" w:rsidP="00FE0440">
            <w:pPr>
              <w:jc w:val="center"/>
              <w:rPr>
                <w:color w:val="FF0000"/>
              </w:rPr>
            </w:pPr>
          </w:p>
          <w:p w:rsidR="00FE0440" w:rsidRPr="006174F4" w:rsidRDefault="00FE0440" w:rsidP="00FE044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Faible</w:t>
            </w:r>
          </w:p>
          <w:p w:rsidR="00FE0440" w:rsidRPr="006174F4" w:rsidRDefault="00FE0440" w:rsidP="00FE0440">
            <w:pPr>
              <w:jc w:val="center"/>
              <w:rPr>
                <w:color w:val="FF0000"/>
              </w:rPr>
            </w:pPr>
          </w:p>
        </w:tc>
        <w:tc>
          <w:tcPr>
            <w:tcW w:w="2455" w:type="dxa"/>
          </w:tcPr>
          <w:p w:rsidR="00FE0440" w:rsidRPr="006174F4" w:rsidRDefault="00FE0440" w:rsidP="00FE0440">
            <w:pPr>
              <w:jc w:val="center"/>
              <w:rPr>
                <w:color w:val="FF0000"/>
              </w:rPr>
            </w:pPr>
          </w:p>
          <w:p w:rsidR="00FE0440" w:rsidRPr="006174F4" w:rsidRDefault="00FE0440" w:rsidP="00FE044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Faible</w:t>
            </w:r>
          </w:p>
          <w:p w:rsidR="00FE0440" w:rsidRPr="006174F4" w:rsidRDefault="00FE0440" w:rsidP="00FE0440">
            <w:pPr>
              <w:jc w:val="center"/>
              <w:rPr>
                <w:color w:val="FF0000"/>
              </w:rPr>
            </w:pPr>
          </w:p>
        </w:tc>
      </w:tr>
      <w:tr w:rsidR="00FE0440" w:rsidTr="00355AA9">
        <w:trPr>
          <w:jc w:val="center"/>
        </w:trPr>
        <w:tc>
          <w:tcPr>
            <w:tcW w:w="704" w:type="dxa"/>
            <w:vMerge/>
            <w:shd w:val="clear" w:color="auto" w:fill="D9D9D9" w:themeFill="background1" w:themeFillShade="D9"/>
          </w:tcPr>
          <w:p w:rsidR="00FE0440" w:rsidRPr="00355AA9" w:rsidRDefault="00FE0440" w:rsidP="00FE0440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FE0440" w:rsidRPr="006174F4" w:rsidRDefault="00FE0440" w:rsidP="00FE0440">
            <w:pPr>
              <w:tabs>
                <w:tab w:val="left" w:pos="0"/>
              </w:tabs>
              <w:rPr>
                <w:b/>
                <w:color w:val="FF0000"/>
              </w:rPr>
            </w:pPr>
          </w:p>
          <w:p w:rsidR="00FE0440" w:rsidRPr="006174F4" w:rsidRDefault="00FE0440" w:rsidP="00FE0440">
            <w:pPr>
              <w:tabs>
                <w:tab w:val="left" w:pos="0"/>
              </w:tabs>
              <w:rPr>
                <w:b/>
                <w:color w:val="FF0000"/>
              </w:rPr>
            </w:pPr>
            <w:r w:rsidRPr="000E0D86">
              <w:rPr>
                <w:b/>
                <w:color w:val="FF0000"/>
              </w:rPr>
              <w:t xml:space="preserve">Rôle </w:t>
            </w:r>
            <w:r>
              <w:rPr>
                <w:b/>
                <w:color w:val="FF0000"/>
              </w:rPr>
              <w:t>(f</w:t>
            </w:r>
            <w:r w:rsidRPr="000E0D86">
              <w:rPr>
                <w:b/>
                <w:color w:val="FF0000"/>
              </w:rPr>
              <w:t>onction</w:t>
            </w:r>
            <w:r>
              <w:rPr>
                <w:b/>
                <w:color w:val="FF0000"/>
              </w:rPr>
              <w:t>)</w:t>
            </w:r>
            <w:r w:rsidRPr="000E0D86">
              <w:rPr>
                <w:b/>
                <w:color w:val="FF0000"/>
              </w:rPr>
              <w:t xml:space="preserve"> du groupe</w:t>
            </w:r>
          </w:p>
        </w:tc>
        <w:tc>
          <w:tcPr>
            <w:tcW w:w="2454" w:type="dxa"/>
          </w:tcPr>
          <w:p w:rsidR="00FE0440" w:rsidRPr="006174F4" w:rsidRDefault="00FE0440" w:rsidP="00FE0440">
            <w:pPr>
              <w:jc w:val="center"/>
              <w:rPr>
                <w:color w:val="FF0000"/>
              </w:rPr>
            </w:pPr>
          </w:p>
          <w:p w:rsidR="00FE0440" w:rsidRPr="006174F4" w:rsidRDefault="00D97448" w:rsidP="00FE044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Humaniste </w:t>
            </w:r>
          </w:p>
          <w:p w:rsidR="00FE0440" w:rsidRPr="006174F4" w:rsidRDefault="00D97448" w:rsidP="00FE044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(entre aide et reconnaissance)</w:t>
            </w:r>
          </w:p>
        </w:tc>
        <w:tc>
          <w:tcPr>
            <w:tcW w:w="2455" w:type="dxa"/>
          </w:tcPr>
          <w:p w:rsidR="00FE0440" w:rsidRPr="006174F4" w:rsidRDefault="00FE0440" w:rsidP="00FE0440">
            <w:pPr>
              <w:jc w:val="center"/>
              <w:rPr>
                <w:color w:val="FF0000"/>
              </w:rPr>
            </w:pPr>
          </w:p>
          <w:p w:rsidR="00FE0440" w:rsidRPr="006174F4" w:rsidRDefault="00D97448" w:rsidP="00FE044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Humaniste</w:t>
            </w:r>
          </w:p>
          <w:p w:rsidR="00FE0440" w:rsidRPr="006174F4" w:rsidRDefault="00D97448" w:rsidP="00FE044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(entre aide et reconnaissance)</w:t>
            </w:r>
          </w:p>
        </w:tc>
        <w:tc>
          <w:tcPr>
            <w:tcW w:w="2455" w:type="dxa"/>
          </w:tcPr>
          <w:p w:rsidR="00FE0440" w:rsidRPr="006174F4" w:rsidRDefault="00FE0440" w:rsidP="00FE0440">
            <w:pPr>
              <w:jc w:val="center"/>
              <w:rPr>
                <w:color w:val="FF0000"/>
              </w:rPr>
            </w:pPr>
          </w:p>
          <w:p w:rsidR="00FE0440" w:rsidRPr="006174F4" w:rsidRDefault="00D97448" w:rsidP="00FE044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Utilitariste</w:t>
            </w:r>
          </w:p>
          <w:p w:rsidR="00FE0440" w:rsidRPr="006174F4" w:rsidRDefault="00D97448" w:rsidP="00FE044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(obtenir quelque chose)</w:t>
            </w:r>
          </w:p>
        </w:tc>
        <w:tc>
          <w:tcPr>
            <w:tcW w:w="2455" w:type="dxa"/>
          </w:tcPr>
          <w:p w:rsidR="00FE0440" w:rsidRPr="006174F4" w:rsidRDefault="00FE0440" w:rsidP="00FE0440">
            <w:pPr>
              <w:jc w:val="center"/>
              <w:rPr>
                <w:color w:val="FF0000"/>
              </w:rPr>
            </w:pPr>
          </w:p>
          <w:p w:rsidR="00FE0440" w:rsidRPr="006174F4" w:rsidRDefault="00D97448" w:rsidP="00FE044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Utilitariste</w:t>
            </w:r>
          </w:p>
          <w:p w:rsidR="00FE0440" w:rsidRPr="006174F4" w:rsidRDefault="00D97448" w:rsidP="00FE044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(obtenir quelque chose)</w:t>
            </w:r>
          </w:p>
        </w:tc>
        <w:tc>
          <w:tcPr>
            <w:tcW w:w="2455" w:type="dxa"/>
          </w:tcPr>
          <w:p w:rsidR="00FE0440" w:rsidRPr="006174F4" w:rsidRDefault="00FE0440" w:rsidP="00FE0440">
            <w:pPr>
              <w:jc w:val="center"/>
              <w:rPr>
                <w:color w:val="FF0000"/>
              </w:rPr>
            </w:pPr>
          </w:p>
          <w:p w:rsidR="00FE0440" w:rsidRPr="006174F4" w:rsidRDefault="00D97448" w:rsidP="00FE044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Utilitariste</w:t>
            </w:r>
          </w:p>
          <w:p w:rsidR="00FE0440" w:rsidRPr="006174F4" w:rsidRDefault="00D97448" w:rsidP="00FE044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(obtenir quelque chose)</w:t>
            </w:r>
          </w:p>
        </w:tc>
      </w:tr>
      <w:tr w:rsidR="00FE0440" w:rsidTr="00355AA9">
        <w:trPr>
          <w:jc w:val="center"/>
        </w:trPr>
        <w:tc>
          <w:tcPr>
            <w:tcW w:w="704" w:type="dxa"/>
            <w:vMerge/>
            <w:shd w:val="clear" w:color="auto" w:fill="D9D9D9" w:themeFill="background1" w:themeFillShade="D9"/>
          </w:tcPr>
          <w:p w:rsidR="00FE0440" w:rsidRPr="00355AA9" w:rsidRDefault="00FE0440" w:rsidP="00FE0440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FE0440" w:rsidRPr="006174F4" w:rsidRDefault="00FE0440" w:rsidP="00FE0440">
            <w:pPr>
              <w:tabs>
                <w:tab w:val="left" w:pos="0"/>
              </w:tabs>
              <w:rPr>
                <w:b/>
                <w:color w:val="FF0000"/>
              </w:rPr>
            </w:pPr>
          </w:p>
          <w:p w:rsidR="00FE0440" w:rsidRPr="00C360F7" w:rsidRDefault="00FE0440" w:rsidP="00FE0440">
            <w:pPr>
              <w:tabs>
                <w:tab w:val="left" w:pos="0"/>
              </w:tabs>
              <w:rPr>
                <w:b/>
                <w:color w:val="FF0000"/>
              </w:rPr>
            </w:pPr>
            <w:r w:rsidRPr="00C360F7">
              <w:rPr>
                <w:b/>
                <w:color w:val="FF0000"/>
              </w:rPr>
              <w:t>Organisation du groupe</w:t>
            </w:r>
          </w:p>
          <w:p w:rsidR="00FE0440" w:rsidRPr="006174F4" w:rsidRDefault="00FE0440" w:rsidP="00FE0440">
            <w:pPr>
              <w:tabs>
                <w:tab w:val="left" w:pos="0"/>
              </w:tabs>
              <w:rPr>
                <w:b/>
                <w:color w:val="FF0000"/>
              </w:rPr>
            </w:pPr>
          </w:p>
        </w:tc>
        <w:tc>
          <w:tcPr>
            <w:tcW w:w="2454" w:type="dxa"/>
          </w:tcPr>
          <w:p w:rsidR="00FE0440" w:rsidRPr="006174F4" w:rsidRDefault="00FE0440" w:rsidP="00FE0440">
            <w:pPr>
              <w:jc w:val="center"/>
              <w:rPr>
                <w:color w:val="FF0000"/>
              </w:rPr>
            </w:pPr>
          </w:p>
          <w:p w:rsidR="00FE0440" w:rsidRPr="006174F4" w:rsidRDefault="00FE0440" w:rsidP="00FE044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Informelle</w:t>
            </w:r>
          </w:p>
          <w:p w:rsidR="00FE0440" w:rsidRPr="006174F4" w:rsidRDefault="00FE0440" w:rsidP="00FE0440">
            <w:pPr>
              <w:jc w:val="center"/>
              <w:rPr>
                <w:color w:val="FF0000"/>
              </w:rPr>
            </w:pPr>
          </w:p>
        </w:tc>
        <w:tc>
          <w:tcPr>
            <w:tcW w:w="2455" w:type="dxa"/>
          </w:tcPr>
          <w:p w:rsidR="00FE0440" w:rsidRDefault="00FE0440" w:rsidP="00FE0440">
            <w:pPr>
              <w:jc w:val="center"/>
              <w:rPr>
                <w:color w:val="FF0000"/>
              </w:rPr>
            </w:pPr>
          </w:p>
          <w:p w:rsidR="00FE0440" w:rsidRPr="006174F4" w:rsidRDefault="00FE0440" w:rsidP="00FE044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Informelle</w:t>
            </w:r>
          </w:p>
          <w:p w:rsidR="00FE0440" w:rsidRPr="006174F4" w:rsidRDefault="00FE0440" w:rsidP="00FE0440">
            <w:pPr>
              <w:jc w:val="center"/>
              <w:rPr>
                <w:color w:val="FF0000"/>
              </w:rPr>
            </w:pPr>
          </w:p>
        </w:tc>
        <w:tc>
          <w:tcPr>
            <w:tcW w:w="2455" w:type="dxa"/>
          </w:tcPr>
          <w:p w:rsidR="00FE0440" w:rsidRPr="006174F4" w:rsidRDefault="00FE0440" w:rsidP="00FE0440">
            <w:pPr>
              <w:jc w:val="center"/>
              <w:rPr>
                <w:color w:val="FF0000"/>
              </w:rPr>
            </w:pPr>
          </w:p>
          <w:p w:rsidR="00FE0440" w:rsidRPr="006174F4" w:rsidRDefault="00FE0440" w:rsidP="00FE044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Formelle</w:t>
            </w:r>
          </w:p>
          <w:p w:rsidR="00FE0440" w:rsidRPr="006174F4" w:rsidRDefault="00FE0440" w:rsidP="00FE0440">
            <w:pPr>
              <w:jc w:val="center"/>
              <w:rPr>
                <w:color w:val="FF0000"/>
              </w:rPr>
            </w:pPr>
          </w:p>
        </w:tc>
        <w:tc>
          <w:tcPr>
            <w:tcW w:w="2455" w:type="dxa"/>
          </w:tcPr>
          <w:p w:rsidR="00FE0440" w:rsidRDefault="00FE0440" w:rsidP="00FE0440">
            <w:pPr>
              <w:jc w:val="center"/>
              <w:rPr>
                <w:color w:val="FF0000"/>
              </w:rPr>
            </w:pPr>
          </w:p>
          <w:p w:rsidR="00FE0440" w:rsidRPr="006174F4" w:rsidRDefault="00FE0440" w:rsidP="00FE044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Formelle</w:t>
            </w:r>
          </w:p>
          <w:p w:rsidR="00FE0440" w:rsidRPr="006174F4" w:rsidRDefault="00FE0440" w:rsidP="00FE0440">
            <w:pPr>
              <w:jc w:val="center"/>
              <w:rPr>
                <w:color w:val="FF0000"/>
              </w:rPr>
            </w:pPr>
          </w:p>
        </w:tc>
        <w:tc>
          <w:tcPr>
            <w:tcW w:w="2455" w:type="dxa"/>
          </w:tcPr>
          <w:p w:rsidR="00FE0440" w:rsidRDefault="00FE0440" w:rsidP="00FE0440">
            <w:pPr>
              <w:jc w:val="center"/>
              <w:rPr>
                <w:color w:val="FF0000"/>
              </w:rPr>
            </w:pPr>
          </w:p>
          <w:p w:rsidR="00FE0440" w:rsidRPr="006174F4" w:rsidRDefault="00FE0440" w:rsidP="00FE044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Informelle</w:t>
            </w:r>
          </w:p>
          <w:p w:rsidR="00FE0440" w:rsidRPr="006174F4" w:rsidRDefault="00FE0440" w:rsidP="00FE0440">
            <w:pPr>
              <w:jc w:val="center"/>
              <w:rPr>
                <w:color w:val="FF0000"/>
              </w:rPr>
            </w:pPr>
          </w:p>
          <w:p w:rsidR="00FE0440" w:rsidRPr="006174F4" w:rsidRDefault="00FE0440" w:rsidP="00FE0440">
            <w:pPr>
              <w:jc w:val="center"/>
              <w:rPr>
                <w:color w:val="FF0000"/>
              </w:rPr>
            </w:pPr>
          </w:p>
        </w:tc>
      </w:tr>
      <w:tr w:rsidR="00FE0440" w:rsidTr="00355AA9">
        <w:trPr>
          <w:jc w:val="center"/>
        </w:trPr>
        <w:tc>
          <w:tcPr>
            <w:tcW w:w="3114" w:type="dxa"/>
            <w:gridSpan w:val="2"/>
            <w:shd w:val="clear" w:color="auto" w:fill="D9D9D9" w:themeFill="background1" w:themeFillShade="D9"/>
          </w:tcPr>
          <w:p w:rsidR="00FE0440" w:rsidRPr="00355AA9" w:rsidRDefault="00FE0440" w:rsidP="00FE0440">
            <w:pPr>
              <w:jc w:val="center"/>
              <w:rPr>
                <w:b/>
              </w:rPr>
            </w:pPr>
            <w:r w:rsidRPr="00355AA9">
              <w:rPr>
                <w:b/>
              </w:rPr>
              <w:t>Type de groupe :</w:t>
            </w:r>
          </w:p>
          <w:p w:rsidR="00FE0440" w:rsidRDefault="00FE0440" w:rsidP="00FE0440">
            <w:pPr>
              <w:jc w:val="center"/>
              <w:rPr>
                <w:b/>
              </w:rPr>
            </w:pPr>
            <w:r w:rsidRPr="00355AA9">
              <w:rPr>
                <w:b/>
              </w:rPr>
              <w:t>(groupe primaire /secondaire)</w:t>
            </w:r>
          </w:p>
          <w:p w:rsidR="00FE0440" w:rsidRPr="00355AA9" w:rsidRDefault="00FE0440" w:rsidP="00FE0440">
            <w:pPr>
              <w:rPr>
                <w:b/>
              </w:rPr>
            </w:pPr>
          </w:p>
        </w:tc>
        <w:tc>
          <w:tcPr>
            <w:tcW w:w="2454" w:type="dxa"/>
          </w:tcPr>
          <w:p w:rsidR="00FE0440" w:rsidRPr="006174F4" w:rsidRDefault="00FE0440" w:rsidP="00FE0440">
            <w:pPr>
              <w:jc w:val="center"/>
              <w:rPr>
                <w:color w:val="FF0000"/>
              </w:rPr>
            </w:pPr>
          </w:p>
          <w:p w:rsidR="00FE0440" w:rsidRPr="006174F4" w:rsidRDefault="00D97448" w:rsidP="00FE044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Groupe primaire</w:t>
            </w:r>
          </w:p>
          <w:p w:rsidR="00FE0440" w:rsidRPr="006174F4" w:rsidRDefault="00FE0440" w:rsidP="00FE0440">
            <w:pPr>
              <w:jc w:val="center"/>
              <w:rPr>
                <w:color w:val="FF0000"/>
              </w:rPr>
            </w:pPr>
          </w:p>
        </w:tc>
        <w:tc>
          <w:tcPr>
            <w:tcW w:w="2455" w:type="dxa"/>
          </w:tcPr>
          <w:p w:rsidR="00FE0440" w:rsidRPr="006174F4" w:rsidRDefault="00FE0440" w:rsidP="00FE0440">
            <w:pPr>
              <w:jc w:val="center"/>
              <w:rPr>
                <w:color w:val="FF0000"/>
              </w:rPr>
            </w:pPr>
          </w:p>
          <w:p w:rsidR="00FE0440" w:rsidRPr="006174F4" w:rsidRDefault="00D97448" w:rsidP="00FE044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Groupe primaire</w:t>
            </w:r>
          </w:p>
          <w:p w:rsidR="00FE0440" w:rsidRPr="006174F4" w:rsidRDefault="00FE0440" w:rsidP="00FE0440">
            <w:pPr>
              <w:jc w:val="center"/>
              <w:rPr>
                <w:color w:val="FF0000"/>
              </w:rPr>
            </w:pPr>
          </w:p>
        </w:tc>
        <w:tc>
          <w:tcPr>
            <w:tcW w:w="2455" w:type="dxa"/>
          </w:tcPr>
          <w:p w:rsidR="00FE0440" w:rsidRPr="006174F4" w:rsidRDefault="00FE0440" w:rsidP="00FE0440">
            <w:pPr>
              <w:jc w:val="center"/>
              <w:rPr>
                <w:color w:val="FF0000"/>
              </w:rPr>
            </w:pPr>
          </w:p>
          <w:p w:rsidR="00FE0440" w:rsidRPr="006174F4" w:rsidRDefault="00D97448" w:rsidP="00FE044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Groupe secondaire</w:t>
            </w:r>
          </w:p>
          <w:p w:rsidR="00FE0440" w:rsidRPr="006174F4" w:rsidRDefault="00FE0440" w:rsidP="00FE0440">
            <w:pPr>
              <w:jc w:val="center"/>
              <w:rPr>
                <w:color w:val="FF0000"/>
              </w:rPr>
            </w:pPr>
          </w:p>
        </w:tc>
        <w:tc>
          <w:tcPr>
            <w:tcW w:w="2455" w:type="dxa"/>
          </w:tcPr>
          <w:p w:rsidR="00FE0440" w:rsidRPr="006174F4" w:rsidRDefault="00FE0440" w:rsidP="00FE0440">
            <w:pPr>
              <w:jc w:val="center"/>
              <w:rPr>
                <w:color w:val="FF0000"/>
              </w:rPr>
            </w:pPr>
          </w:p>
          <w:p w:rsidR="00FE0440" w:rsidRPr="006174F4" w:rsidRDefault="00B83552" w:rsidP="00B83552">
            <w:pPr>
              <w:rPr>
                <w:color w:val="FF0000"/>
              </w:rPr>
            </w:pPr>
            <w:r>
              <w:rPr>
                <w:color w:val="FF0000"/>
              </w:rPr>
              <w:t xml:space="preserve"> Groupe secondaire</w:t>
            </w:r>
          </w:p>
          <w:p w:rsidR="00FE0440" w:rsidRPr="006174F4" w:rsidRDefault="00FE0440" w:rsidP="00FE0440">
            <w:pPr>
              <w:jc w:val="center"/>
              <w:rPr>
                <w:color w:val="FF0000"/>
              </w:rPr>
            </w:pPr>
          </w:p>
        </w:tc>
        <w:tc>
          <w:tcPr>
            <w:tcW w:w="2455" w:type="dxa"/>
          </w:tcPr>
          <w:p w:rsidR="00FE0440" w:rsidRPr="006174F4" w:rsidRDefault="00FE0440" w:rsidP="00FE0440">
            <w:pPr>
              <w:jc w:val="center"/>
              <w:rPr>
                <w:color w:val="FF0000"/>
              </w:rPr>
            </w:pPr>
          </w:p>
          <w:p w:rsidR="00FE0440" w:rsidRPr="006174F4" w:rsidRDefault="00B83552" w:rsidP="00FE044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Groupe secondaire</w:t>
            </w:r>
          </w:p>
          <w:p w:rsidR="00FE0440" w:rsidRPr="006174F4" w:rsidRDefault="00FE0440" w:rsidP="00FE0440">
            <w:pPr>
              <w:jc w:val="center"/>
              <w:rPr>
                <w:color w:val="FF0000"/>
              </w:rPr>
            </w:pPr>
          </w:p>
        </w:tc>
      </w:tr>
    </w:tbl>
    <w:p w:rsidR="002A4C5D" w:rsidRDefault="00CA540E">
      <w:pPr>
        <w:rPr>
          <w:color w:val="FF0000"/>
        </w:rPr>
      </w:pPr>
      <w:r w:rsidRPr="00021BC0">
        <w:rPr>
          <w:b/>
        </w:rPr>
        <w:t>Définir le groupe primaire :</w:t>
      </w:r>
      <w:r>
        <w:t xml:space="preserve"> </w:t>
      </w:r>
      <w:r w:rsidR="00021BC0">
        <w:t xml:space="preserve"> </w:t>
      </w:r>
      <w:r w:rsidR="002A4C5D">
        <w:rPr>
          <w:color w:val="FF0000"/>
        </w:rPr>
        <w:t>l</w:t>
      </w:r>
      <w:r w:rsidR="00021BC0" w:rsidRPr="00021BC0">
        <w:rPr>
          <w:color w:val="FF0000"/>
        </w:rPr>
        <w:t xml:space="preserve">e groupe primaire </w:t>
      </w:r>
      <w:r w:rsidR="00021BC0">
        <w:rPr>
          <w:color w:val="FF0000"/>
        </w:rPr>
        <w:t>est</w:t>
      </w:r>
      <w:r w:rsidR="00021BC0" w:rsidRPr="00021BC0">
        <w:rPr>
          <w:color w:val="FF0000"/>
        </w:rPr>
        <w:t xml:space="preserve"> </w:t>
      </w:r>
      <w:r w:rsidR="00021BC0">
        <w:rPr>
          <w:color w:val="FF0000"/>
        </w:rPr>
        <w:t>un</w:t>
      </w:r>
      <w:r w:rsidR="00021BC0" w:rsidRPr="00021BC0">
        <w:rPr>
          <w:color w:val="FF0000"/>
        </w:rPr>
        <w:t xml:space="preserve"> groupe de taille restreinte, avec des relations directes de face à face où le lien social est fort et stable. Il y a une forte </w:t>
      </w:r>
      <w:bookmarkStart w:id="0" w:name="_GoBack"/>
      <w:bookmarkEnd w:id="0"/>
      <w:r w:rsidR="00021BC0" w:rsidRPr="00021BC0">
        <w:rPr>
          <w:color w:val="FF0000"/>
        </w:rPr>
        <w:t>cohésion sociale au sein des groupes primaires</w:t>
      </w:r>
      <w:r w:rsidR="00021BC0">
        <w:rPr>
          <w:color w:val="FF0000"/>
        </w:rPr>
        <w:t xml:space="preserve">. </w:t>
      </w:r>
    </w:p>
    <w:p w:rsidR="00CA540E" w:rsidRPr="00021BC0" w:rsidRDefault="00CA540E">
      <w:pPr>
        <w:rPr>
          <w:color w:val="FF0000"/>
        </w:rPr>
      </w:pPr>
      <w:r w:rsidRPr="00021BC0">
        <w:rPr>
          <w:b/>
        </w:rPr>
        <w:t>Définir le groupe secondaire </w:t>
      </w:r>
      <w:r w:rsidRPr="00021BC0">
        <w:rPr>
          <w:color w:val="FF0000"/>
        </w:rPr>
        <w:t>:</w:t>
      </w:r>
      <w:r w:rsidR="00021BC0" w:rsidRPr="00021BC0">
        <w:rPr>
          <w:color w:val="FF0000"/>
        </w:rPr>
        <w:t xml:space="preserve"> </w:t>
      </w:r>
      <w:r w:rsidR="002A4C5D">
        <w:rPr>
          <w:color w:val="FF0000"/>
        </w:rPr>
        <w:t>l</w:t>
      </w:r>
      <w:r w:rsidR="00021BC0" w:rsidRPr="00021BC0">
        <w:rPr>
          <w:color w:val="FF0000"/>
        </w:rPr>
        <w:t xml:space="preserve">e groupe </w:t>
      </w:r>
      <w:r w:rsidR="00021BC0">
        <w:rPr>
          <w:color w:val="FF0000"/>
        </w:rPr>
        <w:t>secondaire</w:t>
      </w:r>
      <w:r w:rsidR="00021BC0" w:rsidRPr="00021BC0">
        <w:rPr>
          <w:color w:val="FF0000"/>
        </w:rPr>
        <w:t xml:space="preserve"> est un groupe de plus grande taille</w:t>
      </w:r>
      <w:r w:rsidR="002A4C5D">
        <w:rPr>
          <w:color w:val="FF0000"/>
        </w:rPr>
        <w:t xml:space="preserve">, organisé de façon formelle et dans un objectif utilitariste. </w:t>
      </w:r>
      <w:r w:rsidR="00021BC0" w:rsidRPr="00021BC0">
        <w:rPr>
          <w:color w:val="FF0000"/>
        </w:rPr>
        <w:t xml:space="preserve"> Les relations peuvent être indirectes </w:t>
      </w:r>
      <w:r w:rsidR="00C95A9D">
        <w:rPr>
          <w:color w:val="FF0000"/>
        </w:rPr>
        <w:t>et de nature fonctionnelle entre les individus. L</w:t>
      </w:r>
      <w:r w:rsidR="00021BC0" w:rsidRPr="00021BC0">
        <w:rPr>
          <w:color w:val="FF0000"/>
        </w:rPr>
        <w:t xml:space="preserve">a cohésion sociale est plus faible que dans un groupe primaire.   </w:t>
      </w:r>
    </w:p>
    <w:sectPr w:rsidR="00CA540E" w:rsidRPr="00021BC0" w:rsidSect="002A4C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-126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E46" w:rsidRDefault="00DB3E46" w:rsidP="002A4C5D">
      <w:pPr>
        <w:spacing w:after="0" w:line="240" w:lineRule="auto"/>
      </w:pPr>
      <w:r>
        <w:separator/>
      </w:r>
    </w:p>
  </w:endnote>
  <w:endnote w:type="continuationSeparator" w:id="0">
    <w:p w:rsidR="00DB3E46" w:rsidRDefault="00DB3E46" w:rsidP="002A4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C5D" w:rsidRDefault="002A4C5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C5D" w:rsidRDefault="002A4C5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C5D" w:rsidRDefault="002A4C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E46" w:rsidRDefault="00DB3E46" w:rsidP="002A4C5D">
      <w:pPr>
        <w:spacing w:after="0" w:line="240" w:lineRule="auto"/>
      </w:pPr>
      <w:r>
        <w:separator/>
      </w:r>
    </w:p>
  </w:footnote>
  <w:footnote w:type="continuationSeparator" w:id="0">
    <w:p w:rsidR="00DB3E46" w:rsidRDefault="00DB3E46" w:rsidP="002A4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C5D" w:rsidRDefault="002A4C5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C5D" w:rsidRDefault="002A4C5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C5D" w:rsidRDefault="002A4C5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17C9"/>
    <w:multiLevelType w:val="hybridMultilevel"/>
    <w:tmpl w:val="E304A76E"/>
    <w:lvl w:ilvl="0" w:tplc="F10A8C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510AD"/>
    <w:multiLevelType w:val="hybridMultilevel"/>
    <w:tmpl w:val="6C266EF4"/>
    <w:lvl w:ilvl="0" w:tplc="D60AE5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FB"/>
    <w:rsid w:val="00021BC0"/>
    <w:rsid w:val="000E0D86"/>
    <w:rsid w:val="000F6385"/>
    <w:rsid w:val="002A4C5D"/>
    <w:rsid w:val="002C79CC"/>
    <w:rsid w:val="00355AA9"/>
    <w:rsid w:val="00402792"/>
    <w:rsid w:val="005D228B"/>
    <w:rsid w:val="006153CF"/>
    <w:rsid w:val="006174F4"/>
    <w:rsid w:val="007D583E"/>
    <w:rsid w:val="007F451A"/>
    <w:rsid w:val="0089526D"/>
    <w:rsid w:val="00B27C6F"/>
    <w:rsid w:val="00B83552"/>
    <w:rsid w:val="00C360F7"/>
    <w:rsid w:val="00C95A9D"/>
    <w:rsid w:val="00CA540E"/>
    <w:rsid w:val="00D97448"/>
    <w:rsid w:val="00DB3E46"/>
    <w:rsid w:val="00ED0736"/>
    <w:rsid w:val="00F31BFB"/>
    <w:rsid w:val="00FE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B376E"/>
  <w15:chartTrackingRefBased/>
  <w15:docId w15:val="{FBA6FF61-58C4-4E85-84A2-1FA9304C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31B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3Exploitation">
    <w:name w:val="C3 Exploitation"/>
    <w:basedOn w:val="Normal"/>
    <w:autoRedefine/>
    <w:qFormat/>
    <w:rsid w:val="00ED0736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Arial"/>
      <w:kern w:val="3"/>
      <w:szCs w:val="24"/>
      <w:lang w:eastAsia="zh-CN" w:bidi="hi-IN"/>
    </w:rPr>
  </w:style>
  <w:style w:type="character" w:customStyle="1" w:styleId="Titre1Car">
    <w:name w:val="Titre 1 Car"/>
    <w:basedOn w:val="Policepardfaut"/>
    <w:link w:val="Titre1"/>
    <w:uiPriority w:val="9"/>
    <w:rsid w:val="00F31B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F3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D228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A4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4C5D"/>
  </w:style>
  <w:style w:type="paragraph" w:styleId="Pieddepage">
    <w:name w:val="footer"/>
    <w:basedOn w:val="Normal"/>
    <w:link w:val="PieddepageCar"/>
    <w:uiPriority w:val="99"/>
    <w:unhideWhenUsed/>
    <w:rsid w:val="002A4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4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Potier</dc:creator>
  <cp:keywords/>
  <dc:description/>
  <cp:lastModifiedBy>Pierre Potier</cp:lastModifiedBy>
  <cp:revision>9</cp:revision>
  <dcterms:created xsi:type="dcterms:W3CDTF">2018-12-30T00:28:00Z</dcterms:created>
  <dcterms:modified xsi:type="dcterms:W3CDTF">2019-01-18T16:47:00Z</dcterms:modified>
</cp:coreProperties>
</file>