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9CB47" w14:textId="77777777" w:rsidR="00E772A9" w:rsidRDefault="00E772A9" w:rsidP="00E609B1">
      <w:pPr>
        <w:pStyle w:val="Default"/>
        <w:jc w:val="both"/>
      </w:pPr>
    </w:p>
    <w:p w14:paraId="7581C541" w14:textId="43D4F8BC" w:rsidR="00E609B1" w:rsidRDefault="00E772A9" w:rsidP="00E609B1">
      <w:pPr>
        <w:pStyle w:val="Default"/>
        <w:jc w:val="both"/>
        <w:rPr>
          <w:b/>
          <w:bCs/>
          <w:sz w:val="23"/>
          <w:szCs w:val="23"/>
        </w:rPr>
      </w:pPr>
      <w:r>
        <w:rPr>
          <w:b/>
          <w:sz w:val="44"/>
        </w:rPr>
        <w:t xml:space="preserve">La </w:t>
      </w:r>
      <w:r w:rsidRPr="00E772A9">
        <w:rPr>
          <w:b/>
          <w:sz w:val="44"/>
        </w:rPr>
        <w:t>neige</w:t>
      </w:r>
    </w:p>
    <w:p w14:paraId="5D19AD88" w14:textId="4CE0DA43" w:rsidR="00E609B1" w:rsidRPr="00E609B1" w:rsidRDefault="00E772A9" w:rsidP="00E609B1">
      <w:pPr>
        <w:pStyle w:val="Default"/>
        <w:jc w:val="both"/>
      </w:pPr>
      <w:r w:rsidRPr="00E772A9">
        <w:t>Trois conditions sont nécessaires à la formation de la neige : l’atmosphère doit être suffisamment humide ; la température doit être suffisamment basse ; des particules solides doivent être présentes dans l’air.</w:t>
      </w:r>
    </w:p>
    <w:p w14:paraId="3D233271" w14:textId="77777777" w:rsidR="00E609B1" w:rsidRPr="00E609B1" w:rsidRDefault="00E609B1" w:rsidP="00E609B1">
      <w:pPr>
        <w:pStyle w:val="Default"/>
        <w:jc w:val="both"/>
        <w:rPr>
          <w:b/>
          <w:bCs/>
        </w:rPr>
      </w:pPr>
    </w:p>
    <w:p w14:paraId="48203E63" w14:textId="1B19A47C" w:rsidR="00E772A9" w:rsidRDefault="00E772A9" w:rsidP="009D70CD">
      <w:pPr>
        <w:autoSpaceDE w:val="0"/>
        <w:autoSpaceDN w:val="0"/>
        <w:adjustRightInd w:val="0"/>
        <w:jc w:val="center"/>
      </w:pPr>
      <w:r w:rsidRPr="00E772A9">
        <w:rPr>
          <w:b/>
          <w:bCs/>
        </w:rPr>
        <w:t xml:space="preserve">Document 1 : </w:t>
      </w:r>
      <w:r w:rsidRPr="00E772A9">
        <w:t>croissance d’un flocon de neige</w:t>
      </w:r>
    </w:p>
    <w:p w14:paraId="41C7ECA2" w14:textId="77777777" w:rsidR="009D70CD" w:rsidRDefault="009D70CD" w:rsidP="009D70CD">
      <w:pPr>
        <w:autoSpaceDE w:val="0"/>
        <w:autoSpaceDN w:val="0"/>
        <w:adjustRightInd w:val="0"/>
        <w:jc w:val="center"/>
        <w:rPr>
          <w:b/>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5069"/>
      </w:tblGrid>
      <w:tr w:rsidR="00E772A9" w14:paraId="0DCD7FBB" w14:textId="77777777" w:rsidTr="009D70CD">
        <w:tc>
          <w:tcPr>
            <w:tcW w:w="5807" w:type="dxa"/>
          </w:tcPr>
          <w:p w14:paraId="5E667169" w14:textId="2DCDD68C" w:rsidR="009D70CD" w:rsidRDefault="009D70CD" w:rsidP="00E772A9">
            <w:pPr>
              <w:autoSpaceDE w:val="0"/>
              <w:autoSpaceDN w:val="0"/>
              <w:adjustRightInd w:val="0"/>
              <w:jc w:val="both"/>
              <w:rPr>
                <w:color w:val="000000"/>
              </w:rPr>
            </w:pPr>
          </w:p>
          <w:p w14:paraId="4CAC8E94" w14:textId="77777777" w:rsidR="009D70CD" w:rsidRDefault="009D70CD" w:rsidP="00E772A9">
            <w:pPr>
              <w:autoSpaceDE w:val="0"/>
              <w:autoSpaceDN w:val="0"/>
              <w:adjustRightInd w:val="0"/>
              <w:jc w:val="both"/>
              <w:rPr>
                <w:color w:val="000000"/>
              </w:rPr>
            </w:pPr>
          </w:p>
          <w:p w14:paraId="1FA9E6FA" w14:textId="120B8127" w:rsidR="00E772A9" w:rsidRPr="00E772A9" w:rsidRDefault="00E772A9" w:rsidP="00E772A9">
            <w:pPr>
              <w:autoSpaceDE w:val="0"/>
              <w:autoSpaceDN w:val="0"/>
              <w:adjustRightInd w:val="0"/>
              <w:jc w:val="both"/>
              <w:rPr>
                <w:color w:val="000000"/>
              </w:rPr>
            </w:pPr>
            <w:r>
              <w:rPr>
                <w:color w:val="000000"/>
              </w:rPr>
              <w:t>A l’</w:t>
            </w:r>
            <w:r w:rsidRPr="00E772A9">
              <w:rPr>
                <w:color w:val="000000"/>
              </w:rPr>
              <w:t xml:space="preserve">origine de la croissance d’un flocon de neige se trouve une minuscule gouttelette d’eau d’un rayon d’environ 10 μm. La solidification de la gouttelette en un noyau de glace (aussi appelé noyau de condensation) est engendrée par la présence de fines particules solides. Ensuite, les molécules d’eau présentes dans l’atmosphère se fixent à la surface du noyau de condensation. Ainsi, le flocon de neige croît jusqu’à atteindre une taille de l’ordre du millimètre. </w:t>
            </w:r>
          </w:p>
          <w:p w14:paraId="54C22FDE" w14:textId="77777777" w:rsidR="00E772A9" w:rsidRDefault="00E772A9" w:rsidP="00E772A9">
            <w:pPr>
              <w:pStyle w:val="Default"/>
              <w:jc w:val="both"/>
            </w:pPr>
          </w:p>
          <w:p w14:paraId="540EC795" w14:textId="13418CC5" w:rsidR="00E772A9" w:rsidRDefault="00E772A9" w:rsidP="00E772A9">
            <w:pPr>
              <w:pStyle w:val="Default"/>
              <w:jc w:val="both"/>
              <w:rPr>
                <w:b/>
                <w:bCs/>
              </w:rPr>
            </w:pPr>
            <w:r w:rsidRPr="00E772A9">
              <w:t>Les flocons de neige possèdent six branches car les molécules d’eau dans la glace s’organisent à l’échelle microscopique selon une structure cristalline hexagonale.</w:t>
            </w:r>
            <w:r w:rsidRPr="00E772A9">
              <w:rPr>
                <w:sz w:val="23"/>
                <w:szCs w:val="23"/>
              </w:rPr>
              <w:t xml:space="preserve"> </w:t>
            </w:r>
          </w:p>
          <w:p w14:paraId="47CB51C0" w14:textId="77777777" w:rsidR="00E772A9" w:rsidRDefault="00E772A9" w:rsidP="00E772A9">
            <w:pPr>
              <w:autoSpaceDE w:val="0"/>
              <w:autoSpaceDN w:val="0"/>
              <w:adjustRightInd w:val="0"/>
              <w:jc w:val="both"/>
              <w:rPr>
                <w:b/>
                <w:bCs/>
              </w:rPr>
            </w:pPr>
          </w:p>
        </w:tc>
        <w:tc>
          <w:tcPr>
            <w:tcW w:w="5069" w:type="dxa"/>
          </w:tcPr>
          <w:p w14:paraId="4C6D465E" w14:textId="77777777" w:rsidR="00E772A9" w:rsidRDefault="00E772A9" w:rsidP="00E772A9">
            <w:pPr>
              <w:autoSpaceDE w:val="0"/>
              <w:autoSpaceDN w:val="0"/>
              <w:adjustRightInd w:val="0"/>
              <w:jc w:val="center"/>
              <w:rPr>
                <w:b/>
                <w:bCs/>
              </w:rPr>
            </w:pPr>
            <w:r w:rsidRPr="00E772A9">
              <w:rPr>
                <w:b/>
                <w:bCs/>
                <w:noProof/>
              </w:rPr>
              <w:drawing>
                <wp:inline distT="0" distB="0" distL="0" distR="0" wp14:anchorId="673FEAFA" wp14:editId="5B5BE3FE">
                  <wp:extent cx="1446351" cy="1209675"/>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8717" cy="1211654"/>
                          </a:xfrm>
                          <a:prstGeom prst="rect">
                            <a:avLst/>
                          </a:prstGeom>
                          <a:noFill/>
                          <a:ln>
                            <a:noFill/>
                          </a:ln>
                        </pic:spPr>
                      </pic:pic>
                    </a:graphicData>
                  </a:graphic>
                </wp:inline>
              </w:drawing>
            </w:r>
          </w:p>
          <w:p w14:paraId="45ABEC61" w14:textId="26F8BA29" w:rsidR="00E772A9" w:rsidRPr="009D70CD" w:rsidRDefault="00E772A9" w:rsidP="009D70CD">
            <w:pPr>
              <w:pStyle w:val="Default"/>
              <w:jc w:val="center"/>
              <w:rPr>
                <w:i/>
                <w:iCs/>
                <w:sz w:val="23"/>
                <w:szCs w:val="23"/>
              </w:rPr>
            </w:pPr>
            <w:r>
              <w:rPr>
                <w:i/>
                <w:iCs/>
                <w:sz w:val="23"/>
                <w:szCs w:val="23"/>
              </w:rPr>
              <w:t xml:space="preserve">Flocon de neige </w:t>
            </w:r>
          </w:p>
          <w:p w14:paraId="495C28A6" w14:textId="55793BD2" w:rsidR="00E772A9" w:rsidRDefault="00E772A9" w:rsidP="009D70CD">
            <w:pPr>
              <w:pStyle w:val="Default"/>
              <w:jc w:val="center"/>
              <w:rPr>
                <w:sz w:val="23"/>
                <w:szCs w:val="23"/>
              </w:rPr>
            </w:pPr>
            <w:r>
              <w:rPr>
                <w:noProof/>
              </w:rPr>
              <w:drawing>
                <wp:inline distT="0" distB="0" distL="0" distR="0" wp14:anchorId="522BAFF4" wp14:editId="3FA3CA86">
                  <wp:extent cx="2009775" cy="20097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09775" cy="2009775"/>
                          </a:xfrm>
                          <a:prstGeom prst="rect">
                            <a:avLst/>
                          </a:prstGeom>
                        </pic:spPr>
                      </pic:pic>
                    </a:graphicData>
                  </a:graphic>
                </wp:inline>
              </w:drawing>
            </w:r>
          </w:p>
          <w:p w14:paraId="5E0C029F" w14:textId="7E2D3429" w:rsidR="00E772A9" w:rsidRPr="009D70CD" w:rsidRDefault="00E772A9" w:rsidP="009D70CD">
            <w:pPr>
              <w:pStyle w:val="Default"/>
              <w:jc w:val="center"/>
              <w:rPr>
                <w:i/>
                <w:iCs/>
                <w:sz w:val="23"/>
                <w:szCs w:val="23"/>
              </w:rPr>
            </w:pPr>
            <w:r>
              <w:rPr>
                <w:i/>
                <w:iCs/>
                <w:sz w:val="23"/>
                <w:szCs w:val="23"/>
              </w:rPr>
              <w:t xml:space="preserve">Structure cristalline hexagonale de la glace </w:t>
            </w:r>
          </w:p>
        </w:tc>
      </w:tr>
    </w:tbl>
    <w:p w14:paraId="17B9D850" w14:textId="661AC80A" w:rsidR="00E772A9" w:rsidRDefault="00E772A9" w:rsidP="00E772A9">
      <w:pPr>
        <w:autoSpaceDE w:val="0"/>
        <w:autoSpaceDN w:val="0"/>
        <w:adjustRightInd w:val="0"/>
        <w:jc w:val="both"/>
        <w:rPr>
          <w:b/>
          <w:bCs/>
        </w:rPr>
      </w:pPr>
    </w:p>
    <w:p w14:paraId="1AD86517" w14:textId="7AAAF2ED" w:rsidR="00E772A9" w:rsidRDefault="00E772A9" w:rsidP="00E772A9">
      <w:pPr>
        <w:autoSpaceDE w:val="0"/>
        <w:autoSpaceDN w:val="0"/>
        <w:adjustRightInd w:val="0"/>
        <w:jc w:val="both"/>
        <w:rPr>
          <w:b/>
          <w:bCs/>
        </w:rPr>
      </w:pPr>
    </w:p>
    <w:p w14:paraId="330E226E" w14:textId="404BB5F2" w:rsidR="009D70CD" w:rsidRDefault="009D70CD" w:rsidP="00E609B1">
      <w:pPr>
        <w:pStyle w:val="Default"/>
        <w:jc w:val="both"/>
        <w:rPr>
          <w:b/>
          <w:bCs/>
        </w:rPr>
      </w:pPr>
    </w:p>
    <w:p w14:paraId="41EB3FEB" w14:textId="3615819F" w:rsidR="009D70CD" w:rsidRDefault="009D70CD" w:rsidP="005C30E5">
      <w:pPr>
        <w:autoSpaceDE w:val="0"/>
        <w:autoSpaceDN w:val="0"/>
        <w:adjustRightInd w:val="0"/>
        <w:jc w:val="both"/>
        <w:rPr>
          <w:color w:val="000000"/>
        </w:rPr>
      </w:pPr>
      <w:r w:rsidRPr="009D70CD">
        <w:rPr>
          <w:b/>
          <w:bCs/>
          <w:color w:val="000000"/>
        </w:rPr>
        <w:t xml:space="preserve">Question 1 (4 points) : </w:t>
      </w:r>
      <w:r w:rsidRPr="009D70CD">
        <w:rPr>
          <w:color w:val="000000"/>
        </w:rPr>
        <w:t xml:space="preserve">donner la formule chimique de la molécule d’eau et décrire sa composition. </w:t>
      </w:r>
    </w:p>
    <w:p w14:paraId="721A8354" w14:textId="77777777" w:rsidR="005C30E5" w:rsidRPr="009D70CD" w:rsidRDefault="005C30E5" w:rsidP="005C30E5">
      <w:pPr>
        <w:autoSpaceDE w:val="0"/>
        <w:autoSpaceDN w:val="0"/>
        <w:adjustRightInd w:val="0"/>
        <w:jc w:val="both"/>
        <w:rPr>
          <w:color w:val="000000"/>
        </w:rPr>
      </w:pPr>
    </w:p>
    <w:p w14:paraId="338FD28A" w14:textId="78FFE7C5" w:rsidR="009D70CD" w:rsidRPr="005C30E5" w:rsidRDefault="009D70CD" w:rsidP="005C30E5">
      <w:pPr>
        <w:pStyle w:val="Default"/>
        <w:jc w:val="both"/>
        <w:rPr>
          <w:b/>
          <w:bCs/>
        </w:rPr>
      </w:pPr>
      <w:r w:rsidRPr="005C30E5">
        <w:rPr>
          <w:b/>
          <w:bCs/>
        </w:rPr>
        <w:t xml:space="preserve">Question 2 (4 points) : </w:t>
      </w:r>
      <w:r w:rsidRPr="005C30E5">
        <w:t xml:space="preserve">classer par ordre de taille croissante les trois « objets » suivants : </w:t>
      </w:r>
      <w:r w:rsidRPr="005C30E5">
        <w:rPr>
          <w:i/>
          <w:iCs/>
        </w:rPr>
        <w:t>flocon de neige ; molécule d’eau ; atome d’oxygène.</w:t>
      </w:r>
    </w:p>
    <w:p w14:paraId="4968833B" w14:textId="497F4C52" w:rsidR="009D70CD" w:rsidRDefault="009D70CD" w:rsidP="00E609B1">
      <w:pPr>
        <w:pStyle w:val="Default"/>
        <w:jc w:val="both"/>
        <w:rPr>
          <w:b/>
          <w:bCs/>
        </w:rPr>
      </w:pPr>
    </w:p>
    <w:p w14:paraId="3BD2E9B4" w14:textId="77777777" w:rsidR="005C30E5" w:rsidRPr="005C30E5" w:rsidRDefault="005C30E5" w:rsidP="005C30E5">
      <w:pPr>
        <w:autoSpaceDE w:val="0"/>
        <w:autoSpaceDN w:val="0"/>
        <w:adjustRightInd w:val="0"/>
        <w:jc w:val="both"/>
        <w:rPr>
          <w:color w:val="000000"/>
        </w:rPr>
      </w:pPr>
      <w:r w:rsidRPr="005C30E5">
        <w:rPr>
          <w:b/>
          <w:bCs/>
          <w:color w:val="000000"/>
        </w:rPr>
        <w:t xml:space="preserve">Question 3 (3 points) : </w:t>
      </w:r>
      <w:r w:rsidRPr="005C30E5">
        <w:rPr>
          <w:color w:val="000000"/>
        </w:rPr>
        <w:t xml:space="preserve">d’après certaines observations, il semblerait que les précipitations de neige soient plus fréquentes dans les grandes villes que dans les campagnes environnantes. Parmi les propositions suivantes, identifier l’hypothèse qui permettrait d’expliquer cela. </w:t>
      </w:r>
    </w:p>
    <w:p w14:paraId="255C84D2" w14:textId="77777777" w:rsidR="005C30E5" w:rsidRPr="005C30E5" w:rsidRDefault="005C30E5" w:rsidP="005C30E5">
      <w:pPr>
        <w:autoSpaceDE w:val="0"/>
        <w:autoSpaceDN w:val="0"/>
        <w:adjustRightInd w:val="0"/>
        <w:jc w:val="both"/>
        <w:rPr>
          <w:color w:val="000000"/>
        </w:rPr>
      </w:pPr>
      <w:r w:rsidRPr="005C30E5">
        <w:rPr>
          <w:color w:val="000000"/>
        </w:rPr>
        <w:t xml:space="preserve">(Ne pas recopier la proposition choisie mais indiquer uniquement la lettre correspondante sur la copie). </w:t>
      </w:r>
    </w:p>
    <w:p w14:paraId="69602B60" w14:textId="77777777" w:rsidR="005C30E5" w:rsidRPr="005C30E5" w:rsidRDefault="005C30E5" w:rsidP="005C30E5">
      <w:pPr>
        <w:autoSpaceDE w:val="0"/>
        <w:autoSpaceDN w:val="0"/>
        <w:adjustRightInd w:val="0"/>
        <w:rPr>
          <w:color w:val="000000"/>
        </w:rPr>
      </w:pPr>
      <w:r w:rsidRPr="005C30E5">
        <w:rPr>
          <w:b/>
          <w:bCs/>
          <w:color w:val="000000"/>
        </w:rPr>
        <w:t xml:space="preserve">A. </w:t>
      </w:r>
      <w:r w:rsidRPr="005C30E5">
        <w:rPr>
          <w:color w:val="000000"/>
        </w:rPr>
        <w:t xml:space="preserve">Les températures sont plus élevées en ville qu’à la campagne. </w:t>
      </w:r>
    </w:p>
    <w:p w14:paraId="296CFFD5" w14:textId="77777777" w:rsidR="005C30E5" w:rsidRPr="005C30E5" w:rsidRDefault="005C30E5" w:rsidP="005C30E5">
      <w:pPr>
        <w:autoSpaceDE w:val="0"/>
        <w:autoSpaceDN w:val="0"/>
        <w:adjustRightInd w:val="0"/>
        <w:rPr>
          <w:color w:val="000000"/>
        </w:rPr>
      </w:pPr>
      <w:r w:rsidRPr="005C30E5">
        <w:rPr>
          <w:b/>
          <w:bCs/>
          <w:color w:val="000000"/>
        </w:rPr>
        <w:t xml:space="preserve">B. </w:t>
      </w:r>
      <w:r w:rsidRPr="005C30E5">
        <w:rPr>
          <w:color w:val="000000"/>
        </w:rPr>
        <w:t xml:space="preserve">L’air atmosphérique est plus chargé d’humidité à la campagne. </w:t>
      </w:r>
    </w:p>
    <w:p w14:paraId="559F4ED1" w14:textId="77777777" w:rsidR="005C30E5" w:rsidRPr="005C30E5" w:rsidRDefault="005C30E5" w:rsidP="005C30E5">
      <w:pPr>
        <w:autoSpaceDE w:val="0"/>
        <w:autoSpaceDN w:val="0"/>
        <w:adjustRightInd w:val="0"/>
        <w:rPr>
          <w:color w:val="000000"/>
        </w:rPr>
      </w:pPr>
      <w:r w:rsidRPr="005C30E5">
        <w:rPr>
          <w:b/>
          <w:bCs/>
          <w:color w:val="000000"/>
        </w:rPr>
        <w:t xml:space="preserve">C. </w:t>
      </w:r>
      <w:r w:rsidRPr="005C30E5">
        <w:rPr>
          <w:color w:val="000000"/>
        </w:rPr>
        <w:t xml:space="preserve">L’air atmosphérique des villes est plus pollué, notamment en particules solides. </w:t>
      </w:r>
    </w:p>
    <w:p w14:paraId="5B9F89DB" w14:textId="77777777" w:rsidR="005C30E5" w:rsidRPr="005C30E5" w:rsidRDefault="005C30E5" w:rsidP="005C30E5">
      <w:pPr>
        <w:autoSpaceDE w:val="0"/>
        <w:autoSpaceDN w:val="0"/>
        <w:adjustRightInd w:val="0"/>
        <w:rPr>
          <w:color w:val="000000"/>
        </w:rPr>
      </w:pPr>
      <w:r w:rsidRPr="005C30E5">
        <w:rPr>
          <w:b/>
          <w:bCs/>
          <w:color w:val="000000"/>
        </w:rPr>
        <w:t xml:space="preserve">D. </w:t>
      </w:r>
      <w:r w:rsidRPr="005C30E5">
        <w:rPr>
          <w:color w:val="000000"/>
        </w:rPr>
        <w:t xml:space="preserve">L’air atmosphérique des villes est plus riche en dioxyde de carbone. </w:t>
      </w:r>
    </w:p>
    <w:p w14:paraId="33B68CF5" w14:textId="77777777" w:rsidR="005C30E5" w:rsidRDefault="005C30E5" w:rsidP="005C30E5">
      <w:pPr>
        <w:autoSpaceDE w:val="0"/>
        <w:autoSpaceDN w:val="0"/>
        <w:adjustRightInd w:val="0"/>
        <w:rPr>
          <w:b/>
          <w:bCs/>
          <w:color w:val="000000"/>
        </w:rPr>
      </w:pPr>
    </w:p>
    <w:p w14:paraId="12787FE9" w14:textId="61DB436D" w:rsidR="005C30E5" w:rsidRPr="005C30E5" w:rsidRDefault="005C30E5" w:rsidP="005C30E5">
      <w:pPr>
        <w:autoSpaceDE w:val="0"/>
        <w:autoSpaceDN w:val="0"/>
        <w:adjustRightInd w:val="0"/>
        <w:jc w:val="both"/>
        <w:rPr>
          <w:color w:val="000000"/>
        </w:rPr>
      </w:pPr>
      <w:r w:rsidRPr="005C30E5">
        <w:rPr>
          <w:b/>
          <w:bCs/>
          <w:color w:val="000000"/>
        </w:rPr>
        <w:t xml:space="preserve">Question 4 (14 points) : </w:t>
      </w:r>
      <w:r w:rsidRPr="005C30E5">
        <w:rPr>
          <w:color w:val="000000"/>
        </w:rPr>
        <w:t xml:space="preserve">lorsque les précipitations de neige sont importantes, l’effondrement d’une toiture est possible. Ainsi, le toit de l’abri de bus représenté sur le document 2 n’est pas capable de supporter un poids supérieur à 2 000 N. </w:t>
      </w:r>
    </w:p>
    <w:p w14:paraId="339FB01E" w14:textId="33CFCFF5" w:rsidR="009D70CD" w:rsidRPr="005C30E5" w:rsidRDefault="005C30E5" w:rsidP="005C30E5">
      <w:pPr>
        <w:pStyle w:val="Default"/>
        <w:jc w:val="both"/>
        <w:rPr>
          <w:b/>
          <w:bCs/>
        </w:rPr>
      </w:pPr>
      <w:r w:rsidRPr="005C30E5">
        <w:t>En exploitant le document 2, et en effectuant les calculs nécessaires, indiquer si ce toit d’abri de bus peut résister à une épaisseur de neige fraîche de 50 cm.</w:t>
      </w:r>
    </w:p>
    <w:p w14:paraId="2B2BA747" w14:textId="77777777" w:rsidR="00E609B1" w:rsidRPr="005C30E5" w:rsidRDefault="00E609B1" w:rsidP="00E609B1">
      <w:pPr>
        <w:pStyle w:val="Default"/>
        <w:jc w:val="both"/>
        <w:rPr>
          <w:b/>
          <w:bCs/>
        </w:rPr>
      </w:pPr>
    </w:p>
    <w:p w14:paraId="035CCC3E" w14:textId="77777777" w:rsidR="005C30E5" w:rsidRDefault="005C30E5" w:rsidP="005C30E5">
      <w:pPr>
        <w:autoSpaceDE w:val="0"/>
        <w:autoSpaceDN w:val="0"/>
        <w:adjustRightInd w:val="0"/>
        <w:rPr>
          <w:color w:val="000000"/>
          <w:sz w:val="23"/>
          <w:szCs w:val="23"/>
        </w:rPr>
      </w:pPr>
    </w:p>
    <w:p w14:paraId="721E769E" w14:textId="736EF93F" w:rsidR="005C30E5" w:rsidRPr="005C30E5" w:rsidRDefault="005C30E5" w:rsidP="005C30E5">
      <w:pPr>
        <w:autoSpaceDE w:val="0"/>
        <w:autoSpaceDN w:val="0"/>
        <w:adjustRightInd w:val="0"/>
        <w:rPr>
          <w:color w:val="000000"/>
          <w:u w:val="single"/>
        </w:rPr>
      </w:pPr>
      <w:r w:rsidRPr="005C30E5">
        <w:rPr>
          <w:color w:val="000000"/>
          <w:u w:val="single"/>
        </w:rPr>
        <w:lastRenderedPageBreak/>
        <w:t xml:space="preserve">Données : </w:t>
      </w:r>
    </w:p>
    <w:p w14:paraId="15B988E8" w14:textId="77777777" w:rsidR="005C30E5" w:rsidRPr="005C30E5" w:rsidRDefault="005C30E5" w:rsidP="005C30E5">
      <w:pPr>
        <w:autoSpaceDE w:val="0"/>
        <w:autoSpaceDN w:val="0"/>
        <w:adjustRightInd w:val="0"/>
        <w:rPr>
          <w:color w:val="000000"/>
        </w:rPr>
      </w:pPr>
      <w:r w:rsidRPr="005C30E5">
        <w:rPr>
          <w:color w:val="000000"/>
        </w:rPr>
        <w:t xml:space="preserve">Volume d’un pavé droit = longueur × largeur × hauteur </w:t>
      </w:r>
    </w:p>
    <w:p w14:paraId="09C5E95A" w14:textId="77777777" w:rsidR="005C30E5" w:rsidRPr="005C30E5" w:rsidRDefault="005C30E5" w:rsidP="005C30E5">
      <w:pPr>
        <w:autoSpaceDE w:val="0"/>
        <w:autoSpaceDN w:val="0"/>
        <w:adjustRightInd w:val="0"/>
        <w:rPr>
          <w:color w:val="000000"/>
        </w:rPr>
      </w:pPr>
      <w:r w:rsidRPr="005C30E5">
        <w:rPr>
          <w:color w:val="000000"/>
        </w:rPr>
        <w:t>Masse volumique de la neige fraîche : 40 kg/m</w:t>
      </w:r>
      <w:r w:rsidRPr="005C30E5">
        <w:rPr>
          <w:color w:val="000000"/>
          <w:vertAlign w:val="superscript"/>
        </w:rPr>
        <w:t xml:space="preserve">3 </w:t>
      </w:r>
    </w:p>
    <w:p w14:paraId="0895D699" w14:textId="77777777" w:rsidR="005C30E5" w:rsidRPr="005C30E5" w:rsidRDefault="005C30E5" w:rsidP="005C30E5">
      <w:pPr>
        <w:autoSpaceDE w:val="0"/>
        <w:autoSpaceDN w:val="0"/>
        <w:adjustRightInd w:val="0"/>
        <w:rPr>
          <w:color w:val="000000"/>
        </w:rPr>
      </w:pPr>
      <w:r w:rsidRPr="005C30E5">
        <w:rPr>
          <w:color w:val="000000"/>
        </w:rPr>
        <w:t xml:space="preserve">Intensité de la pesanteur sur Terre : </w:t>
      </w:r>
      <w:r w:rsidRPr="005C30E5">
        <w:rPr>
          <w:i/>
          <w:iCs/>
          <w:color w:val="000000"/>
        </w:rPr>
        <w:t xml:space="preserve">g </w:t>
      </w:r>
      <w:r w:rsidRPr="005C30E5">
        <w:rPr>
          <w:color w:val="000000"/>
        </w:rPr>
        <w:t xml:space="preserve">= 10 N/kg </w:t>
      </w:r>
    </w:p>
    <w:p w14:paraId="0AA0C105" w14:textId="77777777" w:rsidR="005C30E5" w:rsidRPr="005C30E5" w:rsidRDefault="005C30E5" w:rsidP="005C30E5">
      <w:pPr>
        <w:jc w:val="right"/>
        <w:rPr>
          <w:b/>
          <w:bCs/>
          <w:color w:val="000000"/>
        </w:rPr>
      </w:pPr>
    </w:p>
    <w:p w14:paraId="27696FBF" w14:textId="4AEA41F0" w:rsidR="0095161D" w:rsidRDefault="005C30E5" w:rsidP="005C30E5">
      <w:pPr>
        <w:jc w:val="center"/>
        <w:rPr>
          <w:color w:val="000000"/>
        </w:rPr>
      </w:pPr>
      <w:r w:rsidRPr="005C30E5">
        <w:rPr>
          <w:b/>
          <w:bCs/>
          <w:color w:val="000000"/>
        </w:rPr>
        <w:t xml:space="preserve">Document 2 : </w:t>
      </w:r>
      <w:r w:rsidRPr="005C30E5">
        <w:rPr>
          <w:color w:val="000000"/>
        </w:rPr>
        <w:t>dimensions de l’abri de bus</w:t>
      </w:r>
    </w:p>
    <w:p w14:paraId="17F073E0" w14:textId="73A29C43" w:rsidR="005C30E5" w:rsidRPr="005C30E5" w:rsidRDefault="005C30E5" w:rsidP="005C30E5">
      <w:pPr>
        <w:jc w:val="center"/>
      </w:pPr>
      <w:r w:rsidRPr="005C30E5">
        <w:rPr>
          <w:noProof/>
        </w:rPr>
        <w:drawing>
          <wp:inline distT="0" distB="0" distL="0" distR="0" wp14:anchorId="59477224" wp14:editId="70D84FA3">
            <wp:extent cx="5893435" cy="5784618"/>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0183" cy="5791241"/>
                    </a:xfrm>
                    <a:prstGeom prst="rect">
                      <a:avLst/>
                    </a:prstGeom>
                    <a:noFill/>
                    <a:ln>
                      <a:noFill/>
                    </a:ln>
                  </pic:spPr>
                </pic:pic>
              </a:graphicData>
            </a:graphic>
          </wp:inline>
        </w:drawing>
      </w:r>
    </w:p>
    <w:sectPr w:rsidR="005C30E5" w:rsidRPr="005C30E5" w:rsidSect="00D83778">
      <w:headerReference w:type="even" r:id="rId10"/>
      <w:headerReference w:type="default" r:id="rId11"/>
      <w:footerReference w:type="even" r:id="rId12"/>
      <w:footerReference w:type="default" r:id="rId13"/>
      <w:headerReference w:type="first" r:id="rId14"/>
      <w:footerReference w:type="first" r:id="rId15"/>
      <w:pgSz w:w="11906" w:h="16838"/>
      <w:pgMar w:top="238" w:right="510" w:bottom="249" w:left="51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DD847" w14:textId="77777777" w:rsidR="004E4E9D" w:rsidRDefault="004E4E9D" w:rsidP="00261CC5">
      <w:r>
        <w:separator/>
      </w:r>
    </w:p>
  </w:endnote>
  <w:endnote w:type="continuationSeparator" w:id="0">
    <w:p w14:paraId="3E863278" w14:textId="77777777" w:rsidR="004E4E9D" w:rsidRDefault="004E4E9D" w:rsidP="00261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7116" w14:textId="77777777" w:rsidR="005C30E5" w:rsidRDefault="005C30E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F42E" w14:textId="7E06AFB5" w:rsidR="00E609B1" w:rsidRDefault="00FB7D21" w:rsidP="00FB7D21">
    <w:pPr>
      <w:jc w:val="both"/>
      <w:rPr>
        <w:i/>
        <w:sz w:val="20"/>
        <w:szCs w:val="20"/>
      </w:rPr>
    </w:pPr>
    <w:r w:rsidRPr="00FB7D21">
      <w:rPr>
        <w:bCs/>
        <w:i/>
        <w:iCs/>
        <w:sz w:val="20"/>
        <w:szCs w:val="20"/>
      </w:rPr>
      <w:t xml:space="preserve">Pour information : </w:t>
    </w:r>
    <w:r w:rsidRPr="00FB7D21">
      <w:rPr>
        <w:sz w:val="20"/>
        <w:szCs w:val="20"/>
      </w:rPr>
      <w:t xml:space="preserve">CODE SUJET : </w:t>
    </w:r>
    <w:r w:rsidR="00E772A9">
      <w:rPr>
        <w:color w:val="212A35"/>
        <w:sz w:val="23"/>
        <w:szCs w:val="23"/>
      </w:rPr>
      <w:t>21GENSCAN1</w:t>
    </w:r>
    <w:r>
      <w:rPr>
        <w:sz w:val="20"/>
        <w:szCs w:val="20"/>
      </w:rPr>
      <w:tab/>
    </w:r>
    <w:r>
      <w:rPr>
        <w:sz w:val="20"/>
        <w:szCs w:val="20"/>
      </w:rPr>
      <w:tab/>
    </w:r>
    <w:r>
      <w:rPr>
        <w:sz w:val="20"/>
        <w:szCs w:val="20"/>
      </w:rPr>
      <w:tab/>
    </w:r>
    <w:r>
      <w:rPr>
        <w:sz w:val="20"/>
        <w:szCs w:val="20"/>
      </w:rPr>
      <w:tab/>
    </w:r>
    <w:r w:rsidR="00261CC5" w:rsidRPr="00261CC5">
      <w:rPr>
        <w:i/>
        <w:sz w:val="20"/>
        <w:szCs w:val="20"/>
      </w:rPr>
      <w:t>Durée de l’épreuve : 30 min – 25 points</w:t>
    </w:r>
  </w:p>
  <w:p w14:paraId="618FA3E5" w14:textId="3F4E8BF5" w:rsidR="00E772A9" w:rsidRDefault="00E772A9" w:rsidP="00FB7D21">
    <w:pPr>
      <w:jc w:val="both"/>
      <w:rPr>
        <w:i/>
        <w:sz w:val="20"/>
        <w:szCs w:val="20"/>
      </w:rPr>
    </w:pPr>
    <w:r w:rsidRPr="00E772A9">
      <w:rPr>
        <w:i/>
        <w:iCs/>
        <w:sz w:val="20"/>
        <w:szCs w:val="20"/>
      </w:rPr>
      <w:t>Toute réponse, même incomplète, montrant la démarche de recherche du candidat sera prise en compte dans la notation</w:t>
    </w:r>
    <w:r>
      <w:rPr>
        <w:i/>
        <w:iCs/>
        <w:sz w:val="23"/>
        <w:szCs w:val="23"/>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3618" w14:textId="77777777" w:rsidR="005C30E5" w:rsidRDefault="005C30E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4D87A" w14:textId="77777777" w:rsidR="004E4E9D" w:rsidRDefault="004E4E9D" w:rsidP="00261CC5">
      <w:r>
        <w:separator/>
      </w:r>
    </w:p>
  </w:footnote>
  <w:footnote w:type="continuationSeparator" w:id="0">
    <w:p w14:paraId="337D61BB" w14:textId="77777777" w:rsidR="004E4E9D" w:rsidRDefault="004E4E9D" w:rsidP="00261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A48DD" w14:textId="77777777" w:rsidR="005C30E5" w:rsidRDefault="005C30E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39433" w14:textId="11EF3B4A" w:rsidR="00E609B1" w:rsidRDefault="00972D8D" w:rsidP="00972D8D">
    <w:pPr>
      <w:jc w:val="center"/>
      <w:rPr>
        <w:b/>
        <w:sz w:val="32"/>
        <w:szCs w:val="32"/>
      </w:rPr>
    </w:pPr>
    <w:r w:rsidRPr="002F1B5E">
      <w:rPr>
        <w:b/>
        <w:sz w:val="32"/>
        <w:szCs w:val="32"/>
      </w:rPr>
      <w:t>PHYSIQUE-CHIMIE DNB 20</w:t>
    </w:r>
    <w:r w:rsidR="00C23988">
      <w:rPr>
        <w:b/>
        <w:sz w:val="32"/>
        <w:szCs w:val="32"/>
      </w:rPr>
      <w:t>2</w:t>
    </w:r>
    <w:r w:rsidR="00E772A9">
      <w:rPr>
        <w:b/>
        <w:sz w:val="32"/>
        <w:szCs w:val="32"/>
      </w:rPr>
      <w:t>1</w:t>
    </w:r>
    <w:r w:rsidRPr="002F1B5E">
      <w:rPr>
        <w:b/>
        <w:sz w:val="32"/>
        <w:szCs w:val="32"/>
      </w:rPr>
      <w:t xml:space="preserve"> </w:t>
    </w:r>
    <w:r>
      <w:rPr>
        <w:b/>
        <w:sz w:val="32"/>
        <w:szCs w:val="32"/>
      </w:rPr>
      <w:t>–</w:t>
    </w:r>
    <w:r w:rsidRPr="002F1B5E">
      <w:rPr>
        <w:b/>
        <w:sz w:val="32"/>
        <w:szCs w:val="32"/>
      </w:rPr>
      <w:t xml:space="preserve"> </w:t>
    </w:r>
    <w:r w:rsidR="00E772A9">
      <w:rPr>
        <w:b/>
        <w:sz w:val="32"/>
        <w:szCs w:val="32"/>
      </w:rPr>
      <w:t>Amérique du Nord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CED33" w14:textId="77777777" w:rsidR="005C30E5" w:rsidRDefault="005C30E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6BF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9A70E1"/>
    <w:multiLevelType w:val="multilevel"/>
    <w:tmpl w:val="41A01B8A"/>
    <w:numStyleLink w:val="Style1"/>
  </w:abstractNum>
  <w:abstractNum w:abstractNumId="2" w15:restartNumberingAfterBreak="0">
    <w:nsid w:val="10AC3F42"/>
    <w:multiLevelType w:val="hybridMultilevel"/>
    <w:tmpl w:val="29E811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D02DCA"/>
    <w:multiLevelType w:val="multilevel"/>
    <w:tmpl w:val="D07012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855E50"/>
    <w:multiLevelType w:val="hybridMultilevel"/>
    <w:tmpl w:val="C9E28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BE1178"/>
    <w:multiLevelType w:val="multilevel"/>
    <w:tmpl w:val="D07012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565DCC"/>
    <w:multiLevelType w:val="multilevel"/>
    <w:tmpl w:val="F998D0E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CB87903"/>
    <w:multiLevelType w:val="multilevel"/>
    <w:tmpl w:val="64244DC4"/>
    <w:lvl w:ilvl="0">
      <w:start w:val="1"/>
      <w:numFmt w:val="none"/>
      <w:lvlText w:val="1a- "/>
      <w:lvlJc w:val="left"/>
      <w:pPr>
        <w:ind w:left="0" w:firstLine="0"/>
      </w:pPr>
      <w:rPr>
        <w:rFonts w:ascii="Arial" w:hAnsi="Arial" w:hint="default"/>
        <w:b/>
        <w:sz w:val="24"/>
      </w:rPr>
    </w:lvl>
    <w:lvl w:ilvl="1">
      <w:start w:val="1"/>
      <w:numFmt w:val="bullet"/>
      <w:lvlText w:val=""/>
      <w:lvlJc w:val="left"/>
      <w:pPr>
        <w:ind w:left="0" w:firstLine="0"/>
      </w:pPr>
      <w:rPr>
        <w:rFonts w:ascii="Symbol" w:hAnsi="Symbol" w:hint="default"/>
        <w:b/>
        <w:i w:val="0"/>
        <w:sz w:val="24"/>
      </w:rPr>
    </w:lvl>
    <w:lvl w:ilvl="2">
      <w:start w:val="1"/>
      <w:numFmt w:val="none"/>
      <w:lvlText w:val="1c- "/>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21F9052A"/>
    <w:multiLevelType w:val="hybridMultilevel"/>
    <w:tmpl w:val="90CC86DA"/>
    <w:lvl w:ilvl="0" w:tplc="DD7ED866">
      <w:numFmt w:val="bullet"/>
      <w:lvlText w:val="-"/>
      <w:lvlJc w:val="left"/>
      <w:pPr>
        <w:ind w:left="940" w:hanging="360"/>
      </w:pPr>
      <w:rPr>
        <w:rFonts w:ascii="Arial" w:eastAsia="Arial" w:hAnsi="Arial" w:cs="Arial" w:hint="default"/>
        <w:w w:val="91"/>
        <w:sz w:val="24"/>
        <w:szCs w:val="24"/>
        <w:lang w:val="fr-FR" w:eastAsia="fr-FR" w:bidi="fr-FR"/>
      </w:rPr>
    </w:lvl>
    <w:lvl w:ilvl="1" w:tplc="5BCC3E88">
      <w:numFmt w:val="bullet"/>
      <w:lvlText w:val="•"/>
      <w:lvlJc w:val="left"/>
      <w:pPr>
        <w:ind w:left="1868" w:hanging="360"/>
      </w:pPr>
      <w:rPr>
        <w:lang w:val="fr-FR" w:eastAsia="fr-FR" w:bidi="fr-FR"/>
      </w:rPr>
    </w:lvl>
    <w:lvl w:ilvl="2" w:tplc="453099B0">
      <w:numFmt w:val="bullet"/>
      <w:lvlText w:val="•"/>
      <w:lvlJc w:val="left"/>
      <w:pPr>
        <w:ind w:left="2797" w:hanging="360"/>
      </w:pPr>
      <w:rPr>
        <w:lang w:val="fr-FR" w:eastAsia="fr-FR" w:bidi="fr-FR"/>
      </w:rPr>
    </w:lvl>
    <w:lvl w:ilvl="3" w:tplc="842C0BB4">
      <w:numFmt w:val="bullet"/>
      <w:lvlText w:val="•"/>
      <w:lvlJc w:val="left"/>
      <w:pPr>
        <w:ind w:left="3725" w:hanging="360"/>
      </w:pPr>
      <w:rPr>
        <w:lang w:val="fr-FR" w:eastAsia="fr-FR" w:bidi="fr-FR"/>
      </w:rPr>
    </w:lvl>
    <w:lvl w:ilvl="4" w:tplc="511AEAC4">
      <w:numFmt w:val="bullet"/>
      <w:lvlText w:val="•"/>
      <w:lvlJc w:val="left"/>
      <w:pPr>
        <w:ind w:left="4654" w:hanging="360"/>
      </w:pPr>
      <w:rPr>
        <w:lang w:val="fr-FR" w:eastAsia="fr-FR" w:bidi="fr-FR"/>
      </w:rPr>
    </w:lvl>
    <w:lvl w:ilvl="5" w:tplc="00562F5C">
      <w:numFmt w:val="bullet"/>
      <w:lvlText w:val="•"/>
      <w:lvlJc w:val="left"/>
      <w:pPr>
        <w:ind w:left="5583" w:hanging="360"/>
      </w:pPr>
      <w:rPr>
        <w:lang w:val="fr-FR" w:eastAsia="fr-FR" w:bidi="fr-FR"/>
      </w:rPr>
    </w:lvl>
    <w:lvl w:ilvl="6" w:tplc="491C15F0">
      <w:numFmt w:val="bullet"/>
      <w:lvlText w:val="•"/>
      <w:lvlJc w:val="left"/>
      <w:pPr>
        <w:ind w:left="6511" w:hanging="360"/>
      </w:pPr>
      <w:rPr>
        <w:lang w:val="fr-FR" w:eastAsia="fr-FR" w:bidi="fr-FR"/>
      </w:rPr>
    </w:lvl>
    <w:lvl w:ilvl="7" w:tplc="0F7EA764">
      <w:numFmt w:val="bullet"/>
      <w:lvlText w:val="•"/>
      <w:lvlJc w:val="left"/>
      <w:pPr>
        <w:ind w:left="7440" w:hanging="360"/>
      </w:pPr>
      <w:rPr>
        <w:lang w:val="fr-FR" w:eastAsia="fr-FR" w:bidi="fr-FR"/>
      </w:rPr>
    </w:lvl>
    <w:lvl w:ilvl="8" w:tplc="2F16D002">
      <w:numFmt w:val="bullet"/>
      <w:lvlText w:val="•"/>
      <w:lvlJc w:val="left"/>
      <w:pPr>
        <w:ind w:left="8369" w:hanging="360"/>
      </w:pPr>
      <w:rPr>
        <w:lang w:val="fr-FR" w:eastAsia="fr-FR" w:bidi="fr-FR"/>
      </w:rPr>
    </w:lvl>
  </w:abstractNum>
  <w:abstractNum w:abstractNumId="9" w15:restartNumberingAfterBreak="0">
    <w:nsid w:val="27E3580E"/>
    <w:multiLevelType w:val="multilevel"/>
    <w:tmpl w:val="F998D0E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A217877"/>
    <w:multiLevelType w:val="multilevel"/>
    <w:tmpl w:val="2222DF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9664B26"/>
    <w:multiLevelType w:val="hybridMultilevel"/>
    <w:tmpl w:val="53684C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A06A56"/>
    <w:multiLevelType w:val="multilevel"/>
    <w:tmpl w:val="43E8894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2C65841"/>
    <w:multiLevelType w:val="hybridMultilevel"/>
    <w:tmpl w:val="053A0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94645B6"/>
    <w:multiLevelType w:val="multilevel"/>
    <w:tmpl w:val="2222DF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87D7969"/>
    <w:multiLevelType w:val="multilevel"/>
    <w:tmpl w:val="F998D0E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C1F49BD"/>
    <w:multiLevelType w:val="multilevel"/>
    <w:tmpl w:val="5B7288E6"/>
    <w:lvl w:ilvl="0">
      <w:start w:val="1"/>
      <w:numFmt w:val="none"/>
      <w:lvlText w:val="1a- "/>
      <w:lvlJc w:val="left"/>
      <w:pPr>
        <w:ind w:left="0" w:firstLine="0"/>
      </w:pPr>
      <w:rPr>
        <w:rFonts w:ascii="Arial" w:hAnsi="Arial" w:hint="default"/>
        <w:b/>
        <w:sz w:val="24"/>
      </w:rPr>
    </w:lvl>
    <w:lvl w:ilvl="1">
      <w:start w:val="1"/>
      <w:numFmt w:val="none"/>
      <w:lvlText w:val="1b- "/>
      <w:lvlJc w:val="left"/>
      <w:pPr>
        <w:ind w:left="0" w:firstLine="0"/>
      </w:pPr>
      <w:rPr>
        <w:rFonts w:ascii="Arial" w:hAnsi="Arial" w:hint="default"/>
        <w:b/>
        <w:i w:val="0"/>
        <w:sz w:val="24"/>
      </w:rPr>
    </w:lvl>
    <w:lvl w:ilvl="2">
      <w:start w:val="1"/>
      <w:numFmt w:val="none"/>
      <w:lvlText w:val="1c- "/>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15:restartNumberingAfterBreak="0">
    <w:nsid w:val="703A2960"/>
    <w:multiLevelType w:val="multilevel"/>
    <w:tmpl w:val="73DE98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81C17A0"/>
    <w:multiLevelType w:val="multilevel"/>
    <w:tmpl w:val="41A01B8A"/>
    <w:styleLink w:val="Style1"/>
    <w:lvl w:ilvl="0">
      <w:start w:val="1"/>
      <w:numFmt w:val="none"/>
      <w:lvlText w:val="1a-"/>
      <w:lvlJc w:val="left"/>
      <w:pPr>
        <w:ind w:left="0" w:firstLine="0"/>
      </w:pPr>
      <w:rPr>
        <w:rFonts w:ascii="Arial" w:hAnsi="Arial" w:hint="default"/>
        <w:b/>
        <w:sz w:val="22"/>
      </w:rPr>
    </w:lvl>
    <w:lvl w:ilvl="1">
      <w:start w:val="1"/>
      <w:numFmt w:val="none"/>
      <w:lvlText w:val="1b- "/>
      <w:lvlJc w:val="left"/>
      <w:pPr>
        <w:ind w:left="0" w:firstLine="0"/>
      </w:pPr>
      <w:rPr>
        <w:rFonts w:ascii="Arial" w:hAnsi="Arial" w:hint="default"/>
        <w:b/>
        <w:i w:val="0"/>
        <w:sz w:val="24"/>
      </w:rPr>
    </w:lvl>
    <w:lvl w:ilvl="2">
      <w:start w:val="1"/>
      <w:numFmt w:val="none"/>
      <w:lvlText w:val="1c- "/>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9" w15:restartNumberingAfterBreak="0">
    <w:nsid w:val="7A305758"/>
    <w:multiLevelType w:val="hybridMultilevel"/>
    <w:tmpl w:val="13D8A2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C092FD3"/>
    <w:multiLevelType w:val="multilevel"/>
    <w:tmpl w:val="F998D0E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7D1908BE"/>
    <w:multiLevelType w:val="hybridMultilevel"/>
    <w:tmpl w:val="A836AD08"/>
    <w:lvl w:ilvl="0" w:tplc="6A300F48">
      <w:start w:val="3"/>
      <w:numFmt w:val="decimal"/>
      <w:lvlText w:val="%1"/>
      <w:lvlJc w:val="left"/>
      <w:pPr>
        <w:ind w:left="580" w:hanging="360"/>
      </w:pPr>
      <w:rPr>
        <w:rFonts w:hint="default"/>
      </w:rPr>
    </w:lvl>
    <w:lvl w:ilvl="1" w:tplc="040C0019" w:tentative="1">
      <w:start w:val="1"/>
      <w:numFmt w:val="lowerLetter"/>
      <w:lvlText w:val="%2."/>
      <w:lvlJc w:val="left"/>
      <w:pPr>
        <w:ind w:left="1300" w:hanging="360"/>
      </w:pPr>
    </w:lvl>
    <w:lvl w:ilvl="2" w:tplc="040C001B" w:tentative="1">
      <w:start w:val="1"/>
      <w:numFmt w:val="lowerRoman"/>
      <w:lvlText w:val="%3."/>
      <w:lvlJc w:val="right"/>
      <w:pPr>
        <w:ind w:left="2020" w:hanging="180"/>
      </w:pPr>
    </w:lvl>
    <w:lvl w:ilvl="3" w:tplc="040C000F" w:tentative="1">
      <w:start w:val="1"/>
      <w:numFmt w:val="decimal"/>
      <w:lvlText w:val="%4."/>
      <w:lvlJc w:val="left"/>
      <w:pPr>
        <w:ind w:left="2740" w:hanging="360"/>
      </w:pPr>
    </w:lvl>
    <w:lvl w:ilvl="4" w:tplc="040C0019" w:tentative="1">
      <w:start w:val="1"/>
      <w:numFmt w:val="lowerLetter"/>
      <w:lvlText w:val="%5."/>
      <w:lvlJc w:val="left"/>
      <w:pPr>
        <w:ind w:left="3460" w:hanging="360"/>
      </w:pPr>
    </w:lvl>
    <w:lvl w:ilvl="5" w:tplc="040C001B" w:tentative="1">
      <w:start w:val="1"/>
      <w:numFmt w:val="lowerRoman"/>
      <w:lvlText w:val="%6."/>
      <w:lvlJc w:val="right"/>
      <w:pPr>
        <w:ind w:left="4180" w:hanging="180"/>
      </w:pPr>
    </w:lvl>
    <w:lvl w:ilvl="6" w:tplc="040C000F" w:tentative="1">
      <w:start w:val="1"/>
      <w:numFmt w:val="decimal"/>
      <w:lvlText w:val="%7."/>
      <w:lvlJc w:val="left"/>
      <w:pPr>
        <w:ind w:left="4900" w:hanging="360"/>
      </w:pPr>
    </w:lvl>
    <w:lvl w:ilvl="7" w:tplc="040C0019" w:tentative="1">
      <w:start w:val="1"/>
      <w:numFmt w:val="lowerLetter"/>
      <w:lvlText w:val="%8."/>
      <w:lvlJc w:val="left"/>
      <w:pPr>
        <w:ind w:left="5620" w:hanging="360"/>
      </w:pPr>
    </w:lvl>
    <w:lvl w:ilvl="8" w:tplc="040C001B" w:tentative="1">
      <w:start w:val="1"/>
      <w:numFmt w:val="lowerRoman"/>
      <w:lvlText w:val="%9."/>
      <w:lvlJc w:val="right"/>
      <w:pPr>
        <w:ind w:left="6340" w:hanging="180"/>
      </w:pPr>
    </w:lvl>
  </w:abstractNum>
  <w:num w:numId="1">
    <w:abstractNumId w:val="8"/>
  </w:num>
  <w:num w:numId="2">
    <w:abstractNumId w:val="21"/>
  </w:num>
  <w:num w:numId="3">
    <w:abstractNumId w:val="4"/>
  </w:num>
  <w:num w:numId="4">
    <w:abstractNumId w:val="11"/>
  </w:num>
  <w:num w:numId="5">
    <w:abstractNumId w:val="19"/>
  </w:num>
  <w:num w:numId="6">
    <w:abstractNumId w:val="2"/>
  </w:num>
  <w:num w:numId="7">
    <w:abstractNumId w:val="0"/>
  </w:num>
  <w:num w:numId="8">
    <w:abstractNumId w:val="5"/>
  </w:num>
  <w:num w:numId="9">
    <w:abstractNumId w:val="15"/>
  </w:num>
  <w:num w:numId="10">
    <w:abstractNumId w:val="9"/>
  </w:num>
  <w:num w:numId="11">
    <w:abstractNumId w:val="6"/>
  </w:num>
  <w:num w:numId="12">
    <w:abstractNumId w:val="20"/>
  </w:num>
  <w:num w:numId="13">
    <w:abstractNumId w:val="3"/>
  </w:num>
  <w:num w:numId="14">
    <w:abstractNumId w:val="14"/>
  </w:num>
  <w:num w:numId="15">
    <w:abstractNumId w:val="10"/>
  </w:num>
  <w:num w:numId="16">
    <w:abstractNumId w:val="17"/>
  </w:num>
  <w:num w:numId="17">
    <w:abstractNumId w:val="12"/>
  </w:num>
  <w:num w:numId="18">
    <w:abstractNumId w:val="18"/>
  </w:num>
  <w:num w:numId="19">
    <w:abstractNumId w:val="1"/>
  </w:num>
  <w:num w:numId="20">
    <w:abstractNumId w:val="16"/>
  </w:num>
  <w:num w:numId="21">
    <w:abstractNumId w:val="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988"/>
    <w:rsid w:val="0000099B"/>
    <w:rsid w:val="000156DA"/>
    <w:rsid w:val="00041A48"/>
    <w:rsid w:val="000A50E4"/>
    <w:rsid w:val="000C52C6"/>
    <w:rsid w:val="000C691D"/>
    <w:rsid w:val="000C7152"/>
    <w:rsid w:val="000D0666"/>
    <w:rsid w:val="0010311F"/>
    <w:rsid w:val="00120099"/>
    <w:rsid w:val="0012456D"/>
    <w:rsid w:val="001C581A"/>
    <w:rsid w:val="001C6EF9"/>
    <w:rsid w:val="00226D64"/>
    <w:rsid w:val="00261CC5"/>
    <w:rsid w:val="00280FDA"/>
    <w:rsid w:val="002A0CD9"/>
    <w:rsid w:val="002B2F92"/>
    <w:rsid w:val="002F1B5E"/>
    <w:rsid w:val="003A7C1F"/>
    <w:rsid w:val="003D0FC1"/>
    <w:rsid w:val="00420D17"/>
    <w:rsid w:val="00436544"/>
    <w:rsid w:val="00477EB5"/>
    <w:rsid w:val="004B13D5"/>
    <w:rsid w:val="004E4E9D"/>
    <w:rsid w:val="005071EE"/>
    <w:rsid w:val="00513D96"/>
    <w:rsid w:val="00584799"/>
    <w:rsid w:val="00585511"/>
    <w:rsid w:val="00586A28"/>
    <w:rsid w:val="005A73DE"/>
    <w:rsid w:val="005C30E5"/>
    <w:rsid w:val="006B4CA9"/>
    <w:rsid w:val="006D71CD"/>
    <w:rsid w:val="00777AB7"/>
    <w:rsid w:val="007C2C10"/>
    <w:rsid w:val="007E1B0F"/>
    <w:rsid w:val="007E3B28"/>
    <w:rsid w:val="007F3AB4"/>
    <w:rsid w:val="008052DF"/>
    <w:rsid w:val="008424DA"/>
    <w:rsid w:val="00865F18"/>
    <w:rsid w:val="008D2FE8"/>
    <w:rsid w:val="008E68DE"/>
    <w:rsid w:val="00934E63"/>
    <w:rsid w:val="00950A93"/>
    <w:rsid w:val="0095161D"/>
    <w:rsid w:val="009668A6"/>
    <w:rsid w:val="00972D8D"/>
    <w:rsid w:val="009B4A05"/>
    <w:rsid w:val="009D70CD"/>
    <w:rsid w:val="00A2592C"/>
    <w:rsid w:val="00A44E4A"/>
    <w:rsid w:val="00A57A7D"/>
    <w:rsid w:val="00A826F1"/>
    <w:rsid w:val="00AC7944"/>
    <w:rsid w:val="00AD0296"/>
    <w:rsid w:val="00B11A0E"/>
    <w:rsid w:val="00B227DD"/>
    <w:rsid w:val="00B43411"/>
    <w:rsid w:val="00BF4DEB"/>
    <w:rsid w:val="00C23988"/>
    <w:rsid w:val="00C50188"/>
    <w:rsid w:val="00C55474"/>
    <w:rsid w:val="00C65690"/>
    <w:rsid w:val="00C676DC"/>
    <w:rsid w:val="00C914F6"/>
    <w:rsid w:val="00CD7731"/>
    <w:rsid w:val="00D1391A"/>
    <w:rsid w:val="00D72759"/>
    <w:rsid w:val="00D83778"/>
    <w:rsid w:val="00DA6284"/>
    <w:rsid w:val="00DD1E53"/>
    <w:rsid w:val="00E609B1"/>
    <w:rsid w:val="00E63651"/>
    <w:rsid w:val="00E65E4D"/>
    <w:rsid w:val="00E736B0"/>
    <w:rsid w:val="00E7660D"/>
    <w:rsid w:val="00E772A9"/>
    <w:rsid w:val="00EC20FE"/>
    <w:rsid w:val="00ED040C"/>
    <w:rsid w:val="00EF57D5"/>
    <w:rsid w:val="00F106EB"/>
    <w:rsid w:val="00F167A8"/>
    <w:rsid w:val="00F16F5C"/>
    <w:rsid w:val="00F72B86"/>
    <w:rsid w:val="00FB7A92"/>
    <w:rsid w:val="00FB7D21"/>
    <w:rsid w:val="00FC61E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1FCE9C"/>
  <w15:docId w15:val="{CD1946C2-76FE-4F35-8336-2A565CFA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91A"/>
  </w:style>
  <w:style w:type="paragraph" w:styleId="Titre1">
    <w:name w:val="heading 1"/>
    <w:basedOn w:val="Normal"/>
    <w:link w:val="Titre1Car"/>
    <w:uiPriority w:val="9"/>
    <w:qFormat/>
    <w:rsid w:val="00972D8D"/>
    <w:pPr>
      <w:widowControl w:val="0"/>
      <w:autoSpaceDE w:val="0"/>
      <w:autoSpaceDN w:val="0"/>
      <w:ind w:left="396"/>
      <w:outlineLvl w:val="0"/>
    </w:pPr>
    <w:rPr>
      <w:rFonts w:eastAsia="Arial"/>
      <w:b/>
      <w:bCs/>
      <w:u w:val="single" w:color="000000"/>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41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61CC5"/>
    <w:pPr>
      <w:tabs>
        <w:tab w:val="center" w:pos="4536"/>
        <w:tab w:val="right" w:pos="9072"/>
      </w:tabs>
    </w:pPr>
  </w:style>
  <w:style w:type="character" w:customStyle="1" w:styleId="En-tteCar">
    <w:name w:val="En-tête Car"/>
    <w:basedOn w:val="Policepardfaut"/>
    <w:link w:val="En-tte"/>
    <w:uiPriority w:val="99"/>
    <w:rsid w:val="00261CC5"/>
  </w:style>
  <w:style w:type="paragraph" w:styleId="Pieddepage">
    <w:name w:val="footer"/>
    <w:basedOn w:val="Normal"/>
    <w:link w:val="PieddepageCar"/>
    <w:uiPriority w:val="99"/>
    <w:unhideWhenUsed/>
    <w:rsid w:val="00261CC5"/>
    <w:pPr>
      <w:tabs>
        <w:tab w:val="center" w:pos="4536"/>
        <w:tab w:val="right" w:pos="9072"/>
      </w:tabs>
    </w:pPr>
  </w:style>
  <w:style w:type="character" w:customStyle="1" w:styleId="PieddepageCar">
    <w:name w:val="Pied de page Car"/>
    <w:basedOn w:val="Policepardfaut"/>
    <w:link w:val="Pieddepage"/>
    <w:uiPriority w:val="99"/>
    <w:rsid w:val="00261CC5"/>
  </w:style>
  <w:style w:type="paragraph" w:styleId="Textedebulles">
    <w:name w:val="Balloon Text"/>
    <w:basedOn w:val="Normal"/>
    <w:link w:val="TextedebullesCar"/>
    <w:uiPriority w:val="99"/>
    <w:semiHidden/>
    <w:unhideWhenUsed/>
    <w:rsid w:val="00B43411"/>
    <w:rPr>
      <w:rFonts w:ascii="Tahoma" w:hAnsi="Tahoma" w:cs="Tahoma"/>
      <w:sz w:val="16"/>
      <w:szCs w:val="16"/>
    </w:rPr>
  </w:style>
  <w:style w:type="character" w:customStyle="1" w:styleId="TextedebullesCar">
    <w:name w:val="Texte de bulles Car"/>
    <w:basedOn w:val="Policepardfaut"/>
    <w:link w:val="Textedebulles"/>
    <w:uiPriority w:val="99"/>
    <w:semiHidden/>
    <w:rsid w:val="00B43411"/>
    <w:rPr>
      <w:rFonts w:ascii="Tahoma" w:hAnsi="Tahoma" w:cs="Tahoma"/>
      <w:sz w:val="16"/>
      <w:szCs w:val="16"/>
    </w:rPr>
  </w:style>
  <w:style w:type="character" w:customStyle="1" w:styleId="Titre1Car">
    <w:name w:val="Titre 1 Car"/>
    <w:basedOn w:val="Policepardfaut"/>
    <w:link w:val="Titre1"/>
    <w:uiPriority w:val="9"/>
    <w:rsid w:val="00972D8D"/>
    <w:rPr>
      <w:rFonts w:eastAsia="Arial"/>
      <w:b/>
      <w:bCs/>
      <w:u w:val="single" w:color="000000"/>
      <w:lang w:eastAsia="fr-FR" w:bidi="fr-FR"/>
    </w:rPr>
  </w:style>
  <w:style w:type="paragraph" w:styleId="Corpsdetexte">
    <w:name w:val="Body Text"/>
    <w:basedOn w:val="Normal"/>
    <w:link w:val="CorpsdetexteCar"/>
    <w:uiPriority w:val="1"/>
    <w:qFormat/>
    <w:rsid w:val="00972D8D"/>
    <w:pPr>
      <w:widowControl w:val="0"/>
      <w:autoSpaceDE w:val="0"/>
      <w:autoSpaceDN w:val="0"/>
    </w:pPr>
    <w:rPr>
      <w:rFonts w:eastAsia="Arial"/>
      <w:lang w:eastAsia="fr-FR" w:bidi="fr-FR"/>
    </w:rPr>
  </w:style>
  <w:style w:type="character" w:customStyle="1" w:styleId="CorpsdetexteCar">
    <w:name w:val="Corps de texte Car"/>
    <w:basedOn w:val="Policepardfaut"/>
    <w:link w:val="Corpsdetexte"/>
    <w:uiPriority w:val="1"/>
    <w:rsid w:val="00972D8D"/>
    <w:rPr>
      <w:rFonts w:eastAsia="Arial"/>
      <w:lang w:eastAsia="fr-FR" w:bidi="fr-FR"/>
    </w:rPr>
  </w:style>
  <w:style w:type="table" w:customStyle="1" w:styleId="TableNormal">
    <w:name w:val="Table Normal"/>
    <w:uiPriority w:val="2"/>
    <w:semiHidden/>
    <w:unhideWhenUsed/>
    <w:qFormat/>
    <w:rsid w:val="00972D8D"/>
    <w:pPr>
      <w:widowControl w:val="0"/>
      <w:autoSpaceDE w:val="0"/>
      <w:autoSpaceDN w:val="0"/>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2D8D"/>
    <w:pPr>
      <w:widowControl w:val="0"/>
      <w:autoSpaceDE w:val="0"/>
      <w:autoSpaceDN w:val="0"/>
    </w:pPr>
    <w:rPr>
      <w:rFonts w:eastAsia="Arial"/>
      <w:sz w:val="22"/>
      <w:szCs w:val="22"/>
      <w:lang w:eastAsia="fr-FR" w:bidi="fr-FR"/>
    </w:rPr>
  </w:style>
  <w:style w:type="character" w:styleId="Textedelespacerserv">
    <w:name w:val="Placeholder Text"/>
    <w:basedOn w:val="Policepardfaut"/>
    <w:uiPriority w:val="99"/>
    <w:semiHidden/>
    <w:rsid w:val="0010311F"/>
    <w:rPr>
      <w:color w:val="808080"/>
    </w:rPr>
  </w:style>
  <w:style w:type="paragraph" w:styleId="Paragraphedeliste">
    <w:name w:val="List Paragraph"/>
    <w:basedOn w:val="Normal"/>
    <w:uiPriority w:val="1"/>
    <w:qFormat/>
    <w:rsid w:val="007E1B0F"/>
    <w:pPr>
      <w:widowControl w:val="0"/>
      <w:autoSpaceDE w:val="0"/>
      <w:autoSpaceDN w:val="0"/>
      <w:ind w:left="940" w:hanging="360"/>
    </w:pPr>
    <w:rPr>
      <w:rFonts w:eastAsia="Arial"/>
      <w:sz w:val="22"/>
      <w:szCs w:val="22"/>
      <w:lang w:eastAsia="fr-FR" w:bidi="fr-FR"/>
    </w:rPr>
  </w:style>
  <w:style w:type="paragraph" w:customStyle="1" w:styleId="Default">
    <w:name w:val="Default"/>
    <w:rsid w:val="000D0666"/>
    <w:pPr>
      <w:autoSpaceDE w:val="0"/>
      <w:autoSpaceDN w:val="0"/>
      <w:adjustRightInd w:val="0"/>
    </w:pPr>
    <w:rPr>
      <w:color w:val="000000"/>
    </w:rPr>
  </w:style>
  <w:style w:type="numbering" w:customStyle="1" w:styleId="Style1">
    <w:name w:val="Style1"/>
    <w:uiPriority w:val="99"/>
    <w:rsid w:val="00E609B1"/>
    <w:pPr>
      <w:numPr>
        <w:numId w:val="18"/>
      </w:numPr>
    </w:pPr>
  </w:style>
  <w:style w:type="character" w:styleId="Lienhypertexte">
    <w:name w:val="Hyperlink"/>
    <w:basedOn w:val="Policepardfaut"/>
    <w:uiPriority w:val="99"/>
    <w:unhideWhenUsed/>
    <w:rsid w:val="0095161D"/>
    <w:rPr>
      <w:color w:val="0000FF" w:themeColor="hyperlink"/>
      <w:u w:val="single"/>
    </w:rPr>
  </w:style>
  <w:style w:type="character" w:styleId="Mentionnonrsolue">
    <w:name w:val="Unresolved Mention"/>
    <w:basedOn w:val="Policepardfaut"/>
    <w:uiPriority w:val="99"/>
    <w:semiHidden/>
    <w:unhideWhenUsed/>
    <w:rsid w:val="0095161D"/>
    <w:rPr>
      <w:color w:val="605E5C"/>
      <w:shd w:val="clear" w:color="auto" w:fill="E1DFDD"/>
    </w:rPr>
  </w:style>
  <w:style w:type="character" w:styleId="Lienhypertextesuivivisit">
    <w:name w:val="FollowedHyperlink"/>
    <w:basedOn w:val="Policepardfaut"/>
    <w:uiPriority w:val="99"/>
    <w:semiHidden/>
    <w:unhideWhenUsed/>
    <w:rsid w:val="009516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46158">
      <w:bodyDiv w:val="1"/>
      <w:marLeft w:val="0"/>
      <w:marRight w:val="0"/>
      <w:marTop w:val="0"/>
      <w:marBottom w:val="0"/>
      <w:divBdr>
        <w:top w:val="none" w:sz="0" w:space="0" w:color="auto"/>
        <w:left w:val="none" w:sz="0" w:space="0" w:color="auto"/>
        <w:bottom w:val="none" w:sz="0" w:space="0" w:color="auto"/>
        <w:right w:val="none" w:sz="0" w:space="0" w:color="auto"/>
      </w:divBdr>
      <w:divsChild>
        <w:div w:id="1621837424">
          <w:marLeft w:val="0"/>
          <w:marRight w:val="0"/>
          <w:marTop w:val="0"/>
          <w:marBottom w:val="0"/>
          <w:divBdr>
            <w:top w:val="none" w:sz="0" w:space="0" w:color="auto"/>
            <w:left w:val="none" w:sz="0" w:space="0" w:color="auto"/>
            <w:bottom w:val="none" w:sz="0" w:space="0" w:color="auto"/>
            <w:right w:val="none" w:sz="0" w:space="0" w:color="auto"/>
          </w:divBdr>
        </w:div>
        <w:div w:id="1412773572">
          <w:marLeft w:val="0"/>
          <w:marRight w:val="0"/>
          <w:marTop w:val="0"/>
          <w:marBottom w:val="0"/>
          <w:divBdr>
            <w:top w:val="none" w:sz="0" w:space="0" w:color="auto"/>
            <w:left w:val="none" w:sz="0" w:space="0" w:color="auto"/>
            <w:bottom w:val="none" w:sz="0" w:space="0" w:color="auto"/>
            <w:right w:val="none" w:sz="0" w:space="0" w:color="auto"/>
          </w:divBdr>
        </w:div>
        <w:div w:id="280452692">
          <w:marLeft w:val="0"/>
          <w:marRight w:val="0"/>
          <w:marTop w:val="0"/>
          <w:marBottom w:val="0"/>
          <w:divBdr>
            <w:top w:val="none" w:sz="0" w:space="0" w:color="auto"/>
            <w:left w:val="none" w:sz="0" w:space="0" w:color="auto"/>
            <w:bottom w:val="none" w:sz="0" w:space="0" w:color="auto"/>
            <w:right w:val="none" w:sz="0" w:space="0" w:color="auto"/>
          </w:divBdr>
        </w:div>
        <w:div w:id="1454909216">
          <w:marLeft w:val="0"/>
          <w:marRight w:val="0"/>
          <w:marTop w:val="0"/>
          <w:marBottom w:val="0"/>
          <w:divBdr>
            <w:top w:val="none" w:sz="0" w:space="0" w:color="auto"/>
            <w:left w:val="none" w:sz="0" w:space="0" w:color="auto"/>
            <w:bottom w:val="none" w:sz="0" w:space="0" w:color="auto"/>
            <w:right w:val="none" w:sz="0" w:space="0" w:color="auto"/>
          </w:divBdr>
        </w:div>
        <w:div w:id="128596367">
          <w:marLeft w:val="0"/>
          <w:marRight w:val="0"/>
          <w:marTop w:val="0"/>
          <w:marBottom w:val="0"/>
          <w:divBdr>
            <w:top w:val="none" w:sz="0" w:space="0" w:color="auto"/>
            <w:left w:val="none" w:sz="0" w:space="0" w:color="auto"/>
            <w:bottom w:val="none" w:sz="0" w:space="0" w:color="auto"/>
            <w:right w:val="none" w:sz="0" w:space="0" w:color="auto"/>
          </w:divBdr>
        </w:div>
        <w:div w:id="1156189382">
          <w:marLeft w:val="0"/>
          <w:marRight w:val="0"/>
          <w:marTop w:val="0"/>
          <w:marBottom w:val="0"/>
          <w:divBdr>
            <w:top w:val="none" w:sz="0" w:space="0" w:color="auto"/>
            <w:left w:val="none" w:sz="0" w:space="0" w:color="auto"/>
            <w:bottom w:val="none" w:sz="0" w:space="0" w:color="auto"/>
            <w:right w:val="none" w:sz="0" w:space="0" w:color="auto"/>
          </w:divBdr>
        </w:div>
      </w:divsChild>
    </w:div>
    <w:div w:id="298994306">
      <w:bodyDiv w:val="1"/>
      <w:marLeft w:val="0"/>
      <w:marRight w:val="0"/>
      <w:marTop w:val="0"/>
      <w:marBottom w:val="0"/>
      <w:divBdr>
        <w:top w:val="none" w:sz="0" w:space="0" w:color="auto"/>
        <w:left w:val="none" w:sz="0" w:space="0" w:color="auto"/>
        <w:bottom w:val="none" w:sz="0" w:space="0" w:color="auto"/>
        <w:right w:val="none" w:sz="0" w:space="0" w:color="auto"/>
      </w:divBdr>
    </w:div>
    <w:div w:id="341251204">
      <w:bodyDiv w:val="1"/>
      <w:marLeft w:val="0"/>
      <w:marRight w:val="0"/>
      <w:marTop w:val="0"/>
      <w:marBottom w:val="0"/>
      <w:divBdr>
        <w:top w:val="none" w:sz="0" w:space="0" w:color="auto"/>
        <w:left w:val="none" w:sz="0" w:space="0" w:color="auto"/>
        <w:bottom w:val="none" w:sz="0" w:space="0" w:color="auto"/>
        <w:right w:val="none" w:sz="0" w:space="0" w:color="auto"/>
      </w:divBdr>
    </w:div>
    <w:div w:id="464934937">
      <w:bodyDiv w:val="1"/>
      <w:marLeft w:val="0"/>
      <w:marRight w:val="0"/>
      <w:marTop w:val="0"/>
      <w:marBottom w:val="0"/>
      <w:divBdr>
        <w:top w:val="none" w:sz="0" w:space="0" w:color="auto"/>
        <w:left w:val="none" w:sz="0" w:space="0" w:color="auto"/>
        <w:bottom w:val="none" w:sz="0" w:space="0" w:color="auto"/>
        <w:right w:val="none" w:sz="0" w:space="0" w:color="auto"/>
      </w:divBdr>
    </w:div>
    <w:div w:id="733354190">
      <w:bodyDiv w:val="1"/>
      <w:marLeft w:val="0"/>
      <w:marRight w:val="0"/>
      <w:marTop w:val="0"/>
      <w:marBottom w:val="0"/>
      <w:divBdr>
        <w:top w:val="none" w:sz="0" w:space="0" w:color="auto"/>
        <w:left w:val="none" w:sz="0" w:space="0" w:color="auto"/>
        <w:bottom w:val="none" w:sz="0" w:space="0" w:color="auto"/>
        <w:right w:val="none" w:sz="0" w:space="0" w:color="auto"/>
      </w:divBdr>
      <w:divsChild>
        <w:div w:id="237716439">
          <w:marLeft w:val="0"/>
          <w:marRight w:val="0"/>
          <w:marTop w:val="0"/>
          <w:marBottom w:val="0"/>
          <w:divBdr>
            <w:top w:val="none" w:sz="0" w:space="0" w:color="auto"/>
            <w:left w:val="none" w:sz="0" w:space="0" w:color="auto"/>
            <w:bottom w:val="none" w:sz="0" w:space="0" w:color="auto"/>
            <w:right w:val="none" w:sz="0" w:space="0" w:color="auto"/>
          </w:divBdr>
        </w:div>
        <w:div w:id="585572826">
          <w:marLeft w:val="0"/>
          <w:marRight w:val="0"/>
          <w:marTop w:val="0"/>
          <w:marBottom w:val="0"/>
          <w:divBdr>
            <w:top w:val="none" w:sz="0" w:space="0" w:color="auto"/>
            <w:left w:val="none" w:sz="0" w:space="0" w:color="auto"/>
            <w:bottom w:val="none" w:sz="0" w:space="0" w:color="auto"/>
            <w:right w:val="none" w:sz="0" w:space="0" w:color="auto"/>
          </w:divBdr>
        </w:div>
        <w:div w:id="1203206319">
          <w:marLeft w:val="0"/>
          <w:marRight w:val="0"/>
          <w:marTop w:val="0"/>
          <w:marBottom w:val="0"/>
          <w:divBdr>
            <w:top w:val="none" w:sz="0" w:space="0" w:color="auto"/>
            <w:left w:val="none" w:sz="0" w:space="0" w:color="auto"/>
            <w:bottom w:val="none" w:sz="0" w:space="0" w:color="auto"/>
            <w:right w:val="none" w:sz="0" w:space="0" w:color="auto"/>
          </w:divBdr>
        </w:div>
        <w:div w:id="1891720639">
          <w:marLeft w:val="0"/>
          <w:marRight w:val="0"/>
          <w:marTop w:val="0"/>
          <w:marBottom w:val="0"/>
          <w:divBdr>
            <w:top w:val="none" w:sz="0" w:space="0" w:color="auto"/>
            <w:left w:val="none" w:sz="0" w:space="0" w:color="auto"/>
            <w:bottom w:val="none" w:sz="0" w:space="0" w:color="auto"/>
            <w:right w:val="none" w:sz="0" w:space="0" w:color="auto"/>
          </w:divBdr>
        </w:div>
        <w:div w:id="57830445">
          <w:marLeft w:val="0"/>
          <w:marRight w:val="0"/>
          <w:marTop w:val="0"/>
          <w:marBottom w:val="0"/>
          <w:divBdr>
            <w:top w:val="none" w:sz="0" w:space="0" w:color="auto"/>
            <w:left w:val="none" w:sz="0" w:space="0" w:color="auto"/>
            <w:bottom w:val="none" w:sz="0" w:space="0" w:color="auto"/>
            <w:right w:val="none" w:sz="0" w:space="0" w:color="auto"/>
          </w:divBdr>
        </w:div>
        <w:div w:id="364912942">
          <w:marLeft w:val="0"/>
          <w:marRight w:val="0"/>
          <w:marTop w:val="0"/>
          <w:marBottom w:val="0"/>
          <w:divBdr>
            <w:top w:val="none" w:sz="0" w:space="0" w:color="auto"/>
            <w:left w:val="none" w:sz="0" w:space="0" w:color="auto"/>
            <w:bottom w:val="none" w:sz="0" w:space="0" w:color="auto"/>
            <w:right w:val="none" w:sz="0" w:space="0" w:color="auto"/>
          </w:divBdr>
        </w:div>
        <w:div w:id="17658968">
          <w:marLeft w:val="0"/>
          <w:marRight w:val="0"/>
          <w:marTop w:val="0"/>
          <w:marBottom w:val="0"/>
          <w:divBdr>
            <w:top w:val="none" w:sz="0" w:space="0" w:color="auto"/>
            <w:left w:val="none" w:sz="0" w:space="0" w:color="auto"/>
            <w:bottom w:val="none" w:sz="0" w:space="0" w:color="auto"/>
            <w:right w:val="none" w:sz="0" w:space="0" w:color="auto"/>
          </w:divBdr>
        </w:div>
        <w:div w:id="2129202500">
          <w:marLeft w:val="0"/>
          <w:marRight w:val="0"/>
          <w:marTop w:val="0"/>
          <w:marBottom w:val="0"/>
          <w:divBdr>
            <w:top w:val="none" w:sz="0" w:space="0" w:color="auto"/>
            <w:left w:val="none" w:sz="0" w:space="0" w:color="auto"/>
            <w:bottom w:val="none" w:sz="0" w:space="0" w:color="auto"/>
            <w:right w:val="none" w:sz="0" w:space="0" w:color="auto"/>
          </w:divBdr>
        </w:div>
        <w:div w:id="1895114332">
          <w:marLeft w:val="0"/>
          <w:marRight w:val="0"/>
          <w:marTop w:val="0"/>
          <w:marBottom w:val="0"/>
          <w:divBdr>
            <w:top w:val="none" w:sz="0" w:space="0" w:color="auto"/>
            <w:left w:val="none" w:sz="0" w:space="0" w:color="auto"/>
            <w:bottom w:val="none" w:sz="0" w:space="0" w:color="auto"/>
            <w:right w:val="none" w:sz="0" w:space="0" w:color="auto"/>
          </w:divBdr>
        </w:div>
      </w:divsChild>
    </w:div>
    <w:div w:id="853422202">
      <w:bodyDiv w:val="1"/>
      <w:marLeft w:val="0"/>
      <w:marRight w:val="0"/>
      <w:marTop w:val="0"/>
      <w:marBottom w:val="0"/>
      <w:divBdr>
        <w:top w:val="none" w:sz="0" w:space="0" w:color="auto"/>
        <w:left w:val="none" w:sz="0" w:space="0" w:color="auto"/>
        <w:bottom w:val="none" w:sz="0" w:space="0" w:color="auto"/>
        <w:right w:val="none" w:sz="0" w:space="0" w:color="auto"/>
      </w:divBdr>
    </w:div>
    <w:div w:id="1058548169">
      <w:bodyDiv w:val="1"/>
      <w:marLeft w:val="0"/>
      <w:marRight w:val="0"/>
      <w:marTop w:val="0"/>
      <w:marBottom w:val="0"/>
      <w:divBdr>
        <w:top w:val="none" w:sz="0" w:space="0" w:color="auto"/>
        <w:left w:val="none" w:sz="0" w:space="0" w:color="auto"/>
        <w:bottom w:val="none" w:sz="0" w:space="0" w:color="auto"/>
        <w:right w:val="none" w:sz="0" w:space="0" w:color="auto"/>
      </w:divBdr>
    </w:div>
    <w:div w:id="1305743018">
      <w:bodyDiv w:val="1"/>
      <w:marLeft w:val="0"/>
      <w:marRight w:val="0"/>
      <w:marTop w:val="0"/>
      <w:marBottom w:val="0"/>
      <w:divBdr>
        <w:top w:val="none" w:sz="0" w:space="0" w:color="auto"/>
        <w:left w:val="none" w:sz="0" w:space="0" w:color="auto"/>
        <w:bottom w:val="none" w:sz="0" w:space="0" w:color="auto"/>
        <w:right w:val="none" w:sz="0" w:space="0" w:color="auto"/>
      </w:divBdr>
    </w:div>
    <w:div w:id="1353386399">
      <w:bodyDiv w:val="1"/>
      <w:marLeft w:val="0"/>
      <w:marRight w:val="0"/>
      <w:marTop w:val="0"/>
      <w:marBottom w:val="0"/>
      <w:divBdr>
        <w:top w:val="none" w:sz="0" w:space="0" w:color="auto"/>
        <w:left w:val="none" w:sz="0" w:space="0" w:color="auto"/>
        <w:bottom w:val="none" w:sz="0" w:space="0" w:color="auto"/>
        <w:right w:val="none" w:sz="0" w:space="0" w:color="auto"/>
      </w:divBdr>
    </w:div>
    <w:div w:id="1712413513">
      <w:bodyDiv w:val="1"/>
      <w:marLeft w:val="0"/>
      <w:marRight w:val="0"/>
      <w:marTop w:val="0"/>
      <w:marBottom w:val="0"/>
      <w:divBdr>
        <w:top w:val="none" w:sz="0" w:space="0" w:color="auto"/>
        <w:left w:val="none" w:sz="0" w:space="0" w:color="auto"/>
        <w:bottom w:val="none" w:sz="0" w:space="0" w:color="auto"/>
        <w:right w:val="none" w:sz="0" w:space="0" w:color="auto"/>
      </w:divBdr>
    </w:div>
    <w:div w:id="1775511191">
      <w:bodyDiv w:val="1"/>
      <w:marLeft w:val="0"/>
      <w:marRight w:val="0"/>
      <w:marTop w:val="0"/>
      <w:marBottom w:val="0"/>
      <w:divBdr>
        <w:top w:val="none" w:sz="0" w:space="0" w:color="auto"/>
        <w:left w:val="none" w:sz="0" w:space="0" w:color="auto"/>
        <w:bottom w:val="none" w:sz="0" w:space="0" w:color="auto"/>
        <w:right w:val="none" w:sz="0" w:space="0" w:color="auto"/>
      </w:divBdr>
    </w:div>
    <w:div w:id="1959339122">
      <w:bodyDiv w:val="1"/>
      <w:marLeft w:val="0"/>
      <w:marRight w:val="0"/>
      <w:marTop w:val="0"/>
      <w:marBottom w:val="0"/>
      <w:divBdr>
        <w:top w:val="none" w:sz="0" w:space="0" w:color="auto"/>
        <w:left w:val="none" w:sz="0" w:space="0" w:color="auto"/>
        <w:bottom w:val="none" w:sz="0" w:space="0" w:color="auto"/>
        <w:right w:val="none" w:sz="0" w:space="0" w:color="auto"/>
      </w:divBdr>
    </w:div>
    <w:div w:id="2029599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JOE_2\Mes%20cours%202017-18\DNB_sujetstermin&#233;s\modele\PHYSIQUE-CHIMIE%20DNB%202019_%20_Septembre_mode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PHYSIQUE-CHIMIE DNB 2019_ _Septembre_modele.dotx</Template>
  <TotalTime>396</TotalTime>
  <Pages>1</Pages>
  <Words>387</Words>
  <Characters>2133</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dc:creator>
  <cp:keywords/>
  <dc:description/>
  <cp:lastModifiedBy>Jerome</cp:lastModifiedBy>
  <cp:revision>10</cp:revision>
  <cp:lastPrinted>2017-06-26T11:17:00Z</cp:lastPrinted>
  <dcterms:created xsi:type="dcterms:W3CDTF">2020-10-07T17:55:00Z</dcterms:created>
  <dcterms:modified xsi:type="dcterms:W3CDTF">2021-06-06T18:17:00Z</dcterms:modified>
</cp:coreProperties>
</file>