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themeColor="" w:themeTint="0" w:themeShade="0" w:fill="31849B" w:themeFill="" w:themeFillTint="0" w:themeFillShade="0"/>
        <w:spacing w:lineRule="auto" w:line="240" w:before="0" w:after="200"/>
        <w:rPr>
          <w:sz w:val="24"/>
          <w:sz w:val="24"/>
          <w:szCs w:val="24"/>
          <w:rFonts w:ascii="Times New Roman" w:hAnsi="Times New Roman" w:eastAsia="Times New Roman" w:cs="Times New Roman"/>
          <w:lang w:eastAsia="fr-FR"/>
        </w:rPr>
      </w:pPr>
      <w:r>
        <w:rPr>
          <w:rFonts w:eastAsia="Times New Roman" w:cs="Arial" w:ascii="Arial" w:hAnsi="Arial"/>
          <w:b/>
          <w:bCs/>
          <w:color w:val="FFFFFF"/>
          <w:sz w:val="28"/>
          <w:szCs w:val="28"/>
          <w:lang w:eastAsia="fr-FR"/>
        </w:rPr>
        <w:br/>
        <w:t>    PAIDEIA</w:t>
        <w:br/>
        <w:t xml:space="preserve">    </w:t>
      </w:r>
      <w:r>
        <w:rPr>
          <w:rFonts w:eastAsia="Times New Roman" w:cs="Arial" w:ascii="Arial" w:hAnsi="Arial"/>
          <w:b/>
          <w:bCs/>
          <w:i/>
          <w:iCs/>
          <w:color w:val="FFFFFF"/>
          <w:sz w:val="28"/>
          <w:szCs w:val="28"/>
          <w:lang w:eastAsia="fr-FR"/>
        </w:rPr>
        <w:t>Site CPE. Académie de Poitiers</w:t>
      </w:r>
      <w:r>
        <w:rPr>
          <w:rFonts w:eastAsia="Times New Roman" w:cs="Arial" w:ascii="Arial" w:hAnsi="Arial"/>
          <w:b/>
          <w:bCs/>
          <w:color w:val="FFFFFF"/>
          <w:sz w:val="28"/>
          <w:szCs w:val="28"/>
          <w:lang w:eastAsia="fr-FR"/>
        </w:rPr>
        <w:br/>
        <w:t> </w:t>
      </w:r>
      <w:r/>
    </w:p>
    <w:tbl>
      <w:tblPr>
        <w:tblW w:w="9212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680"/>
        <w:gridCol w:w="6531"/>
      </w:tblGrid>
      <w:tr>
        <w:trPr/>
        <w:tc>
          <w:tcPr>
            <w:tcW w:w="2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DD9C3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fr-FR"/>
              </w:rPr>
            </w:pPr>
            <w:r>
              <w:rPr>
                <w:rFonts w:eastAsia="Times New Roman" w:cs="Arial" w:ascii="Arial" w:hAnsi="Arial"/>
                <w:b/>
                <w:bCs/>
                <w:color w:val="974706"/>
                <w:lang w:eastAsia="fr-FR"/>
              </w:rPr>
              <w:br/>
              <w:t> THEMATIQUE</w:t>
            </w:r>
            <w:r/>
          </w:p>
        </w:tc>
        <w:tc>
          <w:tcPr>
            <w:tcW w:w="6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DD9C3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fr-FR"/>
              </w:rPr>
            </w:pPr>
            <w:r>
              <w:rPr>
                <w:rFonts w:eastAsia="Times New Roman" w:cs="Arial" w:ascii="Arial" w:hAnsi="Arial"/>
                <w:b/>
                <w:bCs/>
                <w:color w:val="974706"/>
                <w:lang w:eastAsia="fr-FR"/>
              </w:rPr>
              <w:br/>
              <w:t> ACCUEIL 6</w:t>
            </w:r>
            <w:r>
              <w:rPr>
                <w:rFonts w:eastAsia="Times New Roman" w:cs="Arial" w:ascii="Arial" w:hAnsi="Arial"/>
                <w:b/>
                <w:bCs/>
                <w:color w:val="974706"/>
                <w:vertAlign w:val="superscript"/>
                <w:lang w:eastAsia="fr-FR"/>
              </w:rPr>
              <w:t>ème</w:t>
            </w:r>
            <w:r>
              <w:rPr>
                <w:rFonts w:eastAsia="Times New Roman" w:cs="Arial" w:ascii="Arial" w:hAnsi="Arial"/>
                <w:b/>
                <w:bCs/>
                <w:color w:val="974706"/>
                <w:lang w:eastAsia="fr-FR"/>
              </w:rPr>
              <w:t xml:space="preserve"> / ACCUEIL 2</w:t>
            </w:r>
            <w:r>
              <w:rPr>
                <w:rFonts w:eastAsia="Times New Roman" w:cs="Arial" w:ascii="Arial" w:hAnsi="Arial"/>
                <w:b/>
                <w:bCs/>
                <w:color w:val="974706"/>
                <w:vertAlign w:val="superscript"/>
                <w:lang w:eastAsia="fr-FR"/>
              </w:rPr>
              <w:t>nd</w:t>
            </w:r>
            <w:r>
              <w:rPr>
                <w:rFonts w:eastAsia="Times New Roman" w:cs="Arial" w:ascii="Arial" w:hAnsi="Arial"/>
                <w:b/>
                <w:bCs/>
                <w:color w:val="974706"/>
                <w:lang w:eastAsia="fr-F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 </w:t>
            </w:r>
            <w:r/>
          </w:p>
        </w:tc>
      </w:tr>
      <w:tr>
        <w:trPr>
          <w:trHeight w:val="803" w:hRule="atLeast"/>
        </w:trPr>
        <w:tc>
          <w:tcPr>
            <w:tcW w:w="2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EECE1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fr-F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lang w:eastAsia="fr-FR"/>
              </w:rPr>
              <w:br/>
              <w:t> ANNEE SCOLAIRE</w:t>
              <w:br/>
              <w:t> </w:t>
            </w:r>
            <w:r/>
          </w:p>
        </w:tc>
        <w:tc>
          <w:tcPr>
            <w:tcW w:w="6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 xml:space="preserve">Rentrée  2019-2020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LYCEE CAMILLE GUERIN 86</w:t>
            </w:r>
            <w:r/>
          </w:p>
        </w:tc>
      </w:tr>
      <w:tr>
        <w:trPr/>
        <w:tc>
          <w:tcPr>
            <w:tcW w:w="2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EECE1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fr-F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lang w:eastAsia="fr-FR"/>
              </w:rPr>
              <w:br/>
              <w:t> </w:t>
              <w:br/>
              <w:t> OBJECTIFS DE L’ACTION</w:t>
              <w:br/>
              <w:t> </w:t>
              <w:br/>
              <w:t> </w:t>
            </w:r>
            <w:r/>
          </w:p>
        </w:tc>
        <w:tc>
          <w:tcPr>
            <w:tcW w:w="6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Journée d'accueil des seconde: A-midi : intégration des élèves , connaissance du lycée, des instances, du projet vivre ensemble et citoyenneté.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fr-FR" w:eastAsia="fr-FR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  <w:r/>
          </w:p>
        </w:tc>
      </w:tr>
      <w:tr>
        <w:trPr/>
        <w:tc>
          <w:tcPr>
            <w:tcW w:w="2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EECE1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Arial" w:ascii="Arial" w:hAnsi="Arial"/>
                <w:b/>
                <w:bCs/>
                <w:color w:val="000000"/>
                <w:lang w:eastAsia="fr-FR"/>
              </w:rPr>
              <w:br/>
              <w:t> </w:t>
              <w:br/>
              <w:t xml:space="preserve"> CONTENU DE L’ACTION </w:t>
              <w:br/>
              <w:t> </w:t>
            </w:r>
            <w:r>
              <w:rPr>
                <w:rFonts w:eastAsia="Times New Roman" w:cs="Arial" w:ascii="Arial" w:hAnsi="Arial"/>
                <w:b/>
                <w:bCs/>
                <w:i/>
                <w:iCs/>
                <w:color w:val="000000"/>
                <w:lang w:eastAsia="fr-FR"/>
              </w:rPr>
              <w:t>(En quelques lignes)</w:t>
            </w:r>
            <w:r>
              <w:rPr>
                <w:rFonts w:eastAsia="Times New Roman" w:cs="Arial" w:ascii="Arial" w:hAnsi="Arial"/>
                <w:b/>
                <w:bCs/>
                <w:color w:val="000000"/>
                <w:lang w:eastAsia="fr-FR"/>
              </w:rPr>
              <w:br/>
              <w:t>  </w:t>
              <w:br/>
              <w:t> 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 </w:t>
            </w:r>
            <w:r/>
          </w:p>
        </w:tc>
        <w:tc>
          <w:tcPr>
            <w:tcW w:w="6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Arial" w:ascii="Arial" w:hAnsi="Arial"/>
                <w:b/>
                <w:bCs/>
                <w:color w:val="974706"/>
                <w:lang w:eastAsia="fr-FR"/>
              </w:rPr>
              <w:t>Organisation de l' après-midi :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Arial" w:ascii="Arial" w:hAnsi="Arial"/>
                <w:b/>
                <w:bCs/>
                <w:color w:val="974706"/>
                <w:lang w:eastAsia="fr-FR"/>
              </w:rPr>
              <w:t>Les classes de seconde tournent dans trois ateliers  à partir de 13h30.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Arial" w:ascii="Arial" w:hAnsi="Arial"/>
                <w:b/>
                <w:bCs/>
                <w:color w:val="974706"/>
                <w:lang w:eastAsia="fr-FR"/>
              </w:rPr>
              <w:t>Atelier  en classe entière : activités physiques ( challenge entre classes , partage , échanges)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Arial" w:ascii="Arial" w:hAnsi="Arial"/>
                <w:b/>
                <w:bCs/>
                <w:color w:val="974706"/>
                <w:lang w:eastAsia="fr-FR"/>
              </w:rPr>
              <w:t>Atelier speed-dating en 1/2 groupe : ( se connaître soi-même et les camarades de sa classe)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Arial" w:ascii="Arial" w:hAnsi="Arial"/>
                <w:b/>
                <w:bCs/>
                <w:color w:val="974706"/>
                <w:lang w:eastAsia="fr-FR"/>
              </w:rPr>
              <w:t>Atelier  en 1/2 groupe: visite du lycée ( se repérer et identifier les personnes ressources / et les élèves engagés au lycée)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" w:asciiTheme="minorHAnsi" w:cstheme="minorBidi" w:eastAsiaTheme="minorHAnsi" w:hAnsiTheme="minorHAnsi"/>
                <w:color w:val="00000A"/>
                <w:lang w:val="fr-FR" w:eastAsia="en-US" w:bidi="ar-SA"/>
              </w:rPr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Arial" w:ascii="Arial" w:hAnsi="Arial"/>
                <w:b/>
                <w:bCs/>
                <w:color w:val="974706"/>
                <w:lang w:eastAsia="fr-FR"/>
              </w:rPr>
              <w:t>Ce sont une cinquantaine d' élèves volontaires ( 1ère et terminale) qui accompagnent les groupes classes et animent la plupart des ateliers ( SF EPS).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Arial" w:ascii="Arial" w:hAnsi="Arial"/>
                <w:b/>
                <w:bCs/>
                <w:color w:val="974706"/>
                <w:lang w:eastAsia="fr-FR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  </w:t>
            </w:r>
            <w:r/>
          </w:p>
        </w:tc>
      </w:tr>
      <w:tr>
        <w:trPr/>
        <w:tc>
          <w:tcPr>
            <w:tcW w:w="2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EECE1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Arial" w:ascii="Arial" w:hAnsi="Arial"/>
                <w:b/>
                <w:bCs/>
                <w:color w:val="000000"/>
                <w:lang w:eastAsia="fr-FR"/>
              </w:rPr>
              <w:br/>
              <w:t> </w:t>
              <w:br/>
              <w:t> PRINCIPAUX RESULTATS </w:t>
              <w:br/>
              <w:t> 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 </w:t>
            </w:r>
            <w:r/>
          </w:p>
        </w:tc>
        <w:tc>
          <w:tcPr>
            <w:tcW w:w="6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 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- Communication favorisée entre les élèves et les adultes du lycée.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- repérage des différentes personnes ressources : élèves ambassadeurs contre le harcèlement, élus CVL, MDL, l'équipe vie scolaire / CPE-----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- Connaissance des structures, clubs—du lycée.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   </w:t>
            </w:r>
            <w:r/>
          </w:p>
        </w:tc>
      </w:tr>
      <w:tr>
        <w:trPr/>
        <w:tc>
          <w:tcPr>
            <w:tcW w:w="2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EECE1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fr-F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lang w:eastAsia="fr-FR"/>
              </w:rPr>
              <w:br/>
              <w:t> CONTACT</w:t>
              <w:br/>
              <w:t> </w:t>
            </w:r>
            <w:r>
              <w:rPr>
                <w:rFonts w:eastAsia="Times New Roman" w:cs="Arial" w:ascii="Arial" w:hAnsi="Arial"/>
                <w:b/>
                <w:bCs/>
                <w:i/>
                <w:iCs/>
                <w:color w:val="000000"/>
                <w:lang w:eastAsia="fr-FR"/>
              </w:rPr>
              <w:t>(+ Adresse mail)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 </w:t>
            </w:r>
            <w:r/>
          </w:p>
        </w:tc>
        <w:tc>
          <w:tcPr>
            <w:tcW w:w="6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Mme Palisse / Mme Bécognée : CPE </w:t>
            </w:r>
            <w:r/>
          </w:p>
          <w:p>
            <w:pPr>
              <w:pStyle w:val="Normal"/>
              <w:spacing w:lineRule="auto" w:line="240" w:before="0" w:after="0"/>
            </w:pPr>
            <w:hyperlink r:id="rId2">
              <w:r>
                <w:rPr>
                  <w:rStyle w:val="LienInternet"/>
                  <w:rFonts w:eastAsia="Times New Roman" w:cs="Times New Roman" w:ascii="Times New Roman" w:hAnsi="Times New Roman"/>
                  <w:sz w:val="24"/>
                  <w:szCs w:val="24"/>
                  <w:lang w:eastAsia="fr-FR"/>
                </w:rPr>
                <w:t>Muriel.Palisse@ac-poitiers.fr</w:t>
              </w:r>
            </w:hyperlink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 xml:space="preserve"> / Pascale-An.Becognee-Pereira@ac-poitiers.fr</w:t>
            </w:r>
            <w:r/>
          </w:p>
        </w:tc>
      </w:tr>
      <w:tr>
        <w:trPr/>
        <w:tc>
          <w:tcPr>
            <w:tcW w:w="2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EECE1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 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fr-F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lang w:eastAsia="fr-FR"/>
              </w:rPr>
              <w:br/>
              <w:t> QUELQUE CHOSE A AJOUTER ?</w:t>
              <w:br/>
              <w:t> 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 </w:t>
            </w:r>
            <w:r/>
          </w:p>
        </w:tc>
        <w:tc>
          <w:tcPr>
            <w:tcW w:w="6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L'engagement dans l' accueil des nouveaux élèves est très positif et constructif pour le reste de l'année.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 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Cela favorise un bon climat scolaire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Bonne évaluation des élèves et des enseignants qui doivent nous remettre une fiche d'évaluation sur le dispositif.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  </w:t>
            </w:r>
            <w:r/>
          </w:p>
        </w:tc>
      </w:tr>
    </w:tbl>
    <w:p>
      <w:pPr>
        <w:pStyle w:val="Normal"/>
        <w:spacing w:lineRule="auto" w:line="240" w:before="0" w:after="200"/>
        <w:rPr>
          <w:sz w:val="24"/>
          <w:sz w:val="24"/>
          <w:szCs w:val="24"/>
          <w:rFonts w:ascii="Times New Roman" w:hAnsi="Times New Roman" w:eastAsia="Times New Roman" w:cs="Times New Roman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> </w:t>
      </w:r>
      <w:r/>
    </w:p>
    <w:p>
      <w:pPr>
        <w:pStyle w:val="Normal"/>
        <w:spacing w:lineRule="auto" w:line="240" w:before="0" w:after="200"/>
        <w:rPr>
          <w:sz w:val="24"/>
          <w:sz w:val="24"/>
          <w:szCs w:val="24"/>
          <w:rFonts w:ascii="Times New Roman" w:hAnsi="Times New Roman" w:eastAsia="Times New Roman" w:cs="Times New Roman"/>
          <w:lang w:eastAsia="fr-FR"/>
        </w:rPr>
      </w:pPr>
      <w:r>
        <w:rPr>
          <w:rFonts w:eastAsia="Times New Roman" w:cs="Arial" w:ascii="Arial" w:hAnsi="Arial"/>
          <w:b/>
          <w:bCs/>
          <w:i/>
          <w:iCs/>
          <w:color w:val="000000"/>
          <w:lang w:eastAsia="fr-FR"/>
        </w:rPr>
        <w:t>Merci de renvoyer à</w:t>
      </w:r>
      <w:r>
        <w:rPr>
          <w:rFonts w:eastAsia="Times New Roman" w:cs="Arial" w:ascii="Arial" w:hAnsi="Arial"/>
          <w:b/>
          <w:bCs/>
          <w:color w:val="000000"/>
          <w:lang w:eastAsia="fr-FR"/>
        </w:rPr>
        <w:t> </w:t>
      </w:r>
      <w:hyperlink r:id="rId3">
        <w:r>
          <w:rPr>
            <w:rStyle w:val="LienInternet"/>
            <w:rFonts w:eastAsia="Times New Roman" w:cs="Arial" w:ascii="Arial" w:hAnsi="Arial"/>
            <w:b/>
            <w:bCs/>
            <w:color w:val="0000FF"/>
            <w:u w:val="single"/>
            <w:lang w:eastAsia="fr-FR"/>
          </w:rPr>
          <w:t>stephane.bravard@univ-poitiers.fr</w:t>
        </w:r>
      </w:hyperlink>
      <w:r>
        <w:rPr>
          <w:rFonts w:eastAsia="Times New Roman" w:cs="Arial" w:ascii="Arial" w:hAnsi="Arial"/>
          <w:b/>
          <w:bCs/>
          <w:color w:val="000000"/>
          <w:lang w:eastAsia="fr-FR"/>
        </w:rPr>
        <w:t> </w:t>
      </w:r>
      <w:r/>
    </w:p>
    <w:p>
      <w:pPr>
        <w:pStyle w:val="Normal"/>
        <w:widowControl/>
        <w:suppressAutoHyphens w:val="true"/>
        <w:bidi w:val="0"/>
        <w:spacing w:lineRule="auto" w:line="254" w:before="0" w:after="160"/>
        <w:jc w:val="left"/>
      </w:pPr>
      <w:r>
        <w:rPr/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pacing w:lineRule="auto" w:line="254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Balloon Text"/>
    <w:lsdException w:uiPriority="39" w:name="Table Grid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semiHidden="1" w:unhideWhenUsed="1" w:name="Mention"/>
    <w:lsdException w:semiHidden="1" w:unhideWhenUsed="1" w:name="Smart Hyperlink"/>
    <w:lsdException w:semiHidden="1" w:unhideWhenUsed="1" w:name="Hashtag"/>
    <w:lsdException w:semiHidden="1" w:unhideWhenUsed="1" w:name="Unresolved Mention"/>
    <w:lsdException w:semiHidden="1" w:unhideWhenUsed="1" w:name="Smart Link"/>
  </w:latentStyles>
  <w:style w:type="paragraph" w:styleId="Normal" w:default="1">
    <w:name w:val="Normal"/>
    <w:qFormat/>
    <w:rsid w:val="00e30f8b"/>
    <w:pPr>
      <w:widowControl/>
      <w:suppressAutoHyphens w:val="true"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uriel.Palisse@ac-poitiers.fr" TargetMode="External"/><Relationship Id="rId3" Type="http://schemas.openxmlformats.org/officeDocument/2006/relationships/hyperlink" Target="mailto:stephane.bravard@univ-poitiers.fr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3048</TotalTime>
  <Application>LibreOffice/4.3.1.2$Windows_x86 LibreOffice_project/958349dc3b25111dbca392fbc281a05559ef6848</Application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2019-07-03T08:13:00Z</dcterms:created>
  <dc:creator>BRAVARD Stéphane</dc:creator>
  <dc:language>fr-FR</dc:language>
  <dcterms:modified xsi:type="dcterms:W3CDTF">2019-07-04T15:14:10Z</dcterms:modified>
  <cp:revision>8</cp:revision>
</cp:coreProperties>
</file>