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1A87" w14:textId="13232B6B" w:rsidR="00AD3C37" w:rsidRPr="004E3ECE" w:rsidRDefault="00AD3C37" w:rsidP="00AD3C37">
      <w:pPr>
        <w:jc w:val="both"/>
        <w:rPr>
          <w:rFonts w:ascii="Lato" w:hAnsi="Lato"/>
          <w:sz w:val="24"/>
          <w:szCs w:val="24"/>
          <w:u w:val="single"/>
        </w:rPr>
      </w:pPr>
      <w:r w:rsidRPr="004E3ECE">
        <w:rPr>
          <w:rFonts w:ascii="Lato" w:hAnsi="Lato"/>
          <w:sz w:val="24"/>
          <w:szCs w:val="24"/>
          <w:u w:val="single"/>
        </w:rPr>
        <w:t xml:space="preserve">Webinaire du 3 octobre 2023 – 16h30-17h15 – Présentation des programmes Education et Jeunesse de </w:t>
      </w:r>
      <w:proofErr w:type="spellStart"/>
      <w:r w:rsidRPr="004E3ECE">
        <w:rPr>
          <w:rFonts w:ascii="Lato" w:hAnsi="Lato"/>
          <w:sz w:val="24"/>
          <w:szCs w:val="24"/>
          <w:u w:val="single"/>
        </w:rPr>
        <w:t>Teragir</w:t>
      </w:r>
      <w:proofErr w:type="spellEnd"/>
      <w:r w:rsidRPr="004E3ECE">
        <w:rPr>
          <w:rFonts w:ascii="Lato" w:hAnsi="Lato"/>
          <w:sz w:val="24"/>
          <w:szCs w:val="24"/>
          <w:u w:val="single"/>
        </w:rPr>
        <w:t>.</w:t>
      </w:r>
    </w:p>
    <w:p w14:paraId="5D5BD198" w14:textId="697788E5" w:rsidR="00AD3C37" w:rsidRPr="004E3ECE" w:rsidRDefault="000D1F0B" w:rsidP="00AD3C37">
      <w:pPr>
        <w:jc w:val="both"/>
        <w:rPr>
          <w:rFonts w:ascii="Lato" w:hAnsi="Lato"/>
          <w:sz w:val="24"/>
          <w:szCs w:val="24"/>
        </w:rPr>
      </w:pPr>
      <w:r>
        <w:rPr>
          <w:rFonts w:ascii="Lato" w:hAnsi="Lato"/>
          <w:sz w:val="24"/>
          <w:szCs w:val="24"/>
        </w:rPr>
        <w:t xml:space="preserve">L’association </w:t>
      </w:r>
      <w:proofErr w:type="spellStart"/>
      <w:r>
        <w:rPr>
          <w:rFonts w:ascii="Lato" w:hAnsi="Lato"/>
          <w:sz w:val="24"/>
          <w:szCs w:val="24"/>
        </w:rPr>
        <w:t>Teragir</w:t>
      </w:r>
      <w:proofErr w:type="spellEnd"/>
      <w:r>
        <w:rPr>
          <w:rFonts w:ascii="Lato" w:hAnsi="Lato"/>
          <w:sz w:val="24"/>
          <w:szCs w:val="24"/>
        </w:rPr>
        <w:t xml:space="preserve"> </w:t>
      </w:r>
      <w:bookmarkStart w:id="0" w:name="_GoBack"/>
      <w:bookmarkEnd w:id="0"/>
      <w:r w:rsidR="00AD3C37" w:rsidRPr="004E3ECE">
        <w:rPr>
          <w:rFonts w:ascii="Lato" w:hAnsi="Lato"/>
          <w:sz w:val="24"/>
          <w:szCs w:val="24"/>
        </w:rPr>
        <w:t>vous propose de découvrir ses 3 programmes Education et Jeunesse :</w:t>
      </w:r>
    </w:p>
    <w:p w14:paraId="4C7A1665" w14:textId="43AC247D" w:rsidR="00AD3C37" w:rsidRPr="004E3ECE" w:rsidRDefault="00AD3C37" w:rsidP="00AD3C37">
      <w:pPr>
        <w:jc w:val="both"/>
        <w:rPr>
          <w:rFonts w:ascii="Lato" w:hAnsi="Lato"/>
          <w:sz w:val="24"/>
          <w:szCs w:val="24"/>
        </w:rPr>
      </w:pPr>
      <w:r w:rsidRPr="004E3ECE">
        <w:rPr>
          <w:rFonts w:ascii="Lato" w:hAnsi="Lato"/>
          <w:b/>
          <w:bCs/>
          <w:sz w:val="24"/>
          <w:szCs w:val="24"/>
        </w:rPr>
        <w:t>Jeunes Reporters pour l’Environnement</w:t>
      </w:r>
      <w:r w:rsidRPr="004E3ECE">
        <w:rPr>
          <w:rFonts w:ascii="Lato" w:hAnsi="Lato"/>
          <w:sz w:val="24"/>
          <w:szCs w:val="24"/>
        </w:rPr>
        <w:t xml:space="preserve"> invite les jeunes de 11 à 25 ans à réaliser des reportages en lien avec les 17 Objectifs de développement durable, dans l’esprit du journalisme de solutions.</w:t>
      </w:r>
      <w:r w:rsidR="00956D2E">
        <w:rPr>
          <w:rFonts w:ascii="Lato" w:hAnsi="Lato"/>
          <w:sz w:val="24"/>
          <w:szCs w:val="24"/>
        </w:rPr>
        <w:t xml:space="preserve"> </w:t>
      </w:r>
      <w:r w:rsidR="00956D2E" w:rsidRPr="00956D2E">
        <w:rPr>
          <w:rFonts w:ascii="Lato" w:hAnsi="Lato"/>
          <w:sz w:val="24"/>
          <w:szCs w:val="24"/>
        </w:rPr>
        <w:t>Les reportages (article, vidéo ou podcast) peuvent être réalisés individuellement ou en groupe, dans un cadre scolaire, périscolaire ou extrascolaire.</w:t>
      </w:r>
    </w:p>
    <w:p w14:paraId="400C049C" w14:textId="265D4900" w:rsidR="00AD3C37" w:rsidRPr="004E3ECE" w:rsidRDefault="00AD3C37" w:rsidP="00AD3C37">
      <w:pPr>
        <w:jc w:val="both"/>
        <w:rPr>
          <w:rFonts w:ascii="Lato" w:hAnsi="Lato"/>
          <w:sz w:val="24"/>
          <w:szCs w:val="24"/>
        </w:rPr>
      </w:pPr>
      <w:r w:rsidRPr="004E3ECE">
        <w:rPr>
          <w:rFonts w:ascii="Lato" w:hAnsi="Lato"/>
          <w:sz w:val="24"/>
          <w:szCs w:val="24"/>
        </w:rPr>
        <w:t xml:space="preserve">Avec </w:t>
      </w:r>
      <w:r w:rsidRPr="004E3ECE">
        <w:rPr>
          <w:rFonts w:ascii="Lato" w:hAnsi="Lato"/>
          <w:b/>
          <w:bCs/>
          <w:sz w:val="24"/>
          <w:szCs w:val="24"/>
        </w:rPr>
        <w:t>Eco-Ecole</w:t>
      </w:r>
      <w:r w:rsidRPr="004E3ECE">
        <w:rPr>
          <w:rFonts w:ascii="Lato" w:hAnsi="Lato"/>
          <w:sz w:val="24"/>
          <w:szCs w:val="24"/>
        </w:rPr>
        <w:t>, engagez votre établissement scolaire dans une démarche de développement durable qui permet aux élèves de participer à un projet collectif qui a du sens et de contribuer aux Objectifs de développement durable.</w:t>
      </w:r>
    </w:p>
    <w:p w14:paraId="47CD4258" w14:textId="304054FB" w:rsidR="00AD3C37" w:rsidRPr="004E3ECE" w:rsidRDefault="00AD3C37" w:rsidP="00AD3C37">
      <w:pPr>
        <w:jc w:val="both"/>
        <w:rPr>
          <w:rFonts w:ascii="Lato" w:hAnsi="Lato" w:cs="Calibri"/>
          <w:sz w:val="24"/>
          <w:szCs w:val="24"/>
          <w:shd w:val="clear" w:color="auto" w:fill="FFFFFF"/>
        </w:rPr>
      </w:pPr>
      <w:r w:rsidRPr="004E3ECE">
        <w:rPr>
          <w:rFonts w:ascii="Lato" w:hAnsi="Lato" w:cs="Calibri"/>
          <w:sz w:val="24"/>
          <w:szCs w:val="24"/>
          <w:shd w:val="clear" w:color="auto" w:fill="FFFFFF"/>
        </w:rPr>
        <w:t xml:space="preserve">Avec </w:t>
      </w:r>
      <w:r w:rsidRPr="004E3ECE">
        <w:rPr>
          <w:rFonts w:ascii="Lato" w:hAnsi="Lato" w:cs="Calibri"/>
          <w:b/>
          <w:bCs/>
          <w:sz w:val="24"/>
          <w:szCs w:val="24"/>
          <w:shd w:val="clear" w:color="auto" w:fill="FFFFFF"/>
        </w:rPr>
        <w:t>La Forêt s’invite à l’École</w:t>
      </w:r>
      <w:r w:rsidRPr="004E3ECE">
        <w:rPr>
          <w:rFonts w:ascii="Lato" w:hAnsi="Lato" w:cs="Calibri"/>
          <w:sz w:val="24"/>
          <w:szCs w:val="24"/>
          <w:shd w:val="clear" w:color="auto" w:fill="FFFFFF"/>
        </w:rPr>
        <w:t>, donnez envie à vos élèves d’agir pour la forêt !</w:t>
      </w:r>
      <w:r w:rsidR="00B60680">
        <w:rPr>
          <w:rFonts w:ascii="Lato" w:hAnsi="Lato" w:cs="Calibri"/>
          <w:sz w:val="24"/>
          <w:szCs w:val="24"/>
          <w:shd w:val="clear" w:color="auto" w:fill="FFFFFF"/>
        </w:rPr>
        <w:t xml:space="preserve"> </w:t>
      </w:r>
      <w:r w:rsidR="00B60680" w:rsidRPr="00B60680">
        <w:rPr>
          <w:rFonts w:ascii="Lato" w:hAnsi="Lato" w:cs="Calibri"/>
          <w:sz w:val="24"/>
          <w:szCs w:val="24"/>
          <w:shd w:val="clear" w:color="auto" w:fill="FFFFFF"/>
        </w:rPr>
        <w:t>La Forêt s’invite à l’Ecole accompagne le personnel enseignant, d’animation et les élèves de la maternelle au lycée tout au long de l’année scolaire. Ils peuvent bénéficier gratuitement de livrets pédagogiques, de plants d’arbres et d'animations de forestiers.</w:t>
      </w:r>
    </w:p>
    <w:p w14:paraId="321E1A50" w14:textId="77777777" w:rsidR="00AD3C37" w:rsidRPr="004E3ECE" w:rsidRDefault="00AD3C37" w:rsidP="00AD3C37">
      <w:pPr>
        <w:jc w:val="both"/>
        <w:rPr>
          <w:rFonts w:ascii="Lato" w:hAnsi="Lato" w:cs="Calibri"/>
          <w:sz w:val="24"/>
          <w:szCs w:val="24"/>
          <w:shd w:val="clear" w:color="auto" w:fill="FFFFFF"/>
        </w:rPr>
      </w:pPr>
    </w:p>
    <w:p w14:paraId="1A4F48CB" w14:textId="5AB3902D" w:rsidR="00AD3C37" w:rsidRPr="004E3ECE" w:rsidRDefault="00AD3C37" w:rsidP="00AD3C37">
      <w:pPr>
        <w:jc w:val="both"/>
        <w:rPr>
          <w:rFonts w:ascii="Lato" w:hAnsi="Lato" w:cs="Calibri"/>
          <w:sz w:val="24"/>
          <w:szCs w:val="24"/>
          <w:u w:val="single"/>
          <w:shd w:val="clear" w:color="auto" w:fill="FFFFFF"/>
        </w:rPr>
      </w:pPr>
      <w:r w:rsidRPr="004E3ECE">
        <w:rPr>
          <w:rFonts w:ascii="Lato" w:hAnsi="Lato" w:cs="Calibri"/>
          <w:sz w:val="24"/>
          <w:szCs w:val="24"/>
          <w:u w:val="single"/>
          <w:shd w:val="clear" w:color="auto" w:fill="FFFFFF"/>
        </w:rPr>
        <w:t>Webinaire du 5 octobre 2023 – 16h30-17h15 - Découvrir le programme Eco-Ecole</w:t>
      </w:r>
    </w:p>
    <w:p w14:paraId="60CF8FD0" w14:textId="71167679" w:rsidR="00AD3C37" w:rsidRPr="004E3ECE" w:rsidRDefault="00AD3C37" w:rsidP="00AD3C37">
      <w:pPr>
        <w:pStyle w:val="NormalWeb"/>
        <w:spacing w:before="240" w:beforeAutospacing="0" w:after="280" w:afterAutospacing="0"/>
        <w:jc w:val="both"/>
        <w:rPr>
          <w:rFonts w:ascii="Lato" w:hAnsi="Lato"/>
        </w:rPr>
      </w:pPr>
      <w:r w:rsidRPr="004E3ECE">
        <w:rPr>
          <w:rFonts w:ascii="Lato" w:hAnsi="Lato" w:cs="Calibri"/>
        </w:rPr>
        <w:t xml:space="preserve">L’équipe Eco-Ecole vous propose ce </w:t>
      </w:r>
      <w:r w:rsidR="004E3ECE">
        <w:rPr>
          <w:rFonts w:ascii="Lato" w:hAnsi="Lato" w:cs="Calibri"/>
        </w:rPr>
        <w:t>webinaire</w:t>
      </w:r>
      <w:r w:rsidRPr="004E3ECE">
        <w:rPr>
          <w:rFonts w:ascii="Lato" w:hAnsi="Lato" w:cs="Calibri"/>
        </w:rPr>
        <w:t xml:space="preserve"> pour découvrir le programme Eco-Ecole. Nous vous présenterons :</w:t>
      </w:r>
    </w:p>
    <w:p w14:paraId="15CD04FE" w14:textId="77777777" w:rsidR="00AD3C37" w:rsidRPr="004E3ECE" w:rsidRDefault="00AD3C37" w:rsidP="00AD3C37">
      <w:pPr>
        <w:pStyle w:val="NormalWeb"/>
        <w:numPr>
          <w:ilvl w:val="0"/>
          <w:numId w:val="1"/>
        </w:numPr>
        <w:spacing w:before="240" w:beforeAutospacing="0" w:after="0" w:afterAutospacing="0"/>
        <w:jc w:val="both"/>
        <w:textAlignment w:val="baseline"/>
        <w:rPr>
          <w:rFonts w:ascii="Lato" w:hAnsi="Lato" w:cs="Calibri"/>
        </w:rPr>
      </w:pPr>
      <w:r w:rsidRPr="004E3ECE">
        <w:rPr>
          <w:rFonts w:ascii="Lato" w:hAnsi="Lato" w:cs="Calibri"/>
        </w:rPr>
        <w:t>L’historique du programme</w:t>
      </w:r>
    </w:p>
    <w:p w14:paraId="7545435C" w14:textId="77777777" w:rsidR="00AD3C37" w:rsidRPr="004E3ECE" w:rsidRDefault="00AD3C37" w:rsidP="00AD3C37">
      <w:pPr>
        <w:pStyle w:val="NormalWeb"/>
        <w:numPr>
          <w:ilvl w:val="0"/>
          <w:numId w:val="1"/>
        </w:numPr>
        <w:spacing w:before="0" w:beforeAutospacing="0" w:after="0" w:afterAutospacing="0"/>
        <w:jc w:val="both"/>
        <w:textAlignment w:val="baseline"/>
        <w:rPr>
          <w:rFonts w:ascii="Lato" w:hAnsi="Lato" w:cs="Calibri"/>
        </w:rPr>
      </w:pPr>
      <w:r w:rsidRPr="004E3ECE">
        <w:rPr>
          <w:rFonts w:ascii="Lato" w:hAnsi="Lato" w:cs="Calibri"/>
        </w:rPr>
        <w:t>Les 7 points de la méthodologie Eco-Ecole</w:t>
      </w:r>
    </w:p>
    <w:p w14:paraId="7D361E5F" w14:textId="77777777" w:rsidR="00AD3C37" w:rsidRPr="004E3ECE" w:rsidRDefault="00AD3C37" w:rsidP="00AD3C37">
      <w:pPr>
        <w:pStyle w:val="NormalWeb"/>
        <w:numPr>
          <w:ilvl w:val="0"/>
          <w:numId w:val="1"/>
        </w:numPr>
        <w:spacing w:before="0" w:beforeAutospacing="0" w:after="0" w:afterAutospacing="0"/>
        <w:jc w:val="both"/>
        <w:textAlignment w:val="baseline"/>
        <w:rPr>
          <w:rFonts w:ascii="Lato" w:hAnsi="Lato" w:cs="Calibri"/>
        </w:rPr>
      </w:pPr>
      <w:r w:rsidRPr="004E3ECE">
        <w:rPr>
          <w:rFonts w:ascii="Lato" w:hAnsi="Lato" w:cs="Calibri"/>
        </w:rPr>
        <w:t>Le label Eco-Ecole</w:t>
      </w:r>
    </w:p>
    <w:p w14:paraId="20382FC1" w14:textId="77777777" w:rsidR="00AD3C37" w:rsidRPr="004E3ECE" w:rsidRDefault="00AD3C37" w:rsidP="00AD3C37">
      <w:pPr>
        <w:pStyle w:val="NormalWeb"/>
        <w:numPr>
          <w:ilvl w:val="0"/>
          <w:numId w:val="1"/>
        </w:numPr>
        <w:spacing w:before="0" w:beforeAutospacing="0" w:after="0" w:afterAutospacing="0"/>
        <w:jc w:val="both"/>
        <w:textAlignment w:val="baseline"/>
        <w:rPr>
          <w:rFonts w:ascii="Lato" w:hAnsi="Lato" w:cs="Calibri"/>
        </w:rPr>
      </w:pPr>
      <w:r w:rsidRPr="004E3ECE">
        <w:rPr>
          <w:rFonts w:ascii="Lato" w:hAnsi="Lato" w:cs="Calibri"/>
        </w:rPr>
        <w:t>Les différents outils Eco-Ecole</w:t>
      </w:r>
    </w:p>
    <w:p w14:paraId="268CC1BA" w14:textId="77777777" w:rsidR="00AD3C37" w:rsidRPr="004E3ECE" w:rsidRDefault="00AD3C37" w:rsidP="00AD3C37">
      <w:pPr>
        <w:pStyle w:val="NormalWeb"/>
        <w:numPr>
          <w:ilvl w:val="0"/>
          <w:numId w:val="1"/>
        </w:numPr>
        <w:spacing w:before="0" w:beforeAutospacing="0" w:after="520" w:afterAutospacing="0"/>
        <w:jc w:val="both"/>
        <w:textAlignment w:val="baseline"/>
        <w:rPr>
          <w:rFonts w:ascii="Lato" w:hAnsi="Lato" w:cs="Calibri"/>
        </w:rPr>
      </w:pPr>
      <w:r w:rsidRPr="004E3ECE">
        <w:rPr>
          <w:rFonts w:ascii="Lato" w:hAnsi="Lato" w:cs="Calibri"/>
        </w:rPr>
        <w:t>L’accompagnement dont vous pourrez bénéficier pour mener à bien votre projet</w:t>
      </w:r>
    </w:p>
    <w:p w14:paraId="2E7215C7" w14:textId="77777777" w:rsidR="00AD3C37" w:rsidRPr="004E3ECE" w:rsidRDefault="00AD3C37" w:rsidP="00AD3C37">
      <w:pPr>
        <w:jc w:val="both"/>
        <w:rPr>
          <w:rFonts w:ascii="Lato" w:hAnsi="Lato"/>
          <w:sz w:val="24"/>
          <w:szCs w:val="24"/>
        </w:rPr>
      </w:pPr>
    </w:p>
    <w:sectPr w:rsidR="00AD3C37" w:rsidRPr="004E3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352F"/>
    <w:multiLevelType w:val="multilevel"/>
    <w:tmpl w:val="F43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37"/>
    <w:rsid w:val="000D1F0B"/>
    <w:rsid w:val="004E3ECE"/>
    <w:rsid w:val="00641C13"/>
    <w:rsid w:val="00700EE5"/>
    <w:rsid w:val="00733085"/>
    <w:rsid w:val="008B4E48"/>
    <w:rsid w:val="00956D2E"/>
    <w:rsid w:val="00AD3C37"/>
    <w:rsid w:val="00B60680"/>
    <w:rsid w:val="00F82B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1B55"/>
  <w15:chartTrackingRefBased/>
  <w15:docId w15:val="{6C8EDCE8-EAF4-4F3C-8257-45C00B1F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3C3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ROUX</dc:creator>
  <cp:keywords/>
  <dc:description/>
  <cp:lastModifiedBy>ghequette</cp:lastModifiedBy>
  <cp:revision>3</cp:revision>
  <dcterms:created xsi:type="dcterms:W3CDTF">2023-09-22T17:01:00Z</dcterms:created>
  <dcterms:modified xsi:type="dcterms:W3CDTF">2023-09-22T17:09:00Z</dcterms:modified>
</cp:coreProperties>
</file>