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D9" w:rsidRPr="00385DD6" w:rsidRDefault="00D422D9"/>
    <w:p w:rsidR="000831AA" w:rsidRPr="00385DD6" w:rsidRDefault="000831AA"/>
    <w:p w:rsidR="000831AA" w:rsidRDefault="000831AA"/>
    <w:p w:rsidR="00326576" w:rsidRDefault="00326576"/>
    <w:p w:rsidR="00326576" w:rsidRDefault="00326576"/>
    <w:p w:rsidR="00326576" w:rsidRDefault="00326576"/>
    <w:p w:rsidR="00326576" w:rsidRDefault="00326576"/>
    <w:p w:rsidR="00326576" w:rsidRDefault="00326576"/>
    <w:p w:rsidR="00326576" w:rsidRDefault="00326576"/>
    <w:p w:rsidR="00326576" w:rsidRDefault="00326576"/>
    <w:p w:rsidR="00326576" w:rsidRPr="00385DD6" w:rsidRDefault="00326576"/>
    <w:p w:rsidR="000831AA" w:rsidRPr="00385DD6" w:rsidRDefault="000831AA"/>
    <w:p w:rsidR="000831AA" w:rsidRPr="00385DD6" w:rsidRDefault="000831AA" w:rsidP="00326576">
      <w:pPr>
        <w:rPr>
          <w:b/>
        </w:rPr>
      </w:pPr>
    </w:p>
    <w:p w:rsidR="000831AA" w:rsidRPr="00385DD6" w:rsidRDefault="000831AA" w:rsidP="00326576">
      <w:pPr>
        <w:pStyle w:val="Corpsdetexte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D6">
        <w:rPr>
          <w:rFonts w:ascii="Times New Roman" w:hAnsi="Times New Roman" w:cs="Times New Roman"/>
          <w:b/>
          <w:sz w:val="28"/>
          <w:szCs w:val="28"/>
          <w:u w:val="single"/>
        </w:rPr>
        <w:t xml:space="preserve">Spécialité concernée </w:t>
      </w:r>
      <w:r w:rsidRPr="00385DD6">
        <w:rPr>
          <w:rFonts w:ascii="Times New Roman" w:hAnsi="Times New Roman" w:cs="Times New Roman"/>
          <w:b/>
          <w:sz w:val="28"/>
          <w:szCs w:val="28"/>
        </w:rPr>
        <w:t>:</w:t>
      </w:r>
    </w:p>
    <w:p w:rsidR="000831AA" w:rsidRPr="00326576" w:rsidRDefault="000831AA" w:rsidP="00326576">
      <w:pPr>
        <w:pStyle w:val="Corpsdetexte"/>
        <w:spacing w:line="480" w:lineRule="auto"/>
        <w:jc w:val="center"/>
        <w:rPr>
          <w:rFonts w:ascii="Times New Roman" w:hAnsi="Times New Roman" w:cs="Times New Roman"/>
          <w:b/>
        </w:rPr>
      </w:pPr>
    </w:p>
    <w:p w:rsidR="000831AA" w:rsidRPr="00385DD6" w:rsidRDefault="000831AA" w:rsidP="00326576">
      <w:pPr>
        <w:jc w:val="center"/>
        <w:rPr>
          <w:b/>
          <w:sz w:val="28"/>
          <w:szCs w:val="28"/>
        </w:rPr>
      </w:pPr>
      <w:r w:rsidRPr="00385DD6">
        <w:rPr>
          <w:b/>
          <w:sz w:val="28"/>
          <w:szCs w:val="28"/>
        </w:rPr>
        <w:t>Carrières sanitaires et sociales</w:t>
      </w:r>
    </w:p>
    <w:p w:rsidR="000831AA" w:rsidRPr="00385DD6" w:rsidRDefault="000831AA" w:rsidP="00326576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Default="000831AA"/>
    <w:p w:rsidR="00CB639F" w:rsidRDefault="00CB639F"/>
    <w:p w:rsidR="00CB639F" w:rsidRPr="00385DD6" w:rsidRDefault="00CB639F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/>
    <w:p w:rsidR="000831AA" w:rsidRPr="00385DD6" w:rsidRDefault="000831AA" w:rsidP="000831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85DD6">
        <w:rPr>
          <w:b/>
        </w:rPr>
        <w:t xml:space="preserve">Ce sujet comporte </w:t>
      </w:r>
      <w:r w:rsidR="00FC5622" w:rsidRPr="00385DD6">
        <w:rPr>
          <w:b/>
        </w:rPr>
        <w:t>7</w:t>
      </w:r>
      <w:r w:rsidRPr="00385DD6">
        <w:rPr>
          <w:b/>
        </w:rPr>
        <w:t xml:space="preserve"> pages numérotées de 1/</w:t>
      </w:r>
      <w:r w:rsidR="00FC5622" w:rsidRPr="00385DD6">
        <w:rPr>
          <w:b/>
        </w:rPr>
        <w:t>7</w:t>
      </w:r>
      <w:r w:rsidRPr="00385DD6">
        <w:rPr>
          <w:b/>
        </w:rPr>
        <w:t xml:space="preserve"> à </w:t>
      </w:r>
      <w:r w:rsidR="00FC5622" w:rsidRPr="00385DD6">
        <w:rPr>
          <w:b/>
        </w:rPr>
        <w:t>7</w:t>
      </w:r>
      <w:r w:rsidRPr="00385DD6">
        <w:rPr>
          <w:b/>
        </w:rPr>
        <w:t>/</w:t>
      </w:r>
      <w:r w:rsidR="00FC5622" w:rsidRPr="00385DD6">
        <w:rPr>
          <w:b/>
        </w:rPr>
        <w:t>7</w:t>
      </w:r>
      <w:r w:rsidRPr="00385DD6">
        <w:rPr>
          <w:b/>
        </w:rPr>
        <w:t>. Le formulaire est en dernière page.</w:t>
      </w:r>
    </w:p>
    <w:p w:rsidR="000831AA" w:rsidRPr="00385DD6" w:rsidRDefault="000831AA" w:rsidP="000831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85DD6">
        <w:rPr>
          <w:b/>
        </w:rPr>
        <w:t>La clarté des raisonnements et la qualité de la rédaction interviendront pour une part importante dans l’appréciation des copies.</w:t>
      </w:r>
    </w:p>
    <w:p w:rsidR="000831AA" w:rsidRPr="00385DD6" w:rsidRDefault="000831AA" w:rsidP="000831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85DD6">
        <w:rPr>
          <w:b/>
        </w:rPr>
        <w:t>Les candidats répondent sur une copie à part et joignent les annexes.</w:t>
      </w:r>
    </w:p>
    <w:p w:rsidR="000831AA" w:rsidRPr="00385DD6" w:rsidRDefault="000831AA" w:rsidP="000831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385DD6">
        <w:rPr>
          <w:b/>
        </w:rPr>
        <w:t>L’usage de la calculatrice est autorisé.</w:t>
      </w:r>
    </w:p>
    <w:p w:rsidR="007D7EE8" w:rsidRPr="00385DD6" w:rsidRDefault="007D7EE8" w:rsidP="000831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326576" w:rsidRDefault="00326576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0831AA" w:rsidRDefault="000831AA" w:rsidP="000831AA">
      <w:pPr>
        <w:spacing w:before="307" w:line="249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>Mathématiques (10 points)</w:t>
      </w:r>
    </w:p>
    <w:p w:rsidR="000831AA" w:rsidRPr="00DE4714" w:rsidRDefault="000831AA" w:rsidP="000831AA"/>
    <w:p w:rsidR="000831AA" w:rsidRDefault="000831AA" w:rsidP="000831AA">
      <w:pPr>
        <w:numPr>
          <w:ilvl w:val="0"/>
          <w:numId w:val="2"/>
        </w:numPr>
        <w:rPr>
          <w:b/>
        </w:rPr>
      </w:pPr>
      <w:r w:rsidRPr="00FC5622">
        <w:rPr>
          <w:b/>
        </w:rPr>
        <w:t>(</w:t>
      </w:r>
      <w:r w:rsidR="00B23117">
        <w:rPr>
          <w:b/>
        </w:rPr>
        <w:t>4</w:t>
      </w:r>
      <w:r w:rsidR="00385DD6">
        <w:rPr>
          <w:b/>
        </w:rPr>
        <w:t xml:space="preserve"> points)</w:t>
      </w:r>
    </w:p>
    <w:p w:rsidR="00385DD6" w:rsidRPr="000831AA" w:rsidRDefault="00385DD6" w:rsidP="00595914">
      <w:pPr>
        <w:rPr>
          <w:b/>
        </w:rPr>
      </w:pPr>
    </w:p>
    <w:p w:rsidR="00385DD6" w:rsidRDefault="00DD1714" w:rsidP="00F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171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0.3pt;margin-top:22.6pt;width:63.75pt;height:72.65pt;z-index:251663360;mso-width-relative:margin;mso-height-relative:margin" strokecolor="white [3212]">
            <v:textbox style="mso-next-textbox:#_x0000_s1031">
              <w:txbxContent>
                <w:p w:rsidR="00C32DEE" w:rsidRDefault="00C32DEE">
                  <w:r w:rsidRPr="00C32DEE">
                    <w:rPr>
                      <w:noProof/>
                    </w:rPr>
                    <w:drawing>
                      <wp:inline distT="0" distB="0" distL="0" distR="0">
                        <wp:extent cx="606727" cy="695325"/>
                        <wp:effectExtent l="19050" t="0" r="2873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657" cy="705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2DEE" w:rsidRPr="00B12462">
        <w:rPr>
          <w:b/>
          <w:sz w:val="28"/>
          <w:szCs w:val="28"/>
        </w:rPr>
        <w:t>Les ados français ne font pas assez de sport !</w:t>
      </w:r>
      <w:r w:rsidR="00FB4386" w:rsidRPr="00FB4386">
        <w:rPr>
          <w:b/>
          <w:sz w:val="32"/>
          <w:szCs w:val="32"/>
          <w:u w:val="single"/>
        </w:rPr>
        <w:br/>
      </w:r>
      <w:r w:rsidR="00FB4386" w:rsidRPr="00FB4386">
        <w:rPr>
          <w:b/>
          <w:sz w:val="32"/>
          <w:szCs w:val="32"/>
          <w:u w:val="single"/>
        </w:rPr>
        <w:br/>
      </w:r>
      <w:r w:rsidR="00C32DEE" w:rsidRPr="00FB4386">
        <w:t>Tel est le constat dressé par une enquête de l’Agence française de sécurité sanitaire des</w:t>
      </w:r>
      <w:r w:rsidR="00FB4386" w:rsidRPr="00FB4386">
        <w:br/>
      </w:r>
      <w:r w:rsidR="000A0E7D">
        <w:t xml:space="preserve"> aliments (a</w:t>
      </w:r>
      <w:r w:rsidR="00C32DEE" w:rsidRPr="00FB4386">
        <w:t xml:space="preserve">fssa). </w:t>
      </w:r>
      <w:r w:rsidR="00C32DEE" w:rsidRPr="003C1281">
        <w:rPr>
          <w:bCs/>
        </w:rPr>
        <w:t xml:space="preserve">1 adolescent sur 2 ne pratique pas d’activité physique régulière ! </w:t>
      </w:r>
      <w:r w:rsidR="00FB4386" w:rsidRPr="003C1281">
        <w:rPr>
          <w:bCs/>
        </w:rPr>
        <w:br/>
      </w:r>
      <w:r w:rsidR="00C32DEE" w:rsidRPr="003C1281">
        <w:rPr>
          <w:bCs/>
        </w:rPr>
        <w:t>C’est d’autant plus vrai chez les jeunes filles.</w:t>
      </w:r>
      <w:r w:rsidR="00C32DEE" w:rsidRPr="003C1281">
        <w:t xml:space="preserve"> Surtout</w:t>
      </w:r>
      <w:r w:rsidR="00C32DEE" w:rsidRPr="00FB4386">
        <w:t xml:space="preserve"> celles  de 15-17 ans qui ne </w:t>
      </w:r>
      <w:r w:rsidR="00FB4386" w:rsidRPr="00FB4386">
        <w:br/>
      </w:r>
      <w:r w:rsidR="00C32DEE" w:rsidRPr="00FB4386">
        <w:t>sont que 24,4 % à pratiquer une activité suffisante, contre 63,3 % des garçons du même</w:t>
      </w:r>
      <w:r w:rsidR="00FB4386" w:rsidRPr="00FB4386">
        <w:br/>
      </w:r>
      <w:r w:rsidR="00C32DEE" w:rsidRPr="00FB4386">
        <w:t>âge</w:t>
      </w:r>
      <w:r w:rsidR="00385DD6" w:rsidRPr="00FB4386">
        <w:t>.</w:t>
      </w:r>
      <w:r w:rsidR="00385DD6">
        <w:t xml:space="preserve"> […]</w:t>
      </w:r>
    </w:p>
    <w:p w:rsidR="009755AF" w:rsidRDefault="00C32DEE" w:rsidP="00F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B4386">
        <w:t xml:space="preserve">Globalement, </w:t>
      </w:r>
      <w:r w:rsidRPr="00FB4386">
        <w:rPr>
          <w:bCs/>
        </w:rPr>
        <w:t xml:space="preserve">les jeunes âgés de 3 à 17 ans passent en moyenne 117 minutes par jour devant la télévision </w:t>
      </w:r>
    </w:p>
    <w:p w:rsidR="003C1281" w:rsidRDefault="00C32DEE" w:rsidP="00F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4386">
        <w:rPr>
          <w:bCs/>
        </w:rPr>
        <w:t>et 51 minutes par jour devant leur ordinateur</w:t>
      </w:r>
      <w:r w:rsidRPr="00FB4386">
        <w:t>.</w:t>
      </w:r>
      <w:r w:rsidR="00FB4386" w:rsidRPr="00FB4386">
        <w:br/>
      </w:r>
      <w:r w:rsidR="00FB4386" w:rsidRPr="00FB4386">
        <w:br/>
      </w:r>
      <w:r w:rsidRPr="003C1281">
        <w:t>Chez les 15-17 ans, on atteint et on dépasse rapidement la moyenne des 3 heures, voire plus, passées devant un écran, quel qu’il soit (TV, ordinateur, jeux</w:t>
      </w:r>
      <w:r w:rsidR="003C1281">
        <w:t>,</w:t>
      </w:r>
      <w:r w:rsidRPr="003C1281">
        <w:t xml:space="preserve"> vidéos). C’est le cas de 64,3 % des garçons et de </w:t>
      </w:r>
    </w:p>
    <w:p w:rsidR="00097122" w:rsidRDefault="00C32DEE" w:rsidP="00FB4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1281">
        <w:t>55,7 % des filles interrogés.</w:t>
      </w:r>
      <w:r w:rsidR="00FB4386" w:rsidRPr="003C1281">
        <w:br/>
      </w:r>
      <w:r w:rsidR="00FB4386" w:rsidRPr="00FB4386">
        <w:rPr>
          <w:b/>
        </w:rPr>
        <w:br/>
      </w:r>
      <w:r w:rsidRPr="00FB4386">
        <w:rPr>
          <w:i/>
          <w:sz w:val="18"/>
          <w:szCs w:val="18"/>
        </w:rPr>
        <w:t>http://blogdelorientation.com/2009/08/les-ados-francais-ne-font-pas-assez-de-sport/</w:t>
      </w:r>
    </w:p>
    <w:p w:rsidR="00FB4386" w:rsidRDefault="00FB4386" w:rsidP="00595914"/>
    <w:p w:rsidR="00072099" w:rsidRDefault="00FD1213" w:rsidP="00595914">
      <w:pPr>
        <w:pStyle w:val="Paragraphedeliste"/>
        <w:numPr>
          <w:ilvl w:val="1"/>
          <w:numId w:val="26"/>
        </w:numPr>
      </w:pPr>
      <w:r>
        <w:t xml:space="preserve">Une cité scolaire accueille 945 </w:t>
      </w:r>
      <w:r w:rsidR="00072099">
        <w:t>élèves</w:t>
      </w:r>
      <w:r>
        <w:t xml:space="preserve"> dont 480 filles </w:t>
      </w:r>
      <w:r w:rsidR="00072099">
        <w:t>âgées</w:t>
      </w:r>
      <w:r>
        <w:t xml:space="preserve"> de 1</w:t>
      </w:r>
      <w:r w:rsidR="00072099">
        <w:t>5 à 17 ans.</w:t>
      </w:r>
    </w:p>
    <w:p w:rsidR="00097122" w:rsidRPr="00FB4386" w:rsidRDefault="00097122" w:rsidP="00595914"/>
    <w:p w:rsidR="00072099" w:rsidRDefault="006D662D" w:rsidP="00595914">
      <w:pPr>
        <w:pStyle w:val="Paragraphedeliste"/>
        <w:numPr>
          <w:ilvl w:val="2"/>
          <w:numId w:val="27"/>
        </w:numPr>
      </w:pPr>
      <w:r>
        <w:t>A l’aide du document</w:t>
      </w:r>
      <w:r w:rsidR="00BB5A0E">
        <w:t xml:space="preserve"> de l’afssa ci-dess</w:t>
      </w:r>
      <w:r w:rsidR="00072099">
        <w:t>us,</w:t>
      </w:r>
      <w:r>
        <w:t xml:space="preserve"> estimer</w:t>
      </w:r>
      <w:r w:rsidR="00072099">
        <w:t xml:space="preserve"> le pourcentage de filles qui pratique</w:t>
      </w:r>
      <w:r>
        <w:t>raie</w:t>
      </w:r>
      <w:r w:rsidR="00072099">
        <w:t xml:space="preserve">nt </w:t>
      </w:r>
      <w:r w:rsidR="00835106">
        <w:tab/>
      </w:r>
      <w:r w:rsidR="00072099">
        <w:t>une activité physique suffisante.</w:t>
      </w:r>
    </w:p>
    <w:p w:rsidR="000831AA" w:rsidRPr="00072099" w:rsidRDefault="000831AA" w:rsidP="00595914"/>
    <w:p w:rsidR="00072099" w:rsidRDefault="00072099" w:rsidP="00595914">
      <w:pPr>
        <w:pStyle w:val="Paragraphedeliste"/>
        <w:numPr>
          <w:ilvl w:val="2"/>
          <w:numId w:val="27"/>
        </w:numPr>
      </w:pPr>
      <w:r>
        <w:t xml:space="preserve">Calculer le </w:t>
      </w:r>
      <w:r w:rsidR="00097122">
        <w:t xml:space="preserve">nombre de filles qui </w:t>
      </w:r>
      <w:r>
        <w:t xml:space="preserve">pratiqueraient une activité physique suffisante dans cet </w:t>
      </w:r>
      <w:r w:rsidR="00595914">
        <w:tab/>
      </w:r>
      <w:r>
        <w:t>établissement.</w:t>
      </w:r>
    </w:p>
    <w:p w:rsidR="00072099" w:rsidRDefault="00072099" w:rsidP="00595914"/>
    <w:p w:rsidR="00072099" w:rsidRDefault="00072099" w:rsidP="00595914">
      <w:pPr>
        <w:pStyle w:val="Paragraphedeliste"/>
        <w:numPr>
          <w:ilvl w:val="2"/>
          <w:numId w:val="27"/>
        </w:numPr>
      </w:pPr>
      <w:r>
        <w:t>En déduire le nombre de filles qui ne pratique</w:t>
      </w:r>
      <w:r w:rsidR="00BF634A">
        <w:t>raient</w:t>
      </w:r>
      <w:r>
        <w:t xml:space="preserve"> pas une activité physique suffisante.</w:t>
      </w:r>
    </w:p>
    <w:p w:rsidR="00097122" w:rsidRPr="000831AA" w:rsidRDefault="00097122" w:rsidP="00595914"/>
    <w:p w:rsidR="00072099" w:rsidRDefault="00072099" w:rsidP="00595914">
      <w:pPr>
        <w:pStyle w:val="Paragraphedeliste"/>
        <w:numPr>
          <w:ilvl w:val="1"/>
          <w:numId w:val="26"/>
        </w:numPr>
      </w:pPr>
      <w:r>
        <w:t xml:space="preserve">L’infirmière réalise </w:t>
      </w:r>
      <w:r w:rsidR="006D662D">
        <w:t xml:space="preserve">au sein de la cité scolaire </w:t>
      </w:r>
      <w:r>
        <w:t xml:space="preserve">une enquête statistique </w:t>
      </w:r>
      <w:r w:rsidR="006D662D">
        <w:t xml:space="preserve">auprès des filles âgées de 15 à 17 ans </w:t>
      </w:r>
      <w:r>
        <w:t>sur le temps passé chaque jour devant un écran.</w:t>
      </w:r>
    </w:p>
    <w:p w:rsidR="00072099" w:rsidRDefault="00072099" w:rsidP="00595914"/>
    <w:p w:rsidR="005F2BF2" w:rsidRDefault="005F2BF2" w:rsidP="00595914">
      <w:pPr>
        <w:pStyle w:val="Paragraphedeliste"/>
        <w:numPr>
          <w:ilvl w:val="2"/>
          <w:numId w:val="28"/>
        </w:numPr>
      </w:pPr>
      <w:r>
        <w:t>Compléter l</w:t>
      </w:r>
      <w:r w:rsidR="006832F2">
        <w:t>a dernière colonne du</w:t>
      </w:r>
      <w:r w:rsidR="00DE4714">
        <w:t xml:space="preserve"> </w:t>
      </w:r>
      <w:r>
        <w:t>tableau</w:t>
      </w:r>
      <w:r w:rsidR="00DE4714">
        <w:t xml:space="preserve"> statistique</w:t>
      </w:r>
      <w:r>
        <w:t xml:space="preserve"> de </w:t>
      </w:r>
      <w:r w:rsidRPr="00595914">
        <w:rPr>
          <w:b/>
        </w:rPr>
        <w:t>l’annexe 1</w:t>
      </w:r>
      <w:r w:rsidR="00DE4714" w:rsidRPr="00595914">
        <w:rPr>
          <w:b/>
        </w:rPr>
        <w:t xml:space="preserve"> de la page</w:t>
      </w:r>
      <w:r w:rsidR="008F0C2C">
        <w:rPr>
          <w:b/>
        </w:rPr>
        <w:t xml:space="preserve"> 6/7</w:t>
      </w:r>
      <w:r w:rsidR="00DE4714" w:rsidRPr="00595914">
        <w:rPr>
          <w:b/>
        </w:rPr>
        <w:t>.</w:t>
      </w:r>
    </w:p>
    <w:p w:rsidR="00DE4714" w:rsidRPr="005F2BF2" w:rsidRDefault="00DE4714" w:rsidP="00595914"/>
    <w:p w:rsidR="005F2BF2" w:rsidRDefault="005F2BF2" w:rsidP="00595914">
      <w:pPr>
        <w:pStyle w:val="Paragraphedeliste"/>
        <w:numPr>
          <w:ilvl w:val="2"/>
          <w:numId w:val="28"/>
        </w:numPr>
      </w:pPr>
      <w:r>
        <w:t>Co</w:t>
      </w:r>
      <w:r w:rsidR="00BE05D7">
        <w:t>nstruire</w:t>
      </w:r>
      <w:r>
        <w:t xml:space="preserve"> le polygone des effectifs cumulés croissants sur le repère de </w:t>
      </w:r>
      <w:r w:rsidRPr="00595914">
        <w:rPr>
          <w:b/>
        </w:rPr>
        <w:t>l’annexe 1</w:t>
      </w:r>
      <w:r>
        <w:t>.</w:t>
      </w:r>
    </w:p>
    <w:p w:rsidR="002074FB" w:rsidRDefault="002074FB" w:rsidP="00595914"/>
    <w:p w:rsidR="002074FB" w:rsidRDefault="002074FB" w:rsidP="00595914">
      <w:pPr>
        <w:pStyle w:val="Paragraphedeliste"/>
        <w:numPr>
          <w:ilvl w:val="2"/>
          <w:numId w:val="28"/>
        </w:numPr>
      </w:pPr>
      <w:r>
        <w:t>Déterminer graphiquement, en minute</w:t>
      </w:r>
      <w:r w:rsidR="000A0E7D">
        <w:t>,</w:t>
      </w:r>
      <w:r>
        <w:t xml:space="preserve"> le temps médian que les filles âgées de 15 à 17 ans </w:t>
      </w:r>
      <w:r w:rsidR="00595914">
        <w:tab/>
      </w:r>
      <w:r>
        <w:t>passent devant un écran. Laisser apparents les traits utiles à la lecture.</w:t>
      </w:r>
    </w:p>
    <w:p w:rsidR="002074FB" w:rsidRDefault="002074FB" w:rsidP="00595914"/>
    <w:p w:rsidR="002074FB" w:rsidRDefault="002074FB" w:rsidP="00595914">
      <w:pPr>
        <w:pStyle w:val="Paragraphedeliste"/>
        <w:numPr>
          <w:ilvl w:val="2"/>
          <w:numId w:val="28"/>
        </w:numPr>
      </w:pPr>
      <w:r>
        <w:t>Donner</w:t>
      </w:r>
      <w:r w:rsidR="00E27882">
        <w:t>,</w:t>
      </w:r>
      <w:r>
        <w:t xml:space="preserve"> à l’aide d’une phrase</w:t>
      </w:r>
      <w:r w:rsidR="00E27882">
        <w:t>,</w:t>
      </w:r>
      <w:r>
        <w:t xml:space="preserve"> la signification du temps médian.</w:t>
      </w:r>
    </w:p>
    <w:p w:rsidR="00E27882" w:rsidRDefault="00E27882" w:rsidP="00E27882">
      <w:pPr>
        <w:pStyle w:val="Paragraphedeliste"/>
        <w:ind w:left="1224"/>
      </w:pPr>
    </w:p>
    <w:p w:rsidR="00595914" w:rsidRDefault="002074FB" w:rsidP="00595914">
      <w:pPr>
        <w:pStyle w:val="Paragraphedeliste"/>
        <w:numPr>
          <w:ilvl w:val="2"/>
          <w:numId w:val="28"/>
        </w:numPr>
      </w:pPr>
      <w:r>
        <w:t xml:space="preserve">Déterminer, à l’aide du tableau statistique, le nombre de filles qui passent plus de </w:t>
      </w:r>
      <w:r w:rsidR="007F791A">
        <w:t xml:space="preserve">3 heures </w:t>
      </w:r>
      <w:r w:rsidR="00595914">
        <w:tab/>
      </w:r>
      <w:r w:rsidR="007F791A">
        <w:t xml:space="preserve">devant un écran. </w:t>
      </w:r>
      <w:r w:rsidRPr="007F791A">
        <w:t>Exprimer le résultat e</w:t>
      </w:r>
      <w:r w:rsidR="003B7455">
        <w:t>n</w:t>
      </w:r>
      <w:r w:rsidRPr="007F791A">
        <w:t xml:space="preserve"> pourcentage par rapport à l’</w:t>
      </w:r>
      <w:r w:rsidR="007F791A">
        <w:t>effectif total.</w:t>
      </w:r>
    </w:p>
    <w:p w:rsidR="007F791A" w:rsidRDefault="00595914" w:rsidP="00595914">
      <w:pPr>
        <w:pStyle w:val="Paragraphedeliste"/>
        <w:ind w:left="1224"/>
      </w:pPr>
      <w:r>
        <w:tab/>
      </w:r>
      <w:r w:rsidR="007F791A" w:rsidRPr="007F791A">
        <w:t xml:space="preserve">Arrondir </w:t>
      </w:r>
      <w:r w:rsidR="000A0E7D">
        <w:t>l</w:t>
      </w:r>
      <w:r w:rsidR="007F791A" w:rsidRPr="007F791A">
        <w:t>e résultat au dixième</w:t>
      </w:r>
      <w:r w:rsidR="006D662D">
        <w:t>.</w:t>
      </w:r>
    </w:p>
    <w:p w:rsidR="00A946A9" w:rsidRDefault="00A946A9">
      <w:pPr>
        <w:spacing w:after="200" w:line="276" w:lineRule="auto"/>
      </w:pPr>
      <w:r>
        <w:br w:type="page"/>
      </w:r>
    </w:p>
    <w:p w:rsidR="00B12462" w:rsidRDefault="007F791A" w:rsidP="00595914">
      <w:pPr>
        <w:pStyle w:val="Paragraphedeliste"/>
        <w:numPr>
          <w:ilvl w:val="2"/>
          <w:numId w:val="28"/>
        </w:numPr>
      </w:pPr>
      <w:r>
        <w:lastRenderedPageBreak/>
        <w:t>Le do</w:t>
      </w:r>
      <w:r w:rsidR="002465A1">
        <w:t xml:space="preserve">cument de l’afssa affirme que </w:t>
      </w:r>
      <w:r>
        <w:t>55</w:t>
      </w:r>
      <w:r w:rsidR="002465A1">
        <w:t xml:space="preserve">,7% des filles passent plus de </w:t>
      </w:r>
      <w:r>
        <w:t>3</w:t>
      </w:r>
      <w:r w:rsidR="00595914">
        <w:t xml:space="preserve"> </w:t>
      </w:r>
      <w:r>
        <w:t xml:space="preserve">heures par jour </w:t>
      </w:r>
      <w:r w:rsidR="00B12462">
        <w:t xml:space="preserve">  </w:t>
      </w:r>
    </w:p>
    <w:p w:rsidR="00B12462" w:rsidRDefault="00B12462" w:rsidP="00B12462">
      <w:pPr>
        <w:pStyle w:val="Paragraphedeliste"/>
        <w:ind w:left="1224"/>
      </w:pPr>
      <w:r>
        <w:t xml:space="preserve">   </w:t>
      </w:r>
      <w:r w:rsidR="002465A1">
        <w:t>devant un écran</w:t>
      </w:r>
      <w:r w:rsidR="007F791A">
        <w:t>.</w:t>
      </w:r>
    </w:p>
    <w:p w:rsidR="007F791A" w:rsidRDefault="00B12462" w:rsidP="00B12462">
      <w:pPr>
        <w:pStyle w:val="Paragraphedeliste"/>
        <w:ind w:left="1224"/>
      </w:pPr>
      <w:r>
        <w:t xml:space="preserve">   </w:t>
      </w:r>
      <w:r w:rsidR="007F791A">
        <w:t xml:space="preserve">Cette affirmation est-elle en accord avec </w:t>
      </w:r>
      <w:r w:rsidR="00E644C2">
        <w:t xml:space="preserve">les résultats de </w:t>
      </w:r>
      <w:r w:rsidR="007F791A">
        <w:t xml:space="preserve">l’enquête menée au sein de la cité </w:t>
      </w:r>
      <w:r w:rsidR="00E644C2">
        <w:t xml:space="preserve">   </w:t>
      </w:r>
      <w:r w:rsidR="00E644C2">
        <w:tab/>
      </w:r>
      <w:r w:rsidR="007F791A">
        <w:t>scolaire</w:t>
      </w:r>
      <w:r>
        <w:t xml:space="preserve"> </w:t>
      </w:r>
      <w:r w:rsidR="007F791A">
        <w:t>?</w:t>
      </w:r>
    </w:p>
    <w:p w:rsidR="00A946A9" w:rsidRPr="006832F2" w:rsidRDefault="00A946A9" w:rsidP="00595914">
      <w:pPr>
        <w:pStyle w:val="Paragraphedeliste"/>
        <w:ind w:left="1224"/>
        <w:rPr>
          <w:sz w:val="16"/>
          <w:szCs w:val="16"/>
        </w:rPr>
      </w:pPr>
    </w:p>
    <w:p w:rsidR="000831AA" w:rsidRPr="00DE4714" w:rsidRDefault="009C4DA7" w:rsidP="000831AA">
      <w:pPr>
        <w:numPr>
          <w:ilvl w:val="0"/>
          <w:numId w:val="2"/>
        </w:numPr>
      </w:pPr>
      <w:r w:rsidRPr="000831AA">
        <w:rPr>
          <w:b/>
        </w:rPr>
        <w:t xml:space="preserve"> </w:t>
      </w:r>
      <w:r w:rsidR="000831AA" w:rsidRPr="000831AA">
        <w:rPr>
          <w:b/>
        </w:rPr>
        <w:t>(</w:t>
      </w:r>
      <w:r w:rsidR="00D265D0" w:rsidRPr="00FC5622">
        <w:rPr>
          <w:b/>
        </w:rPr>
        <w:t>3</w:t>
      </w:r>
      <w:r w:rsidR="000831AA" w:rsidRPr="00FC5622">
        <w:rPr>
          <w:b/>
        </w:rPr>
        <w:t xml:space="preserve"> </w:t>
      </w:r>
      <w:r w:rsidR="000831AA" w:rsidRPr="000831AA">
        <w:rPr>
          <w:b/>
        </w:rPr>
        <w:t>points)</w:t>
      </w:r>
    </w:p>
    <w:p w:rsidR="00DE4714" w:rsidRPr="006832F2" w:rsidRDefault="00DE4714" w:rsidP="00C56F3C">
      <w:pPr>
        <w:rPr>
          <w:sz w:val="16"/>
          <w:szCs w:val="16"/>
        </w:rPr>
      </w:pPr>
    </w:p>
    <w:p w:rsidR="00F25DDD" w:rsidRPr="006B32CD" w:rsidRDefault="00ED15DC" w:rsidP="00F25DDD">
      <w:r>
        <w:t>Marie</w:t>
      </w:r>
      <w:r w:rsidR="00F25DDD" w:rsidRPr="00AE4D9D">
        <w:t xml:space="preserve"> </w:t>
      </w:r>
      <w:r w:rsidR="00002170">
        <w:t>pratique</w:t>
      </w:r>
      <w:r w:rsidR="00F25DDD" w:rsidRPr="00AE4D9D">
        <w:t xml:space="preserve"> une activité physique régulière</w:t>
      </w:r>
      <w:r w:rsidR="00002170">
        <w:t xml:space="preserve">. Elle décide de participer à un marathon de 42 km. </w:t>
      </w:r>
      <w:r w:rsidR="00F25DDD" w:rsidRPr="006B32CD">
        <w:t>Lors d</w:t>
      </w:r>
      <w:r w:rsidR="00002170">
        <w:t xml:space="preserve">e son premier </w:t>
      </w:r>
      <w:r w:rsidR="00D80B30">
        <w:t>entraînement</w:t>
      </w:r>
      <w:r w:rsidR="00002170">
        <w:t xml:space="preserve">, elle parcourt une distance de </w:t>
      </w:r>
      <w:r w:rsidR="00F25DDD" w:rsidRPr="006B32CD">
        <w:t>5 km.</w:t>
      </w:r>
    </w:p>
    <w:p w:rsidR="00AE4D9D" w:rsidRDefault="00F25DDD" w:rsidP="00F25DDD">
      <w:r w:rsidRPr="006B32CD">
        <w:t>Ens</w:t>
      </w:r>
      <w:r w:rsidR="00ED15DC">
        <w:t>uite, à chaque nouve</w:t>
      </w:r>
      <w:r w:rsidR="00002170">
        <w:t xml:space="preserve">l </w:t>
      </w:r>
      <w:r w:rsidR="00D80B30">
        <w:t>entraînement</w:t>
      </w:r>
      <w:r w:rsidR="00002170">
        <w:t xml:space="preserve">, </w:t>
      </w:r>
      <w:r w:rsidR="00ED15DC">
        <w:t>e</w:t>
      </w:r>
      <w:r w:rsidRPr="006B32CD">
        <w:t>l</w:t>
      </w:r>
      <w:r w:rsidR="00ED15DC">
        <w:t>le</w:t>
      </w:r>
      <w:r w:rsidRPr="006B32CD">
        <w:t xml:space="preserve"> </w:t>
      </w:r>
      <w:r w:rsidR="006832F2">
        <w:t>prévoit d’effectuer</w:t>
      </w:r>
      <w:r w:rsidRPr="006B32CD">
        <w:t xml:space="preserve"> 1,5 km de plus </w:t>
      </w:r>
      <w:r w:rsidR="00C023EB">
        <w:t>qu’à l’entraînement préc</w:t>
      </w:r>
      <w:r w:rsidR="006832F2">
        <w:t>é</w:t>
      </w:r>
      <w:r w:rsidR="00C023EB">
        <w:t>dent</w:t>
      </w:r>
      <w:r w:rsidRPr="006B32CD">
        <w:t>.</w:t>
      </w:r>
    </w:p>
    <w:p w:rsidR="00002170" w:rsidRPr="006832F2" w:rsidRDefault="00002170" w:rsidP="00BC0CAD">
      <w:pPr>
        <w:rPr>
          <w:sz w:val="16"/>
          <w:szCs w:val="16"/>
        </w:rPr>
      </w:pPr>
    </w:p>
    <w:p w:rsidR="00002170" w:rsidRDefault="00002170" w:rsidP="00BC0CAD">
      <w:pPr>
        <w:pStyle w:val="Paragraphedeliste"/>
        <w:numPr>
          <w:ilvl w:val="1"/>
          <w:numId w:val="29"/>
        </w:numPr>
      </w:pPr>
      <w:r>
        <w:t>Calculer, en km, la distance parcourue :</w:t>
      </w:r>
    </w:p>
    <w:p w:rsidR="00EF2DC8" w:rsidRPr="005669F6" w:rsidRDefault="00EF2DC8" w:rsidP="00BC0CAD">
      <w:pPr>
        <w:pStyle w:val="Paragraphedeliste"/>
        <w:ind w:left="0"/>
        <w:rPr>
          <w:sz w:val="16"/>
          <w:szCs w:val="16"/>
        </w:rPr>
      </w:pPr>
    </w:p>
    <w:p w:rsidR="00002170" w:rsidRDefault="00BC0CAD" w:rsidP="00BC0CAD">
      <w:pPr>
        <w:pStyle w:val="Paragraphedeliste"/>
        <w:numPr>
          <w:ilvl w:val="2"/>
          <w:numId w:val="30"/>
        </w:numPr>
      </w:pPr>
      <w:r>
        <w:t>Lors</w:t>
      </w:r>
      <w:r w:rsidR="00002170">
        <w:t xml:space="preserve"> du deuxième </w:t>
      </w:r>
      <w:r w:rsidR="00D80B30">
        <w:t>entraînement</w:t>
      </w:r>
      <w:r>
        <w:t>.</w:t>
      </w:r>
    </w:p>
    <w:p w:rsidR="009C4DA7" w:rsidRPr="005669F6" w:rsidRDefault="009C4DA7" w:rsidP="009C4DA7">
      <w:pPr>
        <w:pStyle w:val="Paragraphedeliste"/>
        <w:ind w:left="1224"/>
        <w:rPr>
          <w:sz w:val="16"/>
          <w:szCs w:val="16"/>
        </w:rPr>
      </w:pPr>
    </w:p>
    <w:p w:rsidR="00002170" w:rsidRDefault="00BC0CAD" w:rsidP="00BC0CAD">
      <w:pPr>
        <w:pStyle w:val="Paragraphedeliste"/>
        <w:numPr>
          <w:ilvl w:val="2"/>
          <w:numId w:val="30"/>
        </w:numPr>
      </w:pPr>
      <w:r>
        <w:t>Lors</w:t>
      </w:r>
      <w:r w:rsidR="00002170">
        <w:t xml:space="preserve"> du troisième </w:t>
      </w:r>
      <w:r w:rsidR="00D80B30">
        <w:t>entraînement</w:t>
      </w:r>
      <w:r>
        <w:t>.</w:t>
      </w:r>
    </w:p>
    <w:p w:rsidR="00002170" w:rsidRPr="006832F2" w:rsidRDefault="00002170" w:rsidP="00BC0CAD">
      <w:pPr>
        <w:pStyle w:val="Paragraphedeliste"/>
        <w:ind w:left="0"/>
        <w:rPr>
          <w:sz w:val="16"/>
          <w:szCs w:val="16"/>
        </w:rPr>
      </w:pPr>
    </w:p>
    <w:p w:rsidR="000E562B" w:rsidRPr="00C03127" w:rsidRDefault="00ED15DC" w:rsidP="00BC0CAD">
      <w:pPr>
        <w:pStyle w:val="Paragraphedeliste"/>
        <w:numPr>
          <w:ilvl w:val="1"/>
          <w:numId w:val="29"/>
        </w:numPr>
      </w:pPr>
      <w:r>
        <w:t xml:space="preserve">Les distances parcourues lors </w:t>
      </w:r>
      <w:r w:rsidR="000E562B">
        <w:t xml:space="preserve">des différents </w:t>
      </w:r>
      <w:r w:rsidR="00D80B30">
        <w:t>entraînement</w:t>
      </w:r>
      <w:r w:rsidR="000E562B">
        <w:t xml:space="preserve">s sont les premiers termes d’une </w:t>
      </w:r>
      <w:r>
        <w:t>suite</w:t>
      </w:r>
      <w:r w:rsidR="005A1FD7">
        <w:t xml:space="preserve"> arithmétique </w:t>
      </w:r>
      <w:r w:rsidR="000E562B" w:rsidRPr="00C03127">
        <w:rPr>
          <w:i/>
        </w:rPr>
        <w:t>u</w:t>
      </w:r>
      <w:r w:rsidR="000E562B" w:rsidRPr="00C03127">
        <w:rPr>
          <w:i/>
          <w:vertAlign w:val="subscript"/>
        </w:rPr>
        <w:t>n</w:t>
      </w:r>
      <w:r w:rsidR="000E562B">
        <w:t xml:space="preserve"> de premier terme</w:t>
      </w:r>
      <w:r w:rsidR="00C03127">
        <w:t xml:space="preserve"> </w:t>
      </w:r>
      <w:r w:rsidR="000E562B" w:rsidRPr="00D520F6">
        <w:rPr>
          <w:i/>
        </w:rPr>
        <w:t>u</w:t>
      </w:r>
      <w:r w:rsidR="000E562B" w:rsidRPr="00D520F6">
        <w:rPr>
          <w:i/>
          <w:vertAlign w:val="subscript"/>
        </w:rPr>
        <w:t>1</w:t>
      </w:r>
      <w:r w:rsidR="000E562B" w:rsidRPr="00C03127">
        <w:t xml:space="preserve"> = 5 et de raison </w:t>
      </w:r>
      <w:r w:rsidR="000E562B" w:rsidRPr="00C03127">
        <w:rPr>
          <w:i/>
        </w:rPr>
        <w:t>r</w:t>
      </w:r>
      <w:r w:rsidR="000E562B" w:rsidRPr="00C03127">
        <w:t xml:space="preserve"> = 1,5.</w:t>
      </w:r>
    </w:p>
    <w:p w:rsidR="000E562B" w:rsidRPr="005669F6" w:rsidRDefault="000E562B" w:rsidP="00BC0CAD">
      <w:pPr>
        <w:pStyle w:val="Paragraphedeliste"/>
        <w:ind w:left="0"/>
        <w:rPr>
          <w:sz w:val="16"/>
          <w:szCs w:val="16"/>
        </w:rPr>
      </w:pPr>
    </w:p>
    <w:p w:rsidR="00C03127" w:rsidRDefault="00C03127" w:rsidP="00BC0CAD">
      <w:pPr>
        <w:pStyle w:val="Paragraphedeliste"/>
        <w:numPr>
          <w:ilvl w:val="2"/>
          <w:numId w:val="31"/>
        </w:numPr>
        <w:rPr>
          <w:i/>
        </w:rPr>
      </w:pPr>
      <w:r>
        <w:t xml:space="preserve">Exprimer </w:t>
      </w:r>
      <w:r w:rsidRPr="00C03127">
        <w:rPr>
          <w:i/>
        </w:rPr>
        <w:t>u</w:t>
      </w:r>
      <w:r w:rsidRPr="00C03127">
        <w:rPr>
          <w:i/>
          <w:vertAlign w:val="subscript"/>
        </w:rPr>
        <w:t>n</w:t>
      </w:r>
      <w:r>
        <w:t xml:space="preserve"> en fonction de </w:t>
      </w:r>
      <w:r w:rsidRPr="00C03127">
        <w:rPr>
          <w:i/>
        </w:rPr>
        <w:t>n.</w:t>
      </w:r>
    </w:p>
    <w:p w:rsidR="009C4DA7" w:rsidRPr="005669F6" w:rsidRDefault="009C4DA7" w:rsidP="009C4DA7">
      <w:pPr>
        <w:pStyle w:val="Paragraphedeliste"/>
        <w:ind w:left="1224"/>
        <w:rPr>
          <w:i/>
          <w:sz w:val="16"/>
          <w:szCs w:val="16"/>
        </w:rPr>
      </w:pPr>
    </w:p>
    <w:p w:rsidR="00C03127" w:rsidRDefault="00C03127" w:rsidP="00BC0CAD">
      <w:pPr>
        <w:pStyle w:val="Paragraphedeliste"/>
        <w:numPr>
          <w:ilvl w:val="2"/>
          <w:numId w:val="31"/>
        </w:numPr>
      </w:pPr>
      <w:r>
        <w:t xml:space="preserve">Calculer </w:t>
      </w:r>
      <w:r w:rsidRPr="00C03127">
        <w:rPr>
          <w:i/>
        </w:rPr>
        <w:t>u</w:t>
      </w:r>
      <w:r w:rsidRPr="00D520F6">
        <w:rPr>
          <w:i/>
          <w:vertAlign w:val="subscript"/>
        </w:rPr>
        <w:t>26</w:t>
      </w:r>
      <w:r>
        <w:t>.</w:t>
      </w:r>
    </w:p>
    <w:p w:rsidR="009C4DA7" w:rsidRPr="005669F6" w:rsidRDefault="009C4DA7" w:rsidP="009C4DA7">
      <w:pPr>
        <w:pStyle w:val="Paragraphedeliste"/>
        <w:ind w:left="1224"/>
        <w:rPr>
          <w:sz w:val="16"/>
          <w:szCs w:val="16"/>
        </w:rPr>
      </w:pPr>
    </w:p>
    <w:p w:rsidR="00C03127" w:rsidRDefault="00C03127" w:rsidP="00BC0CAD">
      <w:pPr>
        <w:pStyle w:val="Paragraphedeliste"/>
        <w:numPr>
          <w:ilvl w:val="2"/>
          <w:numId w:val="31"/>
        </w:numPr>
      </w:pPr>
      <w:r>
        <w:t>En déduire le nombre d’</w:t>
      </w:r>
      <w:r w:rsidR="00D80B30">
        <w:t>entraînement</w:t>
      </w:r>
      <w:r>
        <w:t xml:space="preserve">s </w:t>
      </w:r>
      <w:r w:rsidR="006832F2">
        <w:t xml:space="preserve">prévus par </w:t>
      </w:r>
      <w:r>
        <w:t>Marie</w:t>
      </w:r>
      <w:r w:rsidR="006832F2">
        <w:t xml:space="preserve"> afin qu’elle</w:t>
      </w:r>
      <w:r>
        <w:t xml:space="preserve"> soit prête pour le </w:t>
      </w:r>
      <w:r w:rsidR="00BC0CAD">
        <w:tab/>
      </w:r>
      <w:r>
        <w:t>marathon</w:t>
      </w:r>
      <w:r w:rsidR="00D80B30">
        <w:t xml:space="preserve"> de 42</w:t>
      </w:r>
      <w:r w:rsidR="00B12462">
        <w:t xml:space="preserve"> km</w:t>
      </w:r>
      <w:r>
        <w:t>.</w:t>
      </w:r>
    </w:p>
    <w:p w:rsidR="009C4DA7" w:rsidRPr="005669F6" w:rsidRDefault="009C4DA7" w:rsidP="009C4DA7">
      <w:pPr>
        <w:pStyle w:val="Paragraphedeliste"/>
        <w:ind w:left="1224"/>
        <w:rPr>
          <w:sz w:val="16"/>
          <w:szCs w:val="16"/>
        </w:rPr>
      </w:pPr>
    </w:p>
    <w:p w:rsidR="00C03127" w:rsidRDefault="00C03127" w:rsidP="00BC0CAD">
      <w:pPr>
        <w:pStyle w:val="Paragraphedeliste"/>
        <w:numPr>
          <w:ilvl w:val="2"/>
          <w:numId w:val="31"/>
        </w:numPr>
      </w:pPr>
      <w:r>
        <w:t xml:space="preserve">Marie décide de faire 2 </w:t>
      </w:r>
      <w:r w:rsidR="00D80B30">
        <w:t>entraînement</w:t>
      </w:r>
      <w:r>
        <w:t>s par semaine. Le marathon a lieu dans 14 semaines.</w:t>
      </w:r>
    </w:p>
    <w:p w:rsidR="00C03127" w:rsidRDefault="00BC0CAD" w:rsidP="00BC0CAD">
      <w:pPr>
        <w:pStyle w:val="Paragraphedeliste"/>
        <w:ind w:left="1224"/>
      </w:pPr>
      <w:r>
        <w:tab/>
      </w:r>
      <w:r w:rsidR="00FF1DFA">
        <w:t>Ce ryt</w:t>
      </w:r>
      <w:r w:rsidR="00835106">
        <w:t>hme d’entraînement lui permettra</w:t>
      </w:r>
      <w:r w:rsidR="00FF1DFA">
        <w:t>-t-il d’être prête ?</w:t>
      </w:r>
    </w:p>
    <w:p w:rsidR="007D7EE8" w:rsidRPr="006832F2" w:rsidRDefault="007D7EE8" w:rsidP="00BC0CAD">
      <w:pPr>
        <w:rPr>
          <w:sz w:val="16"/>
          <w:szCs w:val="16"/>
        </w:rPr>
      </w:pPr>
    </w:p>
    <w:p w:rsidR="00AE4D9D" w:rsidRPr="00152347" w:rsidRDefault="00AE4D9D" w:rsidP="00AE4D9D">
      <w:pPr>
        <w:numPr>
          <w:ilvl w:val="0"/>
          <w:numId w:val="2"/>
        </w:numPr>
      </w:pPr>
      <w:r w:rsidRPr="00FC5622">
        <w:rPr>
          <w:b/>
        </w:rPr>
        <w:t>(</w:t>
      </w:r>
      <w:r w:rsidR="00152347">
        <w:rPr>
          <w:b/>
        </w:rPr>
        <w:t>3</w:t>
      </w:r>
      <w:r w:rsidRPr="00904771">
        <w:rPr>
          <w:b/>
        </w:rPr>
        <w:t xml:space="preserve"> points)</w:t>
      </w:r>
    </w:p>
    <w:p w:rsidR="00152347" w:rsidRPr="006832F2" w:rsidRDefault="00152347" w:rsidP="00C56F3C">
      <w:pPr>
        <w:rPr>
          <w:sz w:val="16"/>
          <w:szCs w:val="16"/>
        </w:rPr>
      </w:pPr>
    </w:p>
    <w:p w:rsidR="00FC176F" w:rsidRDefault="00ED15DC" w:rsidP="00FC176F">
      <w:r w:rsidRPr="00904771">
        <w:t>Marie</w:t>
      </w:r>
      <w:r w:rsidR="00152347">
        <w:t xml:space="preserve"> se rend dans un magasin de sport </w:t>
      </w:r>
      <w:r w:rsidR="005669F6">
        <w:t xml:space="preserve">« Nage-bien » </w:t>
      </w:r>
      <w:r w:rsidR="006832F2">
        <w:t>afin de s’équiper pour son entraînement</w:t>
      </w:r>
      <w:r w:rsidR="00152347">
        <w:t xml:space="preserve">. Le vendeur lui fait deux propositions : </w:t>
      </w:r>
    </w:p>
    <w:p w:rsidR="00152347" w:rsidRDefault="00FC176F" w:rsidP="00FC176F">
      <w:pPr>
        <w:ind w:left="1418"/>
      </w:pPr>
      <w:r>
        <w:t xml:space="preserve">- </w:t>
      </w:r>
      <w:r w:rsidR="00AA6B1A">
        <w:t>u</w:t>
      </w:r>
      <w:r w:rsidR="00152347">
        <w:t xml:space="preserve">n </w:t>
      </w:r>
      <w:r w:rsidR="00AA6B1A">
        <w:t>lot composé de 1</w:t>
      </w:r>
      <w:r w:rsidR="00152347">
        <w:t xml:space="preserve"> short et </w:t>
      </w:r>
      <w:r w:rsidR="00455311">
        <w:t xml:space="preserve">de </w:t>
      </w:r>
      <w:r w:rsidR="00152347">
        <w:t>3 polos pour un montant total de 72,50 €.</w:t>
      </w:r>
    </w:p>
    <w:p w:rsidR="00AA6B1A" w:rsidRPr="00FC176F" w:rsidRDefault="00FC176F" w:rsidP="00FC176F">
      <w:pPr>
        <w:pStyle w:val="Paragraphedeliste"/>
        <w:ind w:left="1418"/>
      </w:pPr>
      <w:r>
        <w:t xml:space="preserve">- </w:t>
      </w:r>
      <w:r w:rsidR="00AA6B1A" w:rsidRPr="00FC176F">
        <w:t xml:space="preserve">un lot composé de 3 shorts et </w:t>
      </w:r>
      <w:r w:rsidR="00455311">
        <w:t xml:space="preserve">de </w:t>
      </w:r>
      <w:r w:rsidR="00AA6B1A" w:rsidRPr="00FC176F">
        <w:t>2 polos pour un montant total de 84,50 €.</w:t>
      </w:r>
    </w:p>
    <w:p w:rsidR="00AA6B1A" w:rsidRPr="005669F6" w:rsidRDefault="00AA6B1A" w:rsidP="001157E4">
      <w:pPr>
        <w:rPr>
          <w:sz w:val="16"/>
          <w:szCs w:val="16"/>
        </w:rPr>
      </w:pPr>
    </w:p>
    <w:p w:rsidR="004F5D66" w:rsidRDefault="00AA6B1A" w:rsidP="004F5D66">
      <w:r>
        <w:t xml:space="preserve">On désigne par </w:t>
      </w:r>
      <w:r w:rsidRPr="00FE52A2">
        <w:rPr>
          <w:i/>
        </w:rPr>
        <w:t>x</w:t>
      </w:r>
      <w:r>
        <w:t xml:space="preserve"> le prix, en euro, d’un short et </w:t>
      </w:r>
      <w:r w:rsidR="00FE5004">
        <w:t xml:space="preserve">par </w:t>
      </w:r>
      <w:r w:rsidRPr="00FE52A2">
        <w:rPr>
          <w:i/>
        </w:rPr>
        <w:t>y</w:t>
      </w:r>
      <w:r>
        <w:t xml:space="preserve"> le prix, en euro, d’un polo.</w:t>
      </w:r>
    </w:p>
    <w:p w:rsidR="004F5D66" w:rsidRPr="005669F6" w:rsidRDefault="004F5D66" w:rsidP="004F5D66">
      <w:pPr>
        <w:rPr>
          <w:sz w:val="16"/>
          <w:szCs w:val="16"/>
        </w:rPr>
      </w:pPr>
    </w:p>
    <w:p w:rsidR="00CD1E95" w:rsidRDefault="004F5D66" w:rsidP="004F5D66">
      <w:r>
        <w:t>L</w:t>
      </w:r>
      <w:r w:rsidR="00AA6B1A">
        <w:t>e</w:t>
      </w:r>
      <w:r>
        <w:t>s deux propositions se traduisent par le</w:t>
      </w:r>
      <w:r w:rsidR="00AA6B1A">
        <w:t xml:space="preserve"> système </w:t>
      </w:r>
      <w:r>
        <w:t>d’équations suivant :</w:t>
      </w:r>
    </w:p>
    <w:p w:rsidR="00AA6B1A" w:rsidRDefault="00AA6B1A" w:rsidP="00CD1E95"/>
    <w:p w:rsidR="00C53A92" w:rsidRPr="00BC69E5" w:rsidRDefault="00CD1E95" w:rsidP="00CD1E95">
      <w:pPr>
        <w:pStyle w:val="Paragraphedeliste"/>
        <w:ind w:left="0"/>
      </w:pPr>
      <w:r>
        <w:tab/>
      </w:r>
      <w:r w:rsidR="00DD1714">
        <w:fldChar w:fldCharType="begin"/>
      </w:r>
      <w:r>
        <w:instrText xml:space="preserve">  EQ \b\lc\{( \s(</w:instrText>
      </w:r>
      <w:r w:rsidRPr="00CD1E95">
        <w:rPr>
          <w:i/>
        </w:rPr>
        <w:instrText>x</w:instrText>
      </w:r>
      <w:r>
        <w:instrText xml:space="preserve"> </w:instrText>
      </w:r>
      <w:r w:rsidRPr="00CD1E95">
        <w:rPr>
          <w:rFonts w:ascii="Symbol" w:hAnsi="Symbol"/>
        </w:rPr>
        <w:instrText>+</w:instrText>
      </w:r>
      <w:r>
        <w:instrText xml:space="preserve"> </w:instrText>
      </w:r>
      <w:r w:rsidRPr="00CD1E95">
        <w:rPr>
          <w:rFonts w:ascii="Symbol" w:hAnsi="Symbol"/>
        </w:rPr>
        <w:instrText>3</w:instrText>
      </w:r>
      <w:r>
        <w:instrText xml:space="preserve"> </w:instrText>
      </w:r>
      <w:r w:rsidRPr="00CD1E95">
        <w:rPr>
          <w:i/>
        </w:rPr>
        <w:instrText>y</w:instrText>
      </w:r>
      <w:r>
        <w:instrText xml:space="preserve"> </w:instrText>
      </w:r>
      <w:r w:rsidRPr="00CD1E95">
        <w:rPr>
          <w:rFonts w:ascii="Symbol" w:hAnsi="Symbol"/>
        </w:rPr>
        <w:instrText>=</w:instrText>
      </w:r>
      <w:r>
        <w:instrText xml:space="preserve"> </w:instrText>
      </w:r>
      <w:r w:rsidRPr="00CD1E95">
        <w:rPr>
          <w:rFonts w:ascii="Symbol" w:hAnsi="Symbol"/>
        </w:rPr>
        <w:instrText>72</w:instrText>
      </w:r>
      <w:r w:rsidRPr="00BC69E5">
        <w:instrText>,</w:instrText>
      </w:r>
      <w:r w:rsidRPr="00CD1E95">
        <w:rPr>
          <w:rFonts w:ascii="Symbol" w:hAnsi="Symbol"/>
        </w:rPr>
        <w:instrText>50</w:instrText>
      </w:r>
      <w:r w:rsidRPr="00BC69E5">
        <w:instrText>;</w:instrText>
      </w:r>
      <w:r w:rsidRPr="00CD1E95">
        <w:rPr>
          <w:rFonts w:ascii="Symbol" w:hAnsi="Symbol"/>
        </w:rPr>
        <w:instrText>3</w:instrText>
      </w:r>
      <w:r>
        <w:instrText xml:space="preserve"> </w:instrText>
      </w:r>
      <w:r w:rsidRPr="00CD1E95">
        <w:rPr>
          <w:i/>
        </w:rPr>
        <w:instrText>x</w:instrText>
      </w:r>
      <w:r>
        <w:instrText xml:space="preserve"> </w:instrText>
      </w:r>
      <w:r w:rsidR="008E27E7">
        <w:rPr>
          <w:rFonts w:ascii="Symbol" w:hAnsi="Symbol"/>
        </w:rPr>
        <w:instrText>+</w:instrText>
      </w:r>
      <w:r>
        <w:instrText xml:space="preserve"> </w:instrText>
      </w:r>
      <w:r w:rsidRPr="00CD1E95">
        <w:rPr>
          <w:rFonts w:ascii="Symbol" w:hAnsi="Symbol"/>
        </w:rPr>
        <w:instrText>2</w:instrText>
      </w:r>
      <w:r>
        <w:instrText xml:space="preserve"> </w:instrText>
      </w:r>
      <w:r w:rsidRPr="00CD1E95">
        <w:rPr>
          <w:i/>
        </w:rPr>
        <w:instrText>y</w:instrText>
      </w:r>
      <w:r>
        <w:instrText xml:space="preserve"> </w:instrText>
      </w:r>
      <w:r w:rsidRPr="00CD1E95">
        <w:rPr>
          <w:rFonts w:ascii="Symbol" w:hAnsi="Symbol"/>
        </w:rPr>
        <w:instrText>=</w:instrText>
      </w:r>
      <w:r>
        <w:instrText xml:space="preserve"> </w:instrText>
      </w:r>
      <w:r w:rsidRPr="00CD1E95">
        <w:rPr>
          <w:rFonts w:ascii="Symbol" w:hAnsi="Symbol"/>
        </w:rPr>
        <w:instrText>84</w:instrText>
      </w:r>
      <w:r w:rsidRPr="00BC69E5">
        <w:instrText>,</w:instrText>
      </w:r>
      <w:r w:rsidRPr="00CD1E95">
        <w:rPr>
          <w:rFonts w:ascii="Symbol" w:hAnsi="Symbol"/>
        </w:rPr>
        <w:instrText>50</w:instrText>
      </w:r>
      <w:r>
        <w:instrText>))</w:instrText>
      </w:r>
      <w:r w:rsidR="00DD1714">
        <w:fldChar w:fldCharType="end"/>
      </w:r>
    </w:p>
    <w:p w:rsidR="00AA6B1A" w:rsidRPr="005669F6" w:rsidRDefault="00AA6B1A" w:rsidP="00CD1E95">
      <w:pPr>
        <w:rPr>
          <w:sz w:val="16"/>
          <w:szCs w:val="16"/>
        </w:rPr>
      </w:pPr>
    </w:p>
    <w:p w:rsidR="00EC4236" w:rsidRDefault="004F5D66" w:rsidP="006832F2">
      <w:pPr>
        <w:ind w:left="360"/>
      </w:pPr>
      <w:r>
        <w:rPr>
          <w:b/>
        </w:rPr>
        <w:t xml:space="preserve">3.1. </w:t>
      </w:r>
      <w:r w:rsidR="00F22E04">
        <w:t>Résoudre le système d’équation</w:t>
      </w:r>
      <w:r w:rsidR="00F5533E">
        <w:t>s</w:t>
      </w:r>
      <w:r w:rsidR="00F22E04">
        <w:t xml:space="preserve"> en utilisant une méthode au choix.</w:t>
      </w:r>
    </w:p>
    <w:p w:rsidR="006832F2" w:rsidRPr="005669F6" w:rsidRDefault="006832F2" w:rsidP="006832F2">
      <w:pPr>
        <w:ind w:left="360"/>
        <w:rPr>
          <w:sz w:val="16"/>
          <w:szCs w:val="16"/>
        </w:rPr>
      </w:pPr>
    </w:p>
    <w:p w:rsidR="00F22E04" w:rsidRDefault="004F5D66" w:rsidP="004F5D66">
      <w:pPr>
        <w:ind w:left="360"/>
      </w:pPr>
      <w:r>
        <w:rPr>
          <w:b/>
        </w:rPr>
        <w:t>3</w:t>
      </w:r>
      <w:r w:rsidRPr="004F5D66">
        <w:rPr>
          <w:b/>
        </w:rPr>
        <w:t>.2.</w:t>
      </w:r>
      <w:r>
        <w:t xml:space="preserve"> </w:t>
      </w:r>
      <w:r w:rsidR="00F22E04">
        <w:t>En déduire le prix, en euro, d’un short et d’un polo.</w:t>
      </w:r>
    </w:p>
    <w:p w:rsidR="00F22E04" w:rsidRPr="005669F6" w:rsidRDefault="00F22E04" w:rsidP="00CD1E95">
      <w:pPr>
        <w:pStyle w:val="Paragraphedeliste"/>
        <w:ind w:left="0"/>
        <w:rPr>
          <w:sz w:val="16"/>
          <w:szCs w:val="16"/>
        </w:rPr>
      </w:pPr>
    </w:p>
    <w:p w:rsidR="009C4DA7" w:rsidRDefault="004F5D66" w:rsidP="004F5D66">
      <w:pPr>
        <w:ind w:left="360"/>
      </w:pPr>
      <w:r w:rsidRPr="004F5D66">
        <w:rPr>
          <w:b/>
        </w:rPr>
        <w:t>3.3.</w:t>
      </w:r>
      <w:r>
        <w:t xml:space="preserve"> </w:t>
      </w:r>
      <w:r w:rsidR="00F22E04">
        <w:t xml:space="preserve">Marie </w:t>
      </w:r>
      <w:r w:rsidR="002465A1">
        <w:t>se rend dans un autre magasin</w:t>
      </w:r>
      <w:r w:rsidR="005669F6">
        <w:t xml:space="preserve"> « Court-vite »</w:t>
      </w:r>
      <w:r w:rsidR="002465A1">
        <w:t xml:space="preserve"> qui propose les mêmes lots composés des </w:t>
      </w:r>
      <w:r w:rsidR="006A035A">
        <w:tab/>
      </w:r>
      <w:r w:rsidR="002465A1">
        <w:t xml:space="preserve">mêmes articles. </w:t>
      </w:r>
      <w:r w:rsidR="005669F6">
        <w:t xml:space="preserve">Marie constate alors que le prix unitaire d’un short dans ce magasin est de 15 € et </w:t>
      </w:r>
      <w:r w:rsidR="006A035A">
        <w:tab/>
      </w:r>
      <w:r w:rsidR="005669F6">
        <w:t>que le prix unitaire d’</w:t>
      </w:r>
      <w:r w:rsidR="00F51215">
        <w:t>un polo</w:t>
      </w:r>
      <w:r w:rsidR="005669F6">
        <w:t xml:space="preserve"> est de 18 €</w:t>
      </w:r>
      <w:r w:rsidR="00F22E04">
        <w:t xml:space="preserve">. </w:t>
      </w:r>
      <w:r w:rsidR="005669F6">
        <w:t xml:space="preserve">Quel est le magasin le plus avantageux financièrement </w:t>
      </w:r>
      <w:r w:rsidR="006A035A">
        <w:tab/>
      </w:r>
      <w:r w:rsidR="005669F6">
        <w:t>pour Marie ?</w:t>
      </w:r>
      <w:r w:rsidR="00F22E04">
        <w:t xml:space="preserve"> Justifier la</w:t>
      </w:r>
      <w:r>
        <w:t xml:space="preserve"> </w:t>
      </w:r>
      <w:r w:rsidR="00F22E04">
        <w:t>réponse.</w:t>
      </w:r>
    </w:p>
    <w:p w:rsidR="005669F6" w:rsidRDefault="005669F6" w:rsidP="004F5D66">
      <w:pPr>
        <w:ind w:left="360"/>
      </w:pPr>
    </w:p>
    <w:p w:rsidR="006832F2" w:rsidRDefault="006832F2" w:rsidP="004F5D66">
      <w:pPr>
        <w:ind w:left="360"/>
      </w:pPr>
    </w:p>
    <w:p w:rsidR="00502412" w:rsidRDefault="00502412" w:rsidP="004F5D66">
      <w:pPr>
        <w:ind w:left="360"/>
      </w:pPr>
    </w:p>
    <w:p w:rsidR="000831AA" w:rsidRPr="00904771" w:rsidRDefault="000831AA" w:rsidP="009C4DA7">
      <w:pPr>
        <w:spacing w:line="249" w:lineRule="exact"/>
        <w:jc w:val="center"/>
        <w:rPr>
          <w:b/>
          <w:sz w:val="28"/>
          <w:szCs w:val="28"/>
        </w:rPr>
      </w:pPr>
      <w:r w:rsidRPr="00904771">
        <w:rPr>
          <w:b/>
          <w:sz w:val="28"/>
          <w:szCs w:val="28"/>
        </w:rPr>
        <w:t>Sciences Physiques (10 points)</w:t>
      </w:r>
    </w:p>
    <w:p w:rsidR="009C4DA7" w:rsidRPr="000831AA" w:rsidRDefault="009C4DA7" w:rsidP="009C4DA7"/>
    <w:p w:rsidR="009970E2" w:rsidRDefault="009970E2" w:rsidP="00094E2C">
      <w:pPr>
        <w:rPr>
          <w:b/>
        </w:rPr>
      </w:pPr>
      <w:r>
        <w:rPr>
          <w:b/>
        </w:rPr>
        <w:t>Exercice 4.</w:t>
      </w:r>
      <w:r>
        <w:rPr>
          <w:b/>
        </w:rPr>
        <w:tab/>
      </w:r>
      <w:r w:rsidR="00D265D0" w:rsidRPr="00FC5622">
        <w:rPr>
          <w:b/>
        </w:rPr>
        <w:t>(3</w:t>
      </w:r>
      <w:r w:rsidR="00D104DF">
        <w:rPr>
          <w:b/>
        </w:rPr>
        <w:t>,5</w:t>
      </w:r>
      <w:r w:rsidR="00D265D0" w:rsidRPr="00FC5622">
        <w:rPr>
          <w:b/>
        </w:rPr>
        <w:t xml:space="preserve"> points</w:t>
      </w:r>
      <w:r w:rsidR="00D265D0" w:rsidRPr="00CC5DA2">
        <w:rPr>
          <w:b/>
        </w:rPr>
        <w:t>)</w:t>
      </w:r>
    </w:p>
    <w:p w:rsidR="00C56F3C" w:rsidRDefault="00C56F3C" w:rsidP="00094E2C">
      <w:pPr>
        <w:rPr>
          <w:b/>
        </w:rPr>
      </w:pPr>
    </w:p>
    <w:p w:rsidR="00A707DE" w:rsidRDefault="00A707DE" w:rsidP="00094E2C">
      <w:r>
        <w:t>Dans le c</w:t>
      </w:r>
      <w:r w:rsidR="00D42284">
        <w:t>adre de l’apprentissage du goût</w:t>
      </w:r>
      <w:r>
        <w:t xml:space="preserve">, </w:t>
      </w:r>
      <w:r w:rsidR="009755AF">
        <w:t xml:space="preserve">Monsieur Germain, </w:t>
      </w:r>
      <w:r>
        <w:t xml:space="preserve"> professeur des écoles</w:t>
      </w:r>
      <w:r w:rsidR="009755AF">
        <w:t>,</w:t>
      </w:r>
      <w:r>
        <w:t xml:space="preserve"> décide de réaliser un gâteau avec ses élèves. </w:t>
      </w:r>
      <w:r w:rsidR="00AD0096">
        <w:t xml:space="preserve">Pour confectionner le gâteau, il utilise </w:t>
      </w:r>
      <w:r>
        <w:t>de la levure chimique.</w:t>
      </w:r>
    </w:p>
    <w:p w:rsidR="001753E7" w:rsidRDefault="001753E7" w:rsidP="00094E2C"/>
    <w:p w:rsidR="00D104DF" w:rsidRPr="006832F2" w:rsidRDefault="00094E2C" w:rsidP="00094E2C">
      <w:r>
        <w:t>En cuisine, la levure chimique est utilisée comme poudre à lever. Elle est constituée d’</w:t>
      </w:r>
      <w:r w:rsidR="00CC5DA2">
        <w:t>hydrogénocarbonate</w:t>
      </w:r>
      <w:r>
        <w:t xml:space="preserve"> de sodium (plus connu sous le nom de bicarbonate de soude</w:t>
      </w:r>
      <w:r w:rsidR="00A707DE">
        <w:t>)</w:t>
      </w:r>
      <w:r w:rsidR="006832F2">
        <w:t xml:space="preserve"> de formule chimique </w:t>
      </w:r>
      <w:r w:rsidR="006832F2" w:rsidRPr="009970E2">
        <w:t>NaHCO</w:t>
      </w:r>
      <w:r w:rsidR="006832F2" w:rsidRPr="009970E2">
        <w:rPr>
          <w:vertAlign w:val="subscript"/>
        </w:rPr>
        <w:t>3</w:t>
      </w:r>
      <w:r w:rsidR="006832F2">
        <w:t>.</w:t>
      </w:r>
    </w:p>
    <w:p w:rsidR="00D104DF" w:rsidRDefault="00D104DF" w:rsidP="00094E2C"/>
    <w:p w:rsidR="000831AA" w:rsidRDefault="00094E2C" w:rsidP="00094E2C">
      <w:r>
        <w:t>Sous l’effet de la chaleur, l’</w:t>
      </w:r>
      <w:r w:rsidR="00CC5DA2">
        <w:t>hydrogénocarbonate</w:t>
      </w:r>
      <w:r>
        <w:t xml:space="preserve"> de sodium se décompose selon la réaction :</w:t>
      </w:r>
    </w:p>
    <w:p w:rsidR="00094E2C" w:rsidRDefault="00DD1714" w:rsidP="00EB64B3">
      <w:pPr>
        <w:pStyle w:val="Paragraphedeliste"/>
        <w:ind w:left="1425"/>
      </w:pPr>
      <w:r w:rsidRPr="00DD1714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3.05pt;margin-top:7.2pt;width:14.25pt;height:.75pt;flip:y;z-index:251664384" o:connectortype="straight">
            <v:stroke endarrow="block"/>
          </v:shape>
        </w:pict>
      </w:r>
      <w:r w:rsidR="00EB64B3">
        <w:t>2</w:t>
      </w:r>
      <w:r w:rsidR="00094E2C" w:rsidRPr="009970E2">
        <w:t>NaHCO</w:t>
      </w:r>
      <w:r w:rsidR="00094E2C" w:rsidRPr="009970E2">
        <w:rPr>
          <w:vertAlign w:val="subscript"/>
        </w:rPr>
        <w:t>3</w:t>
      </w:r>
      <w:r w:rsidR="00094E2C" w:rsidRPr="009970E2">
        <w:t xml:space="preserve"> </w:t>
      </w:r>
      <w:r w:rsidR="00EB64B3">
        <w:t xml:space="preserve">    </w:t>
      </w:r>
      <w:r w:rsidR="00094E2C" w:rsidRPr="009970E2">
        <w:t xml:space="preserve">       Na</w:t>
      </w:r>
      <w:r w:rsidR="00094E2C" w:rsidRPr="009970E2">
        <w:rPr>
          <w:vertAlign w:val="subscript"/>
        </w:rPr>
        <w:t>2</w:t>
      </w:r>
      <w:r w:rsidR="00094E2C" w:rsidRPr="009970E2">
        <w:t>CO</w:t>
      </w:r>
      <w:r w:rsidR="00094E2C" w:rsidRPr="009970E2">
        <w:rPr>
          <w:vertAlign w:val="subscript"/>
        </w:rPr>
        <w:t>3</w:t>
      </w:r>
      <w:r w:rsidR="00094E2C" w:rsidRPr="009970E2">
        <w:t xml:space="preserve"> + CO</w:t>
      </w:r>
      <w:r w:rsidR="00094E2C" w:rsidRPr="009970E2">
        <w:rPr>
          <w:vertAlign w:val="subscript"/>
        </w:rPr>
        <w:t>2</w:t>
      </w:r>
      <w:r w:rsidR="00094E2C" w:rsidRPr="009970E2">
        <w:t xml:space="preserve"> + H</w:t>
      </w:r>
      <w:r w:rsidR="00094E2C" w:rsidRPr="009970E2">
        <w:rPr>
          <w:vertAlign w:val="subscript"/>
        </w:rPr>
        <w:t>2</w:t>
      </w:r>
      <w:r w:rsidR="00094E2C" w:rsidRPr="009970E2">
        <w:t>O</w:t>
      </w:r>
    </w:p>
    <w:p w:rsidR="009970E2" w:rsidRPr="009970E2" w:rsidRDefault="009970E2" w:rsidP="009970E2">
      <w:pPr>
        <w:pStyle w:val="Paragraphedeliste"/>
        <w:ind w:left="1065"/>
      </w:pPr>
    </w:p>
    <w:p w:rsidR="00904771" w:rsidRDefault="00904771" w:rsidP="00C56F3C">
      <w:pPr>
        <w:pStyle w:val="Paragraphedeliste"/>
        <w:numPr>
          <w:ilvl w:val="1"/>
          <w:numId w:val="33"/>
        </w:numPr>
      </w:pPr>
      <w:r w:rsidRPr="00EB64B3">
        <w:t>Calculer</w:t>
      </w:r>
      <w:r w:rsidR="003A7FA7">
        <w:t xml:space="preserve">, en g/mol, </w:t>
      </w:r>
      <w:r w:rsidRPr="00EB64B3">
        <w:t>la masse molaire moléculaire de NaHCO</w:t>
      </w:r>
      <w:r w:rsidRPr="00EB64B3">
        <w:rPr>
          <w:vertAlign w:val="subscript"/>
        </w:rPr>
        <w:t>3</w:t>
      </w:r>
      <w:r w:rsidRPr="00EB64B3">
        <w:t>.</w:t>
      </w:r>
    </w:p>
    <w:p w:rsidR="00060A6C" w:rsidRDefault="00060A6C" w:rsidP="00060A6C">
      <w:pPr>
        <w:pStyle w:val="Paragraphedeliste"/>
        <w:ind w:left="0"/>
      </w:pPr>
    </w:p>
    <w:p w:rsidR="00904771" w:rsidRDefault="00904771" w:rsidP="00C56F3C">
      <w:pPr>
        <w:pStyle w:val="Paragraphedeliste"/>
        <w:numPr>
          <w:ilvl w:val="1"/>
          <w:numId w:val="33"/>
        </w:numPr>
      </w:pPr>
      <w:r w:rsidRPr="009970E2">
        <w:t>Calculer</w:t>
      </w:r>
      <w:r w:rsidR="00832973">
        <w:t xml:space="preserve">, en </w:t>
      </w:r>
      <w:r w:rsidR="003A7FA7">
        <w:t xml:space="preserve">mol, </w:t>
      </w:r>
      <w:r w:rsidRPr="009970E2">
        <w:t>le nombre de moles de NaHCO</w:t>
      </w:r>
      <w:r w:rsidRPr="009970E2">
        <w:rPr>
          <w:vertAlign w:val="subscript"/>
        </w:rPr>
        <w:t>3</w:t>
      </w:r>
      <w:r w:rsidRPr="009970E2">
        <w:t xml:space="preserve"> contenues dans un sachet de </w:t>
      </w:r>
      <w:r w:rsidR="003A7FA7">
        <w:t xml:space="preserve">8 </w:t>
      </w:r>
      <w:r w:rsidRPr="009970E2">
        <w:t>g</w:t>
      </w:r>
      <w:r w:rsidR="003A7FA7">
        <w:t xml:space="preserve"> de levure chimique</w:t>
      </w:r>
      <w:r w:rsidRPr="009970E2">
        <w:t xml:space="preserve">. Arrondir </w:t>
      </w:r>
      <w:r w:rsidR="003A7FA7">
        <w:t xml:space="preserve">le résultat </w:t>
      </w:r>
      <w:r w:rsidRPr="009970E2">
        <w:t>au millième.</w:t>
      </w:r>
    </w:p>
    <w:p w:rsidR="00060A6C" w:rsidRDefault="00060A6C" w:rsidP="00060A6C">
      <w:pPr>
        <w:pStyle w:val="Paragraphedeliste"/>
        <w:ind w:left="0"/>
      </w:pPr>
    </w:p>
    <w:p w:rsidR="00904771" w:rsidRDefault="003A7FA7" w:rsidP="00C56F3C">
      <w:pPr>
        <w:pStyle w:val="Paragraphedeliste"/>
        <w:numPr>
          <w:ilvl w:val="1"/>
          <w:numId w:val="33"/>
        </w:numPr>
      </w:pPr>
      <w:r>
        <w:t>En déduire</w:t>
      </w:r>
      <w:r w:rsidR="00A65C9F">
        <w:t xml:space="preserve">, en mol, </w:t>
      </w:r>
      <w:r w:rsidR="00904771" w:rsidRPr="009970E2">
        <w:t>le nombre de moles de CO</w:t>
      </w:r>
      <w:r w:rsidR="00904771" w:rsidRPr="009970E2">
        <w:rPr>
          <w:vertAlign w:val="subscript"/>
        </w:rPr>
        <w:t>2</w:t>
      </w:r>
      <w:r w:rsidR="00904771" w:rsidRPr="009970E2">
        <w:t xml:space="preserve"> produites lorsque </w:t>
      </w:r>
      <w:r>
        <w:t>8</w:t>
      </w:r>
      <w:r w:rsidR="00904771" w:rsidRPr="009970E2">
        <w:t xml:space="preserve"> g de NaHCO</w:t>
      </w:r>
      <w:r w:rsidR="00904771" w:rsidRPr="009970E2">
        <w:rPr>
          <w:vertAlign w:val="subscript"/>
        </w:rPr>
        <w:t xml:space="preserve">3 </w:t>
      </w:r>
      <w:r w:rsidR="00904771" w:rsidRPr="009970E2">
        <w:t>sont décomposés.</w:t>
      </w:r>
      <w:r w:rsidR="00F23DAF">
        <w:t xml:space="preserve"> </w:t>
      </w:r>
      <w:r w:rsidR="00904771">
        <w:t xml:space="preserve">Arrondir </w:t>
      </w:r>
      <w:r>
        <w:t>le résultat au millième.</w:t>
      </w:r>
    </w:p>
    <w:p w:rsidR="003A7FA7" w:rsidRDefault="003A7FA7" w:rsidP="00EC4236"/>
    <w:p w:rsidR="00904771" w:rsidRDefault="00904771" w:rsidP="00C56F3C">
      <w:pPr>
        <w:pStyle w:val="Paragraphedeliste"/>
        <w:numPr>
          <w:ilvl w:val="1"/>
          <w:numId w:val="33"/>
        </w:numPr>
      </w:pPr>
      <w:r>
        <w:t>Calculer</w:t>
      </w:r>
      <w:r w:rsidR="00DF32B3">
        <w:t xml:space="preserve">, en litre, </w:t>
      </w:r>
      <w:r>
        <w:t>le volume de CO</w:t>
      </w:r>
      <w:r w:rsidRPr="00C15AAF">
        <w:rPr>
          <w:vertAlign w:val="subscript"/>
        </w:rPr>
        <w:t>2</w:t>
      </w:r>
      <w:r>
        <w:t xml:space="preserve"> dégagé.</w:t>
      </w:r>
    </w:p>
    <w:p w:rsidR="00DF32B3" w:rsidRDefault="00DF32B3" w:rsidP="00EC4236">
      <w:pPr>
        <w:pStyle w:val="Paragraphedeliste"/>
        <w:ind w:left="0"/>
      </w:pPr>
    </w:p>
    <w:p w:rsidR="00904771" w:rsidRDefault="00F946E9" w:rsidP="00C56F3C">
      <w:pPr>
        <w:pStyle w:val="Paragraphedeliste"/>
        <w:numPr>
          <w:ilvl w:val="1"/>
          <w:numId w:val="33"/>
        </w:numPr>
      </w:pPr>
      <w:r>
        <w:t xml:space="preserve">Expliquer pourquoi </w:t>
      </w:r>
      <w:r w:rsidR="00904771">
        <w:t>la levure fa</w:t>
      </w:r>
      <w:r>
        <w:t>it</w:t>
      </w:r>
      <w:r w:rsidR="00904771">
        <w:t xml:space="preserve"> lever la p</w:t>
      </w:r>
      <w:r w:rsidR="000152B1">
        <w:t>â</w:t>
      </w:r>
      <w:r w:rsidR="00904771">
        <w:t>te des gâteaux pendant l</w:t>
      </w:r>
      <w:r w:rsidR="00D34BA3">
        <w:t>a</w:t>
      </w:r>
      <w:r w:rsidR="00B12462">
        <w:t xml:space="preserve"> cuisson.</w:t>
      </w:r>
    </w:p>
    <w:p w:rsidR="00C56F3C" w:rsidRDefault="00C56F3C" w:rsidP="00C56F3C">
      <w:pPr>
        <w:pStyle w:val="Paragraphedeliste"/>
        <w:ind w:left="0"/>
      </w:pPr>
    </w:p>
    <w:p w:rsidR="00A707DE" w:rsidRDefault="00C56F3C" w:rsidP="002036E3">
      <w:pPr>
        <w:ind w:left="1410" w:hanging="1410"/>
      </w:pPr>
      <w:r>
        <w:t xml:space="preserve">Données </w:t>
      </w:r>
      <w:r w:rsidR="005A1737">
        <w:t>:</w:t>
      </w:r>
      <w:r w:rsidR="005A1737">
        <w:tab/>
      </w:r>
      <w:r w:rsidR="005A1737" w:rsidRPr="00FF0467">
        <w:rPr>
          <w:i/>
        </w:rPr>
        <w:t>M</w:t>
      </w:r>
      <w:r w:rsidR="005A1737">
        <w:t>(</w:t>
      </w:r>
      <w:r w:rsidR="005A1737" w:rsidRPr="00B12462">
        <w:t>H</w:t>
      </w:r>
      <w:r w:rsidR="005A1737">
        <w:t xml:space="preserve">) = 1 g/mol ; </w:t>
      </w:r>
      <w:r w:rsidR="005A1737" w:rsidRPr="00FF0467">
        <w:rPr>
          <w:i/>
        </w:rPr>
        <w:t>M</w:t>
      </w:r>
      <w:r w:rsidR="005A1737">
        <w:t>(</w:t>
      </w:r>
      <w:r w:rsidR="005A1737" w:rsidRPr="00B12462">
        <w:t>C</w:t>
      </w:r>
      <w:r w:rsidR="005A1737">
        <w:t>) = 12 g/mol ;</w:t>
      </w:r>
      <w:r w:rsidR="00EE36C5">
        <w:t xml:space="preserve"> </w:t>
      </w:r>
      <w:r w:rsidR="005A1737" w:rsidRPr="00FF0467">
        <w:rPr>
          <w:i/>
        </w:rPr>
        <w:t>M</w:t>
      </w:r>
      <w:r w:rsidR="005A1737">
        <w:t>(</w:t>
      </w:r>
      <w:r w:rsidR="005A1737" w:rsidRPr="00B12462">
        <w:t>O</w:t>
      </w:r>
      <w:r w:rsidR="005A1737">
        <w:t xml:space="preserve">) = 16 g/mol ; </w:t>
      </w:r>
      <w:r w:rsidR="005A1737" w:rsidRPr="00FF0467">
        <w:rPr>
          <w:i/>
        </w:rPr>
        <w:t>M</w:t>
      </w:r>
      <w:r w:rsidR="005A1737">
        <w:t>(</w:t>
      </w:r>
      <w:r w:rsidR="005A1737" w:rsidRPr="00B12462">
        <w:t>Na</w:t>
      </w:r>
      <w:r w:rsidR="005A1737">
        <w:t>) = 23 g/mol</w:t>
      </w:r>
      <w:r w:rsidR="005A1737">
        <w:br/>
        <w:t>Volume molaire : 24 L/mol</w:t>
      </w:r>
    </w:p>
    <w:p w:rsidR="005A1737" w:rsidRDefault="005A1737" w:rsidP="005A1737">
      <w:pPr>
        <w:ind w:left="1410" w:hanging="1410"/>
      </w:pPr>
    </w:p>
    <w:p w:rsidR="0080402F" w:rsidRPr="0080402F" w:rsidRDefault="0080402F" w:rsidP="005A1737">
      <w:pPr>
        <w:ind w:left="1410" w:hanging="1410"/>
      </w:pPr>
      <w:r>
        <w:t xml:space="preserve">Formule : </w:t>
      </w:r>
      <w:r w:rsidRPr="0080402F">
        <w:rPr>
          <w:i/>
        </w:rPr>
        <w:t>n</w:t>
      </w:r>
      <w:r>
        <w:rPr>
          <w:i/>
        </w:rPr>
        <w:t xml:space="preserve"> </w:t>
      </w:r>
      <w:r>
        <w:t xml:space="preserve">= </w:t>
      </w:r>
      <w:r w:rsidR="00DD1714">
        <w:fldChar w:fldCharType="begin"/>
      </w:r>
      <w:r>
        <w:instrText xml:space="preserve"> EQ \s\do2(\f(</w:instrText>
      </w:r>
      <w:r w:rsidRPr="0080402F">
        <w:rPr>
          <w:i/>
        </w:rPr>
        <w:instrText>m</w:instrText>
      </w:r>
      <w:r>
        <w:instrText>;</w:instrText>
      </w:r>
      <w:r w:rsidRPr="0080402F">
        <w:rPr>
          <w:i/>
        </w:rPr>
        <w:instrText>M</w:instrText>
      </w:r>
      <w:r>
        <w:instrText>))</w:instrText>
      </w:r>
      <w:r w:rsidR="00DD1714">
        <w:fldChar w:fldCharType="end"/>
      </w:r>
    </w:p>
    <w:p w:rsidR="007D7EE8" w:rsidRDefault="007D7EE8" w:rsidP="009B02FD"/>
    <w:p w:rsidR="00904771" w:rsidRDefault="00904771" w:rsidP="00904771">
      <w:pPr>
        <w:rPr>
          <w:b/>
        </w:rPr>
      </w:pPr>
      <w:r>
        <w:rPr>
          <w:b/>
        </w:rPr>
        <w:t>Exercice 5</w:t>
      </w:r>
      <w:r>
        <w:rPr>
          <w:b/>
        </w:rPr>
        <w:tab/>
      </w:r>
      <w:r w:rsidRPr="00FC5622">
        <w:rPr>
          <w:b/>
        </w:rPr>
        <w:t>(</w:t>
      </w:r>
      <w:r w:rsidR="00D265D0" w:rsidRPr="00FC5622">
        <w:rPr>
          <w:b/>
        </w:rPr>
        <w:t>3</w:t>
      </w:r>
      <w:r w:rsidRPr="00FC5622">
        <w:rPr>
          <w:b/>
        </w:rPr>
        <w:t xml:space="preserve"> points</w:t>
      </w:r>
      <w:r w:rsidRPr="00CC5DA2">
        <w:rPr>
          <w:b/>
        </w:rPr>
        <w:t>)</w:t>
      </w:r>
    </w:p>
    <w:p w:rsidR="003E2D34" w:rsidRPr="00CC5DA2" w:rsidRDefault="003E2D34" w:rsidP="00904771">
      <w:pPr>
        <w:rPr>
          <w:b/>
        </w:rPr>
      </w:pPr>
    </w:p>
    <w:p w:rsidR="00AA4691" w:rsidRDefault="009755AF" w:rsidP="004A5784">
      <w:r>
        <w:t>Monsieur Germain</w:t>
      </w:r>
      <w:r w:rsidR="00A707DE" w:rsidRPr="004A5784">
        <w:t xml:space="preserve"> </w:t>
      </w:r>
      <w:r w:rsidR="00AA4691">
        <w:t xml:space="preserve">doit </w:t>
      </w:r>
      <w:r w:rsidR="00EA206A">
        <w:t xml:space="preserve">ensuite </w:t>
      </w:r>
      <w:r w:rsidR="00AA4691">
        <w:t>faire cuire</w:t>
      </w:r>
      <w:r w:rsidR="00EA206A">
        <w:t xml:space="preserve"> le gâteau</w:t>
      </w:r>
      <w:r w:rsidR="00AA4691">
        <w:t>.</w:t>
      </w:r>
      <w:r w:rsidR="00EA206A">
        <w:t xml:space="preserve"> </w:t>
      </w:r>
      <w:r w:rsidR="00AA4691">
        <w:t>La cuisinière électrique, constituée de trois plaques et d’un four, com</w:t>
      </w:r>
      <w:r w:rsidR="00EA206A">
        <w:t xml:space="preserve">porte les indications suivantes </w:t>
      </w:r>
      <w:r w:rsidR="00AA4691">
        <w:t>:</w:t>
      </w:r>
    </w:p>
    <w:p w:rsidR="00EA206A" w:rsidRDefault="00EA206A" w:rsidP="004A5784"/>
    <w:p w:rsidR="007D190C" w:rsidRDefault="007D190C" w:rsidP="004A5784"/>
    <w:tbl>
      <w:tblPr>
        <w:tblStyle w:val="Grilledutableau"/>
        <w:tblW w:w="0" w:type="auto"/>
        <w:tblInd w:w="2943" w:type="dxa"/>
        <w:tblLook w:val="04A0"/>
      </w:tblPr>
      <w:tblGrid>
        <w:gridCol w:w="2590"/>
        <w:gridCol w:w="2590"/>
      </w:tblGrid>
      <w:tr w:rsidR="003D5015" w:rsidTr="003D5015">
        <w:trPr>
          <w:trHeight w:val="454"/>
        </w:trPr>
        <w:tc>
          <w:tcPr>
            <w:tcW w:w="5180" w:type="dxa"/>
            <w:gridSpan w:val="2"/>
            <w:vAlign w:val="center"/>
          </w:tcPr>
          <w:p w:rsidR="003D5015" w:rsidRPr="003D5015" w:rsidRDefault="003D5015" w:rsidP="003D5015">
            <w:pPr>
              <w:jc w:val="center"/>
              <w:rPr>
                <w:b/>
              </w:rPr>
            </w:pPr>
            <w:r w:rsidRPr="003D5015">
              <w:rPr>
                <w:b/>
              </w:rPr>
              <w:t>Caractéristiques</w:t>
            </w:r>
          </w:p>
        </w:tc>
      </w:tr>
      <w:tr w:rsidR="003D5015" w:rsidTr="003D5015">
        <w:trPr>
          <w:trHeight w:val="1134"/>
        </w:trPr>
        <w:tc>
          <w:tcPr>
            <w:tcW w:w="2590" w:type="dxa"/>
            <w:vAlign w:val="center"/>
          </w:tcPr>
          <w:p w:rsidR="003D5015" w:rsidRDefault="003D5015" w:rsidP="003D5015">
            <w:pPr>
              <w:jc w:val="center"/>
            </w:pPr>
            <w:r>
              <w:t>230 V</w:t>
            </w:r>
          </w:p>
        </w:tc>
        <w:tc>
          <w:tcPr>
            <w:tcW w:w="2590" w:type="dxa"/>
          </w:tcPr>
          <w:p w:rsidR="003D5015" w:rsidRDefault="003D5015" w:rsidP="004A5784">
            <w:r>
              <w:t>Four : 2 250 W</w:t>
            </w:r>
          </w:p>
          <w:p w:rsidR="003D5015" w:rsidRDefault="003D5015" w:rsidP="000152B1">
            <w:r>
              <w:t>Plaque n°1 : 1 450 W</w:t>
            </w:r>
          </w:p>
          <w:p w:rsidR="003D5015" w:rsidRDefault="003D5015" w:rsidP="000152B1">
            <w:r>
              <w:t>Plaque n°2 : 1 450 W</w:t>
            </w:r>
          </w:p>
          <w:p w:rsidR="003D5015" w:rsidRDefault="003D5015" w:rsidP="000152B1">
            <w:r>
              <w:t>Plaque n°3 : 2 100 W</w:t>
            </w:r>
          </w:p>
        </w:tc>
      </w:tr>
    </w:tbl>
    <w:p w:rsidR="00E17A32" w:rsidRDefault="00E17A32" w:rsidP="0054443F">
      <w:pPr>
        <w:rPr>
          <w:bCs/>
        </w:rPr>
      </w:pPr>
    </w:p>
    <w:p w:rsidR="007D190C" w:rsidRDefault="007D190C" w:rsidP="0054443F">
      <w:pPr>
        <w:rPr>
          <w:bCs/>
        </w:rPr>
      </w:pPr>
    </w:p>
    <w:p w:rsidR="004B231C" w:rsidRDefault="004B231C" w:rsidP="0054443F">
      <w:pPr>
        <w:rPr>
          <w:bCs/>
        </w:rPr>
      </w:pPr>
    </w:p>
    <w:p w:rsidR="007D190C" w:rsidRDefault="007D190C" w:rsidP="0054443F">
      <w:pPr>
        <w:rPr>
          <w:bCs/>
          <w:vanish/>
        </w:rPr>
      </w:pPr>
    </w:p>
    <w:p w:rsidR="0054443F" w:rsidRPr="001753E7" w:rsidRDefault="005E139C" w:rsidP="001753E7">
      <w:pPr>
        <w:pStyle w:val="Paragraphedeliste"/>
        <w:numPr>
          <w:ilvl w:val="1"/>
          <w:numId w:val="34"/>
        </w:numPr>
      </w:pPr>
      <w:r>
        <w:rPr>
          <w:bCs/>
        </w:rPr>
        <w:t>Montrer</w:t>
      </w:r>
      <w:r w:rsidR="0054443F" w:rsidRPr="0054443F">
        <w:rPr>
          <w:bCs/>
        </w:rPr>
        <w:t xml:space="preserve"> que la puissance totale de cette cuisinière est</w:t>
      </w:r>
      <w:r w:rsidR="000E4C61">
        <w:rPr>
          <w:bCs/>
        </w:rPr>
        <w:t xml:space="preserve"> de 7 </w:t>
      </w:r>
      <w:r w:rsidR="0054443F" w:rsidRPr="0054443F">
        <w:rPr>
          <w:bCs/>
        </w:rPr>
        <w:t>250 W.</w:t>
      </w:r>
    </w:p>
    <w:p w:rsidR="001753E7" w:rsidRPr="0054443F" w:rsidRDefault="001753E7" w:rsidP="001753E7">
      <w:pPr>
        <w:pStyle w:val="Paragraphedeliste"/>
        <w:ind w:left="0"/>
      </w:pPr>
    </w:p>
    <w:p w:rsidR="000E4C61" w:rsidRPr="000E4C61" w:rsidRDefault="0054443F" w:rsidP="001753E7">
      <w:pPr>
        <w:pStyle w:val="Paragraphedeliste"/>
        <w:numPr>
          <w:ilvl w:val="1"/>
          <w:numId w:val="34"/>
        </w:numPr>
      </w:pPr>
      <w:r w:rsidRPr="002036E3">
        <w:rPr>
          <w:bCs/>
        </w:rPr>
        <w:t>Calculer</w:t>
      </w:r>
      <w:r w:rsidR="000E4C61">
        <w:rPr>
          <w:bCs/>
        </w:rPr>
        <w:t xml:space="preserve">, en ampère, </w:t>
      </w:r>
      <w:r w:rsidRPr="002036E3">
        <w:rPr>
          <w:bCs/>
        </w:rPr>
        <w:t xml:space="preserve">l’intensité maximale </w:t>
      </w:r>
      <w:r w:rsidR="000E4C61">
        <w:rPr>
          <w:bCs/>
        </w:rPr>
        <w:t>du courant électrique appelé par l’ensemble des trois plaques et du four en fonctionnement.</w:t>
      </w:r>
      <w:r w:rsidR="003D5015">
        <w:rPr>
          <w:bCs/>
        </w:rPr>
        <w:t xml:space="preserve"> </w:t>
      </w:r>
      <w:r w:rsidR="00AF15C9">
        <w:rPr>
          <w:bCs/>
        </w:rPr>
        <w:t>Arrondir le résultat au dixième.</w:t>
      </w:r>
    </w:p>
    <w:p w:rsidR="007D7EE8" w:rsidRDefault="007D7EE8" w:rsidP="00E17A32">
      <w:pPr>
        <w:rPr>
          <w:bCs/>
        </w:rPr>
      </w:pPr>
    </w:p>
    <w:p w:rsidR="00D265D0" w:rsidRDefault="006E336F" w:rsidP="001753E7">
      <w:pPr>
        <w:pStyle w:val="Paragraphedeliste"/>
        <w:numPr>
          <w:ilvl w:val="1"/>
          <w:numId w:val="34"/>
        </w:numPr>
        <w:rPr>
          <w:bCs/>
        </w:rPr>
      </w:pPr>
      <w:r>
        <w:rPr>
          <w:bCs/>
        </w:rPr>
        <w:t xml:space="preserve">Choisir, dans la liste suivante, le fusible qui permet de </w:t>
      </w:r>
      <w:r w:rsidR="00D265D0" w:rsidRPr="00D265D0">
        <w:rPr>
          <w:bCs/>
        </w:rPr>
        <w:t xml:space="preserve">protéger l’installation : 10 A, 16 A, 20 A ou 32 A. Justifier </w:t>
      </w:r>
      <w:r w:rsidR="000E4C61">
        <w:rPr>
          <w:bCs/>
        </w:rPr>
        <w:t>la</w:t>
      </w:r>
      <w:r w:rsidR="00D265D0" w:rsidRPr="00D265D0">
        <w:rPr>
          <w:bCs/>
        </w:rPr>
        <w:t xml:space="preserve"> réponse.</w:t>
      </w:r>
    </w:p>
    <w:p w:rsidR="002F57AD" w:rsidRDefault="002F57AD" w:rsidP="002F57AD">
      <w:pPr>
        <w:pStyle w:val="Paragraphedeliste"/>
        <w:ind w:left="792"/>
        <w:rPr>
          <w:bCs/>
        </w:rPr>
      </w:pPr>
    </w:p>
    <w:p w:rsidR="002036E3" w:rsidRPr="007D7EE8" w:rsidRDefault="006E336F" w:rsidP="001753E7">
      <w:pPr>
        <w:pStyle w:val="Paragraphedeliste"/>
        <w:numPr>
          <w:ilvl w:val="1"/>
          <w:numId w:val="34"/>
        </w:numPr>
        <w:rPr>
          <w:bCs/>
        </w:rPr>
      </w:pPr>
      <w:r>
        <w:rPr>
          <w:bCs/>
        </w:rPr>
        <w:t>L</w:t>
      </w:r>
      <w:r w:rsidR="007D7EE8" w:rsidRPr="007D7EE8">
        <w:rPr>
          <w:bCs/>
        </w:rPr>
        <w:t xml:space="preserve">e gâteau </w:t>
      </w:r>
      <w:r>
        <w:rPr>
          <w:bCs/>
        </w:rPr>
        <w:t xml:space="preserve">cuit </w:t>
      </w:r>
      <w:r w:rsidR="007D7EE8" w:rsidRPr="007D7EE8">
        <w:rPr>
          <w:bCs/>
        </w:rPr>
        <w:t>au four pendant 30 minutes. Calculer</w:t>
      </w:r>
      <w:r w:rsidR="00251013">
        <w:rPr>
          <w:bCs/>
        </w:rPr>
        <w:t>, en wattheure,</w:t>
      </w:r>
      <w:r w:rsidR="007D7EE8" w:rsidRPr="007D7EE8">
        <w:rPr>
          <w:bCs/>
        </w:rPr>
        <w:t xml:space="preserve"> l’énergie électrique</w:t>
      </w:r>
      <w:r w:rsidR="00251013">
        <w:rPr>
          <w:bCs/>
        </w:rPr>
        <w:t xml:space="preserve"> </w:t>
      </w:r>
      <w:r w:rsidR="007D7EE8" w:rsidRPr="007D7EE8">
        <w:rPr>
          <w:bCs/>
        </w:rPr>
        <w:t xml:space="preserve">consommée </w:t>
      </w:r>
      <w:r w:rsidR="00251013">
        <w:rPr>
          <w:bCs/>
        </w:rPr>
        <w:t xml:space="preserve">par le four </w:t>
      </w:r>
      <w:r w:rsidR="007D7EE8" w:rsidRPr="007D7EE8">
        <w:rPr>
          <w:bCs/>
        </w:rPr>
        <w:t xml:space="preserve">pendant </w:t>
      </w:r>
      <w:r w:rsidR="00251013">
        <w:rPr>
          <w:bCs/>
        </w:rPr>
        <w:t xml:space="preserve">la cuisson du gâteau. Exprimer </w:t>
      </w:r>
      <w:r w:rsidR="007D7EE8" w:rsidRPr="007D7EE8">
        <w:rPr>
          <w:bCs/>
        </w:rPr>
        <w:t>le résultat en kWh.</w:t>
      </w:r>
    </w:p>
    <w:p w:rsidR="009B02FD" w:rsidRDefault="009B02FD" w:rsidP="00904771">
      <w:pPr>
        <w:rPr>
          <w:bCs/>
        </w:rPr>
      </w:pPr>
    </w:p>
    <w:p w:rsidR="007D7EE8" w:rsidRDefault="00D41DAA" w:rsidP="007D7EE8">
      <w:pPr>
        <w:rPr>
          <w:bCs/>
        </w:rPr>
      </w:pPr>
      <w:r>
        <w:rPr>
          <w:bCs/>
        </w:rPr>
        <w:t>Formule</w:t>
      </w:r>
      <w:r w:rsidR="00B12462">
        <w:rPr>
          <w:bCs/>
        </w:rPr>
        <w:t xml:space="preserve">s </w:t>
      </w:r>
      <w:r w:rsidR="007D7EE8">
        <w:rPr>
          <w:bCs/>
        </w:rPr>
        <w:t xml:space="preserve">: </w:t>
      </w:r>
      <w:r w:rsidR="005E139C">
        <w:rPr>
          <w:bCs/>
        </w:rPr>
        <w:t xml:space="preserve">    </w:t>
      </w:r>
      <w:r w:rsidR="00335BEE">
        <w:rPr>
          <w:bCs/>
          <w:i/>
        </w:rPr>
        <w:t>P</w:t>
      </w:r>
      <w:r w:rsidR="007D7EE8" w:rsidRPr="002036E3">
        <w:rPr>
          <w:bCs/>
          <w:i/>
        </w:rPr>
        <w:t xml:space="preserve"> = </w:t>
      </w:r>
      <w:r w:rsidR="00335BEE">
        <w:rPr>
          <w:bCs/>
          <w:i/>
        </w:rPr>
        <w:t>U</w:t>
      </w:r>
      <m:oMath>
        <m:r>
          <w:rPr>
            <w:rFonts w:ascii="Cambria Math" w:hAnsi="Cambria Math"/>
          </w:rPr>
          <m:t xml:space="preserve"> ×</m:t>
        </m:r>
      </m:oMath>
      <w:r w:rsidR="007D7EE8" w:rsidRPr="002036E3">
        <w:rPr>
          <w:bCs/>
          <w:i/>
        </w:rPr>
        <w:t xml:space="preserve"> </w:t>
      </w:r>
      <w:r w:rsidR="00335BEE" w:rsidRPr="00335BEE">
        <w:rPr>
          <w:bCs/>
          <w:i/>
        </w:rPr>
        <w:t>I</w:t>
      </w:r>
      <w:r w:rsidR="00335BEE">
        <w:rPr>
          <w:bCs/>
        </w:rPr>
        <w:t xml:space="preserve"> </w:t>
      </w:r>
      <w:r w:rsidR="007D7EE8">
        <w:rPr>
          <w:bCs/>
        </w:rPr>
        <w:tab/>
        <w:t>;</w:t>
      </w:r>
      <w:r w:rsidR="007D7EE8">
        <w:rPr>
          <w:bCs/>
        </w:rPr>
        <w:tab/>
        <w:t xml:space="preserve"> </w:t>
      </w:r>
      <w:r w:rsidR="007D7EE8" w:rsidRPr="002036E3">
        <w:rPr>
          <w:bCs/>
          <w:i/>
        </w:rPr>
        <w:t xml:space="preserve">E = P </w:t>
      </w:r>
      <m:oMath>
        <m:r>
          <w:rPr>
            <w:rFonts w:ascii="Cambria Math" w:hAnsi="Cambria Math"/>
          </w:rPr>
          <m:t xml:space="preserve">× </m:t>
        </m:r>
      </m:oMath>
      <w:r w:rsidR="007D7EE8" w:rsidRPr="002036E3">
        <w:rPr>
          <w:bCs/>
          <w:i/>
        </w:rPr>
        <w:t>t</w:t>
      </w:r>
    </w:p>
    <w:p w:rsidR="007D7EE8" w:rsidRDefault="007D7EE8" w:rsidP="00904771">
      <w:pPr>
        <w:rPr>
          <w:bCs/>
        </w:rPr>
      </w:pPr>
    </w:p>
    <w:p w:rsidR="00502025" w:rsidRDefault="00502025" w:rsidP="00C15AAF">
      <w:pPr>
        <w:rPr>
          <w:b/>
        </w:rPr>
      </w:pPr>
    </w:p>
    <w:p w:rsidR="00C15AAF" w:rsidRDefault="00C15AAF" w:rsidP="00C15AAF">
      <w:pPr>
        <w:rPr>
          <w:b/>
        </w:rPr>
      </w:pPr>
      <w:r>
        <w:rPr>
          <w:b/>
        </w:rPr>
        <w:t>Exercice 6</w:t>
      </w:r>
      <w:r>
        <w:rPr>
          <w:b/>
        </w:rPr>
        <w:tab/>
      </w:r>
      <w:r w:rsidRPr="00FC5622">
        <w:rPr>
          <w:b/>
        </w:rPr>
        <w:t>(</w:t>
      </w:r>
      <w:r w:rsidR="00502025">
        <w:rPr>
          <w:b/>
        </w:rPr>
        <w:t>3,5</w:t>
      </w:r>
      <w:r w:rsidRPr="00FC5622">
        <w:rPr>
          <w:b/>
        </w:rPr>
        <w:t xml:space="preserve"> points</w:t>
      </w:r>
      <w:r w:rsidRPr="00CC5DA2">
        <w:rPr>
          <w:b/>
        </w:rPr>
        <w:t>)</w:t>
      </w:r>
    </w:p>
    <w:p w:rsidR="00502025" w:rsidRPr="00CC5DA2" w:rsidRDefault="00502025" w:rsidP="00C15AAF">
      <w:pPr>
        <w:rPr>
          <w:b/>
        </w:rPr>
      </w:pPr>
    </w:p>
    <w:p w:rsidR="00904771" w:rsidRPr="00FB4386" w:rsidRDefault="0076695C" w:rsidP="00904771">
      <w:r>
        <w:t xml:space="preserve">Afin de </w:t>
      </w:r>
      <w:r w:rsidR="006E336F">
        <w:t xml:space="preserve">faire </w:t>
      </w:r>
      <w:r>
        <w:t>découvrir le monde et les manifestations de la vie animale</w:t>
      </w:r>
      <w:r w:rsidR="006E336F">
        <w:t xml:space="preserve"> à ses élèves</w:t>
      </w:r>
      <w:r>
        <w:t xml:space="preserve">, </w:t>
      </w:r>
      <w:r w:rsidR="006E336F">
        <w:t>Monsieur Germain</w:t>
      </w:r>
      <w:r>
        <w:t xml:space="preserve"> installe un aquarium </w:t>
      </w:r>
      <w:r w:rsidR="00D66CCC">
        <w:t>sur son bureau.</w:t>
      </w:r>
      <w:r w:rsidR="008C7919">
        <w:t xml:space="preserve"> </w:t>
      </w:r>
      <w:r w:rsidR="00D66CCC">
        <w:t xml:space="preserve">La masse de l’aquarium est </w:t>
      </w:r>
      <w:r>
        <w:t>de 28 kg.</w:t>
      </w:r>
    </w:p>
    <w:p w:rsidR="00B72513" w:rsidRPr="00B72513" w:rsidRDefault="00B72513" w:rsidP="00B72513"/>
    <w:p w:rsidR="00904771" w:rsidRDefault="00904771" w:rsidP="008C7919">
      <w:pPr>
        <w:pStyle w:val="Paragraphedeliste"/>
        <w:numPr>
          <w:ilvl w:val="1"/>
          <w:numId w:val="35"/>
        </w:numPr>
      </w:pPr>
      <w:r w:rsidRPr="00B72513">
        <w:t>Calculer</w:t>
      </w:r>
      <w:r w:rsidR="00D66CCC">
        <w:t>, en newton, la valeur</w:t>
      </w:r>
      <w:r w:rsidRPr="00B72513">
        <w:t xml:space="preserve"> du poids</w:t>
      </w:r>
      <w:r w:rsidR="00FE6809">
        <w:t xml:space="preserve"> </w:t>
      </w:r>
      <w:r w:rsidR="00DD1714">
        <w:fldChar w:fldCharType="begin"/>
      </w:r>
      <w:r w:rsidR="003D5015">
        <w:instrText xml:space="preserve">  EQ \o(\s\up9(</w:instrText>
      </w:r>
      <w:r w:rsidR="003D5015" w:rsidRPr="003D5015">
        <w:rPr>
          <w:rFonts w:ascii="ambmath1" w:hAnsi="ambmath1"/>
        </w:rPr>
        <w:instrText>o</w:instrText>
      </w:r>
      <w:r w:rsidR="003D5015">
        <w:instrText>);</w:instrText>
      </w:r>
      <w:r w:rsidR="003D5015" w:rsidRPr="003D5015">
        <w:rPr>
          <w:i/>
        </w:rPr>
        <w:instrText>P</w:instrText>
      </w:r>
      <w:r w:rsidR="003D5015">
        <w:instrText>)</w:instrText>
      </w:r>
      <w:r w:rsidR="00DD1714">
        <w:fldChar w:fldCharType="end"/>
      </w:r>
      <w:r w:rsidR="00E66510">
        <w:t xml:space="preserve"> </w:t>
      </w:r>
      <w:r w:rsidRPr="00B72513">
        <w:t>d</w:t>
      </w:r>
      <w:r w:rsidR="0076695C" w:rsidRPr="00B72513">
        <w:t>e l’aquarium.</w:t>
      </w:r>
      <w:r w:rsidRPr="00B72513">
        <w:t xml:space="preserve"> On donne </w:t>
      </w:r>
      <w:r w:rsidRPr="00D66CCC">
        <w:rPr>
          <w:i/>
        </w:rPr>
        <w:t>g</w:t>
      </w:r>
      <w:r w:rsidRPr="00B72513">
        <w:t xml:space="preserve"> = 10 N/kg.</w:t>
      </w:r>
    </w:p>
    <w:p w:rsidR="00D66CCC" w:rsidRDefault="00D66CCC" w:rsidP="008C7919">
      <w:pPr>
        <w:pStyle w:val="Paragraphedeliste"/>
        <w:ind w:left="0"/>
      </w:pPr>
    </w:p>
    <w:p w:rsidR="008C7919" w:rsidRDefault="00904771" w:rsidP="008C7919">
      <w:pPr>
        <w:pStyle w:val="Paragraphedeliste"/>
        <w:numPr>
          <w:ilvl w:val="1"/>
          <w:numId w:val="35"/>
        </w:numPr>
      </w:pPr>
      <w:r w:rsidRPr="00B72513">
        <w:t>L</w:t>
      </w:r>
      <w:r w:rsidR="0076695C" w:rsidRPr="00B72513">
        <w:t>’aquarium</w:t>
      </w:r>
      <w:r w:rsidRPr="00B72513">
        <w:t xml:space="preserve"> posé sur </w:t>
      </w:r>
      <w:r w:rsidR="001611C6">
        <w:t>le bureau</w:t>
      </w:r>
      <w:r w:rsidRPr="00B72513">
        <w:t xml:space="preserve"> est en équilibre sous l’effet de deux forces :</w:t>
      </w:r>
    </w:p>
    <w:p w:rsidR="003D5015" w:rsidRPr="00FB4386" w:rsidRDefault="008C7919" w:rsidP="008C7919">
      <w:pPr>
        <w:pStyle w:val="Paragraphedeliste"/>
        <w:ind w:left="792"/>
      </w:pPr>
      <w:r>
        <w:t xml:space="preserve">- </w:t>
      </w:r>
      <w:r w:rsidR="00904771" w:rsidRPr="00FB4386">
        <w:t>son poid</w:t>
      </w:r>
      <w:r w:rsidR="003D5015">
        <w:t xml:space="preserve">s </w:t>
      </w:r>
      <w:r w:rsidR="00DD1714">
        <w:fldChar w:fldCharType="begin"/>
      </w:r>
      <w:r w:rsidR="003D5015">
        <w:instrText xml:space="preserve">  EQ \o(\s\up9(</w:instrText>
      </w:r>
      <w:r w:rsidR="003D5015" w:rsidRPr="003D5015">
        <w:rPr>
          <w:rFonts w:ascii="ambmath1" w:hAnsi="ambmath1"/>
        </w:rPr>
        <w:instrText>o</w:instrText>
      </w:r>
      <w:r w:rsidR="003D5015">
        <w:instrText>);</w:instrText>
      </w:r>
      <w:r w:rsidR="003D5015" w:rsidRPr="003D5015">
        <w:rPr>
          <w:i/>
        </w:rPr>
        <w:instrText>P</w:instrText>
      </w:r>
      <w:r w:rsidR="003D5015">
        <w:instrText>)</w:instrText>
      </w:r>
      <w:r w:rsidR="00DD1714">
        <w:fldChar w:fldCharType="end"/>
      </w:r>
      <w:r w:rsidR="00904771" w:rsidRPr="00FB4386">
        <w:t> ;</w:t>
      </w:r>
    </w:p>
    <w:p w:rsidR="0029426A" w:rsidRDefault="008C7919" w:rsidP="008C7919">
      <w:pPr>
        <w:ind w:left="792"/>
      </w:pPr>
      <w:r>
        <w:t xml:space="preserve">- </w:t>
      </w:r>
      <w:r w:rsidR="003D5015">
        <w:t xml:space="preserve">la réaction du bureau </w:t>
      </w:r>
      <w:r w:rsidR="00DD1714">
        <w:fldChar w:fldCharType="begin"/>
      </w:r>
      <w:r w:rsidR="003D5015">
        <w:instrText xml:space="preserve">  EQ \o(\s\up9(</w:instrText>
      </w:r>
      <w:r w:rsidR="003D5015" w:rsidRPr="003D5015">
        <w:rPr>
          <w:rFonts w:ascii="ambmath1" w:hAnsi="ambmath1"/>
        </w:rPr>
        <w:instrText>o</w:instrText>
      </w:r>
      <w:r w:rsidR="003D5015">
        <w:instrText>);</w:instrText>
      </w:r>
      <w:r w:rsidR="003D5015" w:rsidRPr="003D5015">
        <w:rPr>
          <w:i/>
        </w:rPr>
        <w:instrText>R</w:instrText>
      </w:r>
      <w:r w:rsidR="003D5015">
        <w:instrText>)</w:instrText>
      </w:r>
      <w:r w:rsidR="00DD1714">
        <w:fldChar w:fldCharType="end"/>
      </w:r>
      <w:r w:rsidR="003D5015">
        <w:t> ;</w:t>
      </w:r>
    </w:p>
    <w:p w:rsidR="003D5015" w:rsidRPr="00FB4386" w:rsidRDefault="003D5015" w:rsidP="008C7919">
      <w:pPr>
        <w:ind w:left="792"/>
      </w:pPr>
    </w:p>
    <w:p w:rsidR="00904771" w:rsidRDefault="0076695C" w:rsidP="008C7919">
      <w:pPr>
        <w:pStyle w:val="Paragraphedeliste"/>
        <w:ind w:left="792"/>
      </w:pPr>
      <w:r>
        <w:t>C</w:t>
      </w:r>
      <w:r w:rsidR="00904771" w:rsidRPr="00FB4386">
        <w:t xml:space="preserve">ompléter le tableau </w:t>
      </w:r>
      <w:r>
        <w:t xml:space="preserve">des caractéristiques en </w:t>
      </w:r>
      <w:r w:rsidRPr="008C7919">
        <w:rPr>
          <w:b/>
        </w:rPr>
        <w:t>annexe 1</w:t>
      </w:r>
      <w:r w:rsidR="00BA6A3A" w:rsidRPr="008C7919">
        <w:rPr>
          <w:b/>
        </w:rPr>
        <w:t xml:space="preserve"> de la page 6/7.</w:t>
      </w:r>
    </w:p>
    <w:p w:rsidR="00B72513" w:rsidRDefault="00B72513" w:rsidP="008C7919"/>
    <w:p w:rsidR="00B72513" w:rsidRDefault="009755AF" w:rsidP="008C7919">
      <w:pPr>
        <w:pStyle w:val="Paragraphedeliste"/>
        <w:numPr>
          <w:ilvl w:val="1"/>
          <w:numId w:val="35"/>
        </w:numPr>
      </w:pPr>
      <w:r>
        <w:t>Monsieur Germain</w:t>
      </w:r>
      <w:r w:rsidR="00BA6A3A">
        <w:t xml:space="preserve"> envisage de dé</w:t>
      </w:r>
      <w:r w:rsidR="00FE50BA">
        <w:t>placer</w:t>
      </w:r>
      <w:r w:rsidR="00BA6A3A">
        <w:t xml:space="preserve"> l’aquarium </w:t>
      </w:r>
      <w:r w:rsidR="00B12462">
        <w:t>et de le</w:t>
      </w:r>
      <w:r w:rsidR="00FE50BA">
        <w:t xml:space="preserve"> poser </w:t>
      </w:r>
      <w:r w:rsidR="00BA6A3A">
        <w:t>sur une table en plexiglas.</w:t>
      </w:r>
    </w:p>
    <w:p w:rsidR="00BA6A3A" w:rsidRDefault="00BA6A3A" w:rsidP="008C7919">
      <w:pPr>
        <w:pStyle w:val="Paragraphedeliste"/>
        <w:ind w:left="0"/>
      </w:pPr>
    </w:p>
    <w:p w:rsidR="00BA6A3A" w:rsidRDefault="00B72513" w:rsidP="008C7919">
      <w:pPr>
        <w:pStyle w:val="Paragraphedeliste"/>
        <w:numPr>
          <w:ilvl w:val="2"/>
          <w:numId w:val="38"/>
        </w:numPr>
      </w:pPr>
      <w:r w:rsidRPr="00B72513">
        <w:t>L</w:t>
      </w:r>
      <w:r w:rsidR="00904771" w:rsidRPr="00B72513">
        <w:t>a surface de contact entre l</w:t>
      </w:r>
      <w:r w:rsidRPr="00B72513">
        <w:t>’aquarium</w:t>
      </w:r>
      <w:r w:rsidR="00904771" w:rsidRPr="00B72513">
        <w:t xml:space="preserve"> et </w:t>
      </w:r>
      <w:r w:rsidR="0029426A">
        <w:t>l</w:t>
      </w:r>
      <w:r w:rsidR="00BA6A3A">
        <w:t>a table</w:t>
      </w:r>
      <w:r w:rsidR="00904771" w:rsidRPr="00B72513">
        <w:t xml:space="preserve"> </w:t>
      </w:r>
      <w:r w:rsidR="00BA6A3A">
        <w:t xml:space="preserve">est </w:t>
      </w:r>
      <w:r w:rsidR="005A1737">
        <w:t>un rectangle de longueur 70,5</w:t>
      </w:r>
      <w:r w:rsidR="00904771" w:rsidRPr="00B72513">
        <w:t xml:space="preserve"> cm et de </w:t>
      </w:r>
      <w:r w:rsidR="008C7919">
        <w:tab/>
      </w:r>
      <w:r w:rsidR="00904771" w:rsidRPr="00B72513">
        <w:t>largeur 5</w:t>
      </w:r>
      <w:r w:rsidR="00356688">
        <w:t>1 cm</w:t>
      </w:r>
      <w:r w:rsidR="00BA6A3A">
        <w:t>.</w:t>
      </w:r>
    </w:p>
    <w:p w:rsidR="008C7919" w:rsidRDefault="008C7919" w:rsidP="008C7919">
      <w:pPr>
        <w:pStyle w:val="Paragraphedeliste"/>
        <w:ind w:left="1224"/>
      </w:pPr>
      <w:r>
        <w:tab/>
      </w:r>
      <w:r w:rsidR="00904771" w:rsidRPr="00B72513">
        <w:t>Calculer</w:t>
      </w:r>
      <w:r w:rsidR="00BA6A3A">
        <w:t>, en m</w:t>
      </w:r>
      <w:r w:rsidR="00BA6A3A" w:rsidRPr="00BA6A3A">
        <w:rPr>
          <w:vertAlign w:val="superscript"/>
        </w:rPr>
        <w:t>2</w:t>
      </w:r>
      <w:r w:rsidR="00BA6A3A">
        <w:t>,</w:t>
      </w:r>
      <w:r w:rsidR="00904771" w:rsidRPr="00B72513">
        <w:t xml:space="preserve"> l’aire </w:t>
      </w:r>
      <w:r w:rsidR="00904771" w:rsidRPr="00BA6A3A">
        <w:rPr>
          <w:i/>
        </w:rPr>
        <w:t>S</w:t>
      </w:r>
      <w:r w:rsidR="00904771" w:rsidRPr="00B72513">
        <w:t xml:space="preserve"> de la surface de contact entre l</w:t>
      </w:r>
      <w:r w:rsidR="00B72513" w:rsidRPr="00B72513">
        <w:t>’aquarium</w:t>
      </w:r>
      <w:r w:rsidR="00904771" w:rsidRPr="00B72513">
        <w:t xml:space="preserve"> et l</w:t>
      </w:r>
      <w:r w:rsidR="00BA6A3A">
        <w:t>a table.</w:t>
      </w:r>
    </w:p>
    <w:p w:rsidR="00B72513" w:rsidRDefault="008C7919" w:rsidP="008C7919">
      <w:pPr>
        <w:pStyle w:val="Paragraphedeliste"/>
        <w:ind w:left="1224"/>
      </w:pPr>
      <w:r>
        <w:tab/>
      </w:r>
      <w:r w:rsidR="00BA6A3A">
        <w:t>A</w:t>
      </w:r>
      <w:r w:rsidR="00904771" w:rsidRPr="00B72513">
        <w:t>rrondi</w:t>
      </w:r>
      <w:r>
        <w:t>r</w:t>
      </w:r>
      <w:r w:rsidR="00904771" w:rsidRPr="00B72513">
        <w:t xml:space="preserve"> </w:t>
      </w:r>
      <w:r w:rsidR="00BA6A3A">
        <w:t xml:space="preserve">le résultat </w:t>
      </w:r>
      <w:r w:rsidR="00904771" w:rsidRPr="00B72513">
        <w:t>au c</w:t>
      </w:r>
      <w:r w:rsidR="00B72513" w:rsidRPr="00B72513">
        <w:t>entième</w:t>
      </w:r>
      <w:r w:rsidR="00BA6A3A">
        <w:t>.</w:t>
      </w:r>
    </w:p>
    <w:p w:rsidR="00BA6A3A" w:rsidRPr="00B72513" w:rsidRDefault="00BA6A3A" w:rsidP="008C7919">
      <w:pPr>
        <w:pStyle w:val="Paragraphedeliste"/>
        <w:ind w:left="0"/>
      </w:pPr>
    </w:p>
    <w:p w:rsidR="00BA6A3A" w:rsidRDefault="008C7919" w:rsidP="008C7919">
      <w:pPr>
        <w:pStyle w:val="Paragraphedeliste"/>
        <w:ind w:left="0"/>
      </w:pPr>
      <w:r>
        <w:tab/>
      </w:r>
      <w:r w:rsidR="00BA6A3A">
        <w:t xml:space="preserve">On assimile la valeur </w:t>
      </w:r>
      <w:r w:rsidR="00BA6A3A" w:rsidRPr="00BA6A3A">
        <w:rPr>
          <w:i/>
        </w:rPr>
        <w:t>F</w:t>
      </w:r>
      <w:r w:rsidR="00BA6A3A">
        <w:t xml:space="preserve"> de la force pressante à la valeur </w:t>
      </w:r>
      <w:r w:rsidR="00BA6A3A" w:rsidRPr="00BA6A3A">
        <w:rPr>
          <w:i/>
        </w:rPr>
        <w:t>P</w:t>
      </w:r>
      <w:r w:rsidR="00BA6A3A">
        <w:t xml:space="preserve"> du poids.</w:t>
      </w:r>
    </w:p>
    <w:p w:rsidR="008C7919" w:rsidRDefault="008C7919" w:rsidP="008C7919">
      <w:pPr>
        <w:pStyle w:val="Paragraphedeliste"/>
        <w:ind w:left="0"/>
      </w:pPr>
    </w:p>
    <w:p w:rsidR="00904771" w:rsidRDefault="00904771" w:rsidP="008C7919">
      <w:pPr>
        <w:pStyle w:val="Paragraphedeliste"/>
        <w:numPr>
          <w:ilvl w:val="2"/>
          <w:numId w:val="38"/>
        </w:numPr>
      </w:pPr>
      <w:r w:rsidRPr="00B72513">
        <w:t xml:space="preserve">Calculer, </w:t>
      </w:r>
      <w:r w:rsidR="00706B08">
        <w:t xml:space="preserve">en </w:t>
      </w:r>
      <w:r w:rsidR="00E66510">
        <w:t>pascal</w:t>
      </w:r>
      <w:r w:rsidRPr="00B72513">
        <w:t xml:space="preserve">, la pression </w:t>
      </w:r>
      <w:r w:rsidRPr="00B72513">
        <w:rPr>
          <w:i/>
          <w:iCs/>
        </w:rPr>
        <w:t>p</w:t>
      </w:r>
      <w:r w:rsidRPr="00B72513">
        <w:t xml:space="preserve"> exercée par l</w:t>
      </w:r>
      <w:r w:rsidR="00B72513" w:rsidRPr="00B72513">
        <w:t>’aquarium</w:t>
      </w:r>
      <w:r w:rsidRPr="00B72513">
        <w:t xml:space="preserve"> sur </w:t>
      </w:r>
      <w:r w:rsidR="00706B08">
        <w:t>la table.</w:t>
      </w:r>
      <w:r w:rsidR="00C1338C">
        <w:t xml:space="preserve"> Arrondir </w:t>
      </w:r>
      <w:r w:rsidR="00E66510">
        <w:t xml:space="preserve">le résultat </w:t>
      </w:r>
      <w:r w:rsidR="00C1338C">
        <w:t xml:space="preserve">à </w:t>
      </w:r>
      <w:r w:rsidR="00E66510">
        <w:tab/>
      </w:r>
      <w:r w:rsidR="00C1338C">
        <w:t>l’unité.</w:t>
      </w:r>
    </w:p>
    <w:p w:rsidR="00706B08" w:rsidRDefault="00706B08" w:rsidP="008C7919">
      <w:pPr>
        <w:pStyle w:val="Paragraphedeliste"/>
        <w:ind w:left="0"/>
      </w:pPr>
    </w:p>
    <w:p w:rsidR="00904771" w:rsidRPr="00B72513" w:rsidRDefault="00904771" w:rsidP="008C7919">
      <w:pPr>
        <w:pStyle w:val="Paragraphedeliste"/>
        <w:numPr>
          <w:ilvl w:val="2"/>
          <w:numId w:val="38"/>
        </w:numPr>
      </w:pPr>
      <w:r w:rsidRPr="00B72513">
        <w:t xml:space="preserve">La table en plexiglas peut supporter une pression maximale </w:t>
      </w:r>
      <w:r w:rsidR="00C1338C">
        <w:t xml:space="preserve">de </w:t>
      </w:r>
      <w:r w:rsidRPr="00B72513">
        <w:t>700 Pa.</w:t>
      </w:r>
    </w:p>
    <w:p w:rsidR="00F51215" w:rsidRDefault="008C7919" w:rsidP="008C7919">
      <w:pPr>
        <w:pStyle w:val="Paragraphedeliste"/>
        <w:ind w:left="1224"/>
      </w:pPr>
      <w:r>
        <w:tab/>
      </w:r>
      <w:r w:rsidR="006E336F">
        <w:t>Monsieur Germain</w:t>
      </w:r>
      <w:r w:rsidR="00C1338C">
        <w:t xml:space="preserve"> peut</w:t>
      </w:r>
      <w:r w:rsidR="00F51215">
        <w:t>-</w:t>
      </w:r>
      <w:r w:rsidR="00C1338C">
        <w:t>il déposer l’aquarium sur la table en plexiglas</w:t>
      </w:r>
      <w:r w:rsidR="006E336F">
        <w:t xml:space="preserve"> sans </w:t>
      </w:r>
      <w:r w:rsidR="00F51215">
        <w:t>risque</w:t>
      </w:r>
      <w:r w:rsidR="006E336F">
        <w:t xml:space="preserve"> </w:t>
      </w:r>
      <w:r w:rsidR="00C1338C">
        <w:t xml:space="preserve">? </w:t>
      </w:r>
    </w:p>
    <w:p w:rsidR="00C1338C" w:rsidRDefault="00F51215" w:rsidP="008C7919">
      <w:pPr>
        <w:pStyle w:val="Paragraphedeliste"/>
        <w:ind w:left="1224"/>
      </w:pPr>
      <w:r>
        <w:tab/>
      </w:r>
      <w:r w:rsidR="00C1338C">
        <w:t>Justifier la réponse.</w:t>
      </w:r>
    </w:p>
    <w:p w:rsidR="00904771" w:rsidRPr="00FB4386" w:rsidRDefault="00904771" w:rsidP="002036E3">
      <w:pPr>
        <w:rPr>
          <w:b/>
          <w:bCs/>
        </w:rPr>
      </w:pPr>
    </w:p>
    <w:p w:rsidR="0076695C" w:rsidRPr="00A5043E" w:rsidRDefault="008C7919">
      <w:r>
        <w:tab/>
      </w:r>
      <w:r w:rsidR="00367A44">
        <w:t xml:space="preserve">Formule </w:t>
      </w:r>
      <w:r w:rsidR="002036E3">
        <w:t xml:space="preserve">: </w:t>
      </w:r>
      <w:r w:rsidR="00A5043E">
        <w:t xml:space="preserve">   </w:t>
      </w:r>
      <w:r w:rsidR="002036E3" w:rsidRPr="002036E3">
        <w:rPr>
          <w:i/>
        </w:rPr>
        <w:t xml:space="preserve">p = </w:t>
      </w:r>
      <w:r w:rsidR="00DD1714">
        <w:rPr>
          <w:i/>
        </w:rPr>
        <w:fldChar w:fldCharType="begin"/>
      </w:r>
      <w:r w:rsidR="00A5043E">
        <w:rPr>
          <w:i/>
        </w:rPr>
        <w:instrText xml:space="preserve"> EQ \s\do2(\f(</w:instrText>
      </w:r>
      <w:r w:rsidR="00A5043E" w:rsidRPr="00A5043E">
        <w:rPr>
          <w:i/>
        </w:rPr>
        <w:instrText>F</w:instrText>
      </w:r>
      <w:r w:rsidR="00A5043E">
        <w:rPr>
          <w:i/>
        </w:rPr>
        <w:instrText>;</w:instrText>
      </w:r>
      <w:r w:rsidR="00A5043E" w:rsidRPr="00A5043E">
        <w:rPr>
          <w:i/>
        </w:rPr>
        <w:instrText>S</w:instrText>
      </w:r>
      <w:r w:rsidR="00A5043E">
        <w:rPr>
          <w:i/>
        </w:rPr>
        <w:instrText>))</w:instrText>
      </w:r>
      <w:r w:rsidR="00DD1714">
        <w:rPr>
          <w:i/>
        </w:rPr>
        <w:fldChar w:fldCharType="end"/>
      </w:r>
    </w:p>
    <w:p w:rsidR="00B72513" w:rsidRPr="002036E3" w:rsidRDefault="00B72513"/>
    <w:p w:rsidR="00B72513" w:rsidRPr="002036E3" w:rsidRDefault="00B72513"/>
    <w:p w:rsidR="00326576" w:rsidRDefault="0032657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A50" w:rsidRDefault="000A3A50" w:rsidP="000A3A50">
      <w:pPr>
        <w:jc w:val="center"/>
        <w:rPr>
          <w:sz w:val="28"/>
          <w:szCs w:val="28"/>
        </w:rPr>
      </w:pPr>
    </w:p>
    <w:p w:rsidR="00326576" w:rsidRDefault="000A3A50" w:rsidP="000A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8"/>
          <w:szCs w:val="28"/>
        </w:rPr>
      </w:pPr>
      <w:r w:rsidRPr="000A3A50">
        <w:rPr>
          <w:b/>
          <w:sz w:val="28"/>
          <w:szCs w:val="28"/>
        </w:rPr>
        <w:t>ANNEXE 1</w:t>
      </w:r>
    </w:p>
    <w:p w:rsidR="000A3A50" w:rsidRPr="000A3A50" w:rsidRDefault="000A3A50" w:rsidP="000A3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8"/>
          <w:szCs w:val="28"/>
        </w:rPr>
      </w:pPr>
      <w:r w:rsidRPr="000A3A50">
        <w:rPr>
          <w:b/>
          <w:sz w:val="28"/>
          <w:szCs w:val="28"/>
        </w:rPr>
        <w:t>A RENDRE AVEC LA COPIE</w:t>
      </w:r>
    </w:p>
    <w:p w:rsidR="000A3A50" w:rsidRPr="000A3A50" w:rsidRDefault="000A3A50" w:rsidP="00984B65">
      <w:pPr>
        <w:rPr>
          <w:b/>
        </w:rPr>
      </w:pPr>
      <w:r>
        <w:rPr>
          <w:sz w:val="28"/>
          <w:szCs w:val="28"/>
        </w:rPr>
        <w:br/>
      </w:r>
      <w:r w:rsidRPr="000A3A50">
        <w:rPr>
          <w:b/>
        </w:rPr>
        <w:t>Exercice 1 – Tableau statistique</w:t>
      </w:r>
      <w:r>
        <w:rPr>
          <w:b/>
        </w:rPr>
        <w:br/>
      </w:r>
    </w:p>
    <w:tbl>
      <w:tblPr>
        <w:tblStyle w:val="Grilledutableau"/>
        <w:tblW w:w="0" w:type="auto"/>
        <w:jc w:val="center"/>
        <w:tblLook w:val="04A0"/>
      </w:tblPr>
      <w:tblGrid>
        <w:gridCol w:w="3259"/>
        <w:gridCol w:w="1811"/>
        <w:gridCol w:w="1984"/>
      </w:tblGrid>
      <w:tr w:rsidR="000A3A50" w:rsidRPr="000A3A50" w:rsidTr="00687969">
        <w:trPr>
          <w:jc w:val="center"/>
        </w:trPr>
        <w:tc>
          <w:tcPr>
            <w:tcW w:w="3259" w:type="dxa"/>
          </w:tcPr>
          <w:p w:rsidR="000A3A50" w:rsidRPr="000A3A50" w:rsidRDefault="000A3A50" w:rsidP="00687969">
            <w:pPr>
              <w:jc w:val="center"/>
            </w:pPr>
            <w:r w:rsidRPr="000A3A50">
              <w:t>Temps pass</w:t>
            </w:r>
            <w:r>
              <w:t>é devant un écran</w:t>
            </w:r>
            <w:r w:rsidR="00687969">
              <w:t xml:space="preserve"> (en min)</w:t>
            </w:r>
          </w:p>
        </w:tc>
        <w:tc>
          <w:tcPr>
            <w:tcW w:w="1811" w:type="dxa"/>
          </w:tcPr>
          <w:p w:rsidR="000A3A50" w:rsidRDefault="00687969" w:rsidP="00687969">
            <w:pPr>
              <w:jc w:val="center"/>
            </w:pPr>
            <w:r>
              <w:t>Effectif</w:t>
            </w:r>
          </w:p>
          <w:p w:rsidR="00E66510" w:rsidRPr="00E66510" w:rsidRDefault="00E66510" w:rsidP="00687969">
            <w:pPr>
              <w:jc w:val="center"/>
              <w:rPr>
                <w:i/>
              </w:rPr>
            </w:pPr>
            <w:r w:rsidRPr="00E66510">
              <w:rPr>
                <w:i/>
              </w:rPr>
              <w:t>n</w:t>
            </w:r>
            <w:r w:rsidRPr="00E66510">
              <w:rPr>
                <w:i/>
                <w:vertAlign w:val="subscript"/>
              </w:rPr>
              <w:t>i</w:t>
            </w:r>
          </w:p>
        </w:tc>
        <w:tc>
          <w:tcPr>
            <w:tcW w:w="1984" w:type="dxa"/>
          </w:tcPr>
          <w:p w:rsidR="00E66510" w:rsidRDefault="00D34B0B" w:rsidP="00687969">
            <w:pPr>
              <w:jc w:val="center"/>
            </w:pPr>
            <w:r>
              <w:t>Effectif Cumulé</w:t>
            </w:r>
            <w:r w:rsidR="00687969">
              <w:t xml:space="preserve"> Croissant</w:t>
            </w:r>
            <w:r w:rsidR="00E66510">
              <w:t xml:space="preserve"> </w:t>
            </w:r>
          </w:p>
          <w:p w:rsidR="000A3A50" w:rsidRPr="000A3A50" w:rsidRDefault="00E66510" w:rsidP="00687969">
            <w:pPr>
              <w:jc w:val="center"/>
            </w:pPr>
            <w:r>
              <w:t>(ECC)</w:t>
            </w:r>
          </w:p>
        </w:tc>
        <w:bookmarkStart w:id="0" w:name="_GoBack"/>
        <w:bookmarkEnd w:id="0"/>
      </w:tr>
      <w:tr w:rsidR="000A3A50" w:rsidRPr="000A3A50" w:rsidTr="00687969">
        <w:trPr>
          <w:jc w:val="center"/>
        </w:trPr>
        <w:tc>
          <w:tcPr>
            <w:tcW w:w="3259" w:type="dxa"/>
          </w:tcPr>
          <w:p w:rsidR="000A3A50" w:rsidRPr="000A3A50" w:rsidRDefault="000A3A50" w:rsidP="00687969">
            <w:pPr>
              <w:jc w:val="center"/>
            </w:pPr>
            <w:r>
              <w:t>[</w:t>
            </w:r>
            <w:r w:rsidR="00687969">
              <w:t xml:space="preserve"> </w:t>
            </w:r>
            <w:r>
              <w:t>60 ; 90 [</w:t>
            </w:r>
          </w:p>
        </w:tc>
        <w:tc>
          <w:tcPr>
            <w:tcW w:w="1811" w:type="dxa"/>
          </w:tcPr>
          <w:p w:rsidR="000A3A50" w:rsidRPr="000A3A50" w:rsidRDefault="00D34B0B" w:rsidP="00687969">
            <w:pPr>
              <w:jc w:val="center"/>
            </w:pPr>
            <w:r>
              <w:t>20</w:t>
            </w:r>
          </w:p>
        </w:tc>
        <w:tc>
          <w:tcPr>
            <w:tcW w:w="1984" w:type="dxa"/>
          </w:tcPr>
          <w:p w:rsidR="000A3A50" w:rsidRPr="000A3A50" w:rsidRDefault="003C1281" w:rsidP="00687969">
            <w:pPr>
              <w:jc w:val="center"/>
            </w:pPr>
            <w:r>
              <w:t>20</w:t>
            </w:r>
          </w:p>
        </w:tc>
      </w:tr>
      <w:tr w:rsidR="000A3A50" w:rsidRPr="000A3A50" w:rsidTr="00687969">
        <w:trPr>
          <w:jc w:val="center"/>
        </w:trPr>
        <w:tc>
          <w:tcPr>
            <w:tcW w:w="3259" w:type="dxa"/>
          </w:tcPr>
          <w:p w:rsidR="000A3A50" w:rsidRPr="000A3A50" w:rsidRDefault="000A3A50" w:rsidP="00687969">
            <w:pPr>
              <w:jc w:val="center"/>
            </w:pPr>
            <w:r>
              <w:t>[ 90 ; 120 [</w:t>
            </w:r>
          </w:p>
        </w:tc>
        <w:tc>
          <w:tcPr>
            <w:tcW w:w="1811" w:type="dxa"/>
          </w:tcPr>
          <w:p w:rsidR="000A3A50" w:rsidRPr="000A3A50" w:rsidRDefault="00D34B0B" w:rsidP="00687969">
            <w:pPr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0A3A50" w:rsidRPr="000A3A50" w:rsidRDefault="00984B65" w:rsidP="00687969">
            <w:pPr>
              <w:jc w:val="center"/>
            </w:pPr>
            <w:r>
              <w:t>60</w:t>
            </w:r>
          </w:p>
        </w:tc>
      </w:tr>
      <w:tr w:rsidR="000A3A50" w:rsidRPr="000A3A50" w:rsidTr="00687969">
        <w:trPr>
          <w:jc w:val="center"/>
        </w:trPr>
        <w:tc>
          <w:tcPr>
            <w:tcW w:w="3259" w:type="dxa"/>
          </w:tcPr>
          <w:p w:rsidR="000A3A50" w:rsidRPr="000A3A50" w:rsidRDefault="000A3A50" w:rsidP="00687969">
            <w:pPr>
              <w:jc w:val="center"/>
            </w:pPr>
            <w:r>
              <w:t>[ 120 ; 150 [</w:t>
            </w:r>
          </w:p>
        </w:tc>
        <w:tc>
          <w:tcPr>
            <w:tcW w:w="1811" w:type="dxa"/>
          </w:tcPr>
          <w:p w:rsidR="000A3A50" w:rsidRPr="000A3A50" w:rsidRDefault="00D34B0B" w:rsidP="00687969">
            <w:pPr>
              <w:jc w:val="center"/>
            </w:pPr>
            <w:r>
              <w:t>60</w:t>
            </w:r>
          </w:p>
        </w:tc>
        <w:tc>
          <w:tcPr>
            <w:tcW w:w="1984" w:type="dxa"/>
          </w:tcPr>
          <w:p w:rsidR="000A3A50" w:rsidRPr="000A3A50" w:rsidRDefault="00984B65" w:rsidP="00687969">
            <w:pPr>
              <w:jc w:val="center"/>
            </w:pPr>
            <w:r>
              <w:t>……</w:t>
            </w:r>
          </w:p>
        </w:tc>
      </w:tr>
      <w:tr w:rsidR="00984B65" w:rsidRPr="000A3A50" w:rsidTr="00687969">
        <w:trPr>
          <w:jc w:val="center"/>
        </w:trPr>
        <w:tc>
          <w:tcPr>
            <w:tcW w:w="3259" w:type="dxa"/>
          </w:tcPr>
          <w:p w:rsidR="00984B65" w:rsidRPr="000A3A50" w:rsidRDefault="00984B65" w:rsidP="00687969">
            <w:pPr>
              <w:jc w:val="center"/>
            </w:pPr>
            <w:r>
              <w:t>[ 150 ; 180 [</w:t>
            </w:r>
          </w:p>
        </w:tc>
        <w:tc>
          <w:tcPr>
            <w:tcW w:w="1811" w:type="dxa"/>
          </w:tcPr>
          <w:p w:rsidR="00984B65" w:rsidRPr="000A3A50" w:rsidRDefault="00984B65" w:rsidP="00687969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84B65" w:rsidRDefault="00984B65" w:rsidP="00984B65">
            <w:pPr>
              <w:jc w:val="center"/>
            </w:pPr>
            <w:r w:rsidRPr="00522439">
              <w:t>……</w:t>
            </w:r>
          </w:p>
        </w:tc>
      </w:tr>
      <w:tr w:rsidR="00984B65" w:rsidRPr="000A3A50" w:rsidTr="00687969">
        <w:trPr>
          <w:jc w:val="center"/>
        </w:trPr>
        <w:tc>
          <w:tcPr>
            <w:tcW w:w="3259" w:type="dxa"/>
          </w:tcPr>
          <w:p w:rsidR="00984B65" w:rsidRPr="000A3A50" w:rsidRDefault="00984B65" w:rsidP="00687969">
            <w:pPr>
              <w:jc w:val="center"/>
            </w:pPr>
            <w:r>
              <w:t>[ 180 ; 210 [</w:t>
            </w:r>
          </w:p>
        </w:tc>
        <w:tc>
          <w:tcPr>
            <w:tcW w:w="1811" w:type="dxa"/>
          </w:tcPr>
          <w:p w:rsidR="00984B65" w:rsidRPr="000A3A50" w:rsidRDefault="00984B65" w:rsidP="00687969">
            <w:pPr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984B65" w:rsidRDefault="00984B65" w:rsidP="00984B65">
            <w:pPr>
              <w:jc w:val="center"/>
            </w:pPr>
            <w:r w:rsidRPr="00522439">
              <w:t>……</w:t>
            </w:r>
          </w:p>
        </w:tc>
      </w:tr>
      <w:tr w:rsidR="00984B65" w:rsidRPr="000A3A50" w:rsidTr="00687969">
        <w:trPr>
          <w:jc w:val="center"/>
        </w:trPr>
        <w:tc>
          <w:tcPr>
            <w:tcW w:w="3259" w:type="dxa"/>
          </w:tcPr>
          <w:p w:rsidR="00984B65" w:rsidRDefault="00984B65" w:rsidP="00687969">
            <w:pPr>
              <w:jc w:val="center"/>
            </w:pPr>
            <w:r>
              <w:t>[ 210 ; 240 [</w:t>
            </w:r>
          </w:p>
        </w:tc>
        <w:tc>
          <w:tcPr>
            <w:tcW w:w="1811" w:type="dxa"/>
          </w:tcPr>
          <w:p w:rsidR="00984B65" w:rsidRPr="000A3A50" w:rsidRDefault="00984B65" w:rsidP="00687969">
            <w:pPr>
              <w:jc w:val="center"/>
            </w:pPr>
            <w:r>
              <w:t>120</w:t>
            </w:r>
          </w:p>
        </w:tc>
        <w:tc>
          <w:tcPr>
            <w:tcW w:w="1984" w:type="dxa"/>
          </w:tcPr>
          <w:p w:rsidR="00984B65" w:rsidRDefault="00984B65" w:rsidP="00984B65">
            <w:pPr>
              <w:jc w:val="center"/>
            </w:pPr>
            <w:r w:rsidRPr="00522439">
              <w:t>……</w:t>
            </w:r>
          </w:p>
        </w:tc>
      </w:tr>
      <w:tr w:rsidR="00984B65" w:rsidRPr="000A3A50" w:rsidTr="00687969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</w:tcPr>
          <w:p w:rsidR="00984B65" w:rsidRDefault="00984B65" w:rsidP="00687969">
            <w:pPr>
              <w:jc w:val="center"/>
            </w:pPr>
            <w:r>
              <w:t>[ 240 ; 270 [</w:t>
            </w:r>
          </w:p>
        </w:tc>
        <w:tc>
          <w:tcPr>
            <w:tcW w:w="1811" w:type="dxa"/>
          </w:tcPr>
          <w:p w:rsidR="00984B65" w:rsidRPr="000A3A50" w:rsidRDefault="00984B65" w:rsidP="00687969">
            <w:pPr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4B65" w:rsidRDefault="00984B65" w:rsidP="00984B65">
            <w:pPr>
              <w:jc w:val="center"/>
            </w:pPr>
            <w:r w:rsidRPr="00522439">
              <w:t>……</w:t>
            </w:r>
          </w:p>
        </w:tc>
      </w:tr>
      <w:tr w:rsidR="00687969" w:rsidRPr="000A3A50" w:rsidTr="00687969">
        <w:trPr>
          <w:jc w:val="center"/>
        </w:trPr>
        <w:tc>
          <w:tcPr>
            <w:tcW w:w="3259" w:type="dxa"/>
            <w:tcBorders>
              <w:left w:val="nil"/>
              <w:bottom w:val="nil"/>
            </w:tcBorders>
          </w:tcPr>
          <w:p w:rsidR="00687969" w:rsidRDefault="00687969" w:rsidP="00687969">
            <w:pPr>
              <w:jc w:val="center"/>
            </w:pPr>
          </w:p>
        </w:tc>
        <w:tc>
          <w:tcPr>
            <w:tcW w:w="1811" w:type="dxa"/>
          </w:tcPr>
          <w:p w:rsidR="00687969" w:rsidRPr="000A3A50" w:rsidRDefault="00D34B0B" w:rsidP="00687969">
            <w:pPr>
              <w:jc w:val="center"/>
            </w:pPr>
            <w:r>
              <w:t>480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:rsidR="00687969" w:rsidRPr="000A3A50" w:rsidRDefault="00687969" w:rsidP="00687969">
            <w:pPr>
              <w:jc w:val="center"/>
            </w:pPr>
          </w:p>
        </w:tc>
      </w:tr>
    </w:tbl>
    <w:p w:rsidR="000A3A50" w:rsidRDefault="000A3A50">
      <w:pPr>
        <w:rPr>
          <w:sz w:val="28"/>
          <w:szCs w:val="28"/>
        </w:rPr>
      </w:pPr>
    </w:p>
    <w:p w:rsidR="00BC1EF8" w:rsidRDefault="00BC1EF8">
      <w:pPr>
        <w:rPr>
          <w:sz w:val="28"/>
          <w:szCs w:val="28"/>
        </w:rPr>
      </w:pPr>
    </w:p>
    <w:p w:rsidR="00BC1EF8" w:rsidRDefault="00BC1EF8" w:rsidP="00984B65">
      <w:pPr>
        <w:rPr>
          <w:b/>
        </w:rPr>
      </w:pPr>
      <w:r w:rsidRPr="000A3A50">
        <w:rPr>
          <w:b/>
        </w:rPr>
        <w:t xml:space="preserve">Exercice 1 – </w:t>
      </w:r>
      <w:r>
        <w:rPr>
          <w:b/>
        </w:rPr>
        <w:t>Polygone des Effectifs Cumulés Croissants</w:t>
      </w:r>
    </w:p>
    <w:p w:rsidR="008C5038" w:rsidRDefault="00DD1714">
      <w:pPr>
        <w:rPr>
          <w:b/>
        </w:rPr>
      </w:pPr>
      <w:r w:rsidRPr="00DD1714">
        <w:rPr>
          <w:noProof/>
          <w:sz w:val="28"/>
          <w:szCs w:val="28"/>
        </w:rPr>
        <w:pict>
          <v:group id="_x0000_s1142" style="position:absolute;margin-left:34.05pt;margin-top:10.85pt;width:416.7pt;height:239.65pt;z-index:251888640" coordorigin="1532,8186" coordsize="8334,4793">
            <v:line id="_x0000_s1061" style="position:absolute;flip:y" from="2520,8549" to="2520,12539" o:regroupid="2" strokecolor="blue" strokeweight=".2pt"/>
            <v:line id="_x0000_s1062" style="position:absolute;flip:y" from="2805,8549" to="2805,12539" o:regroupid="2" strokecolor="blue" strokeweight=".2pt"/>
            <v:line id="_x0000_s1063" style="position:absolute;flip:y" from="3090,8549" to="3090,12539" o:regroupid="2" strokecolor="blue" strokeweight=".2pt"/>
            <v:line id="_x0000_s1064" style="position:absolute;flip:y" from="3375,8549" to="3375,12539" o:regroupid="2" strokecolor="blue" strokeweight=".2pt"/>
            <v:line id="_x0000_s1065" style="position:absolute;flip:y" from="3660,8549" to="3660,12539" o:regroupid="2" strokecolor="blue" strokeweight=".2pt"/>
            <v:line id="_x0000_s1066" style="position:absolute;flip:y" from="3945,8549" to="3945,12539" o:regroupid="2" strokecolor="blue" strokeweight=".2pt"/>
            <v:line id="_x0000_s1067" style="position:absolute;flip:y" from="4230,8549" to="4230,12539" o:regroupid="2" strokecolor="blue" strokeweight=".2pt"/>
            <v:line id="_x0000_s1068" style="position:absolute;flip:y" from="4515,8549" to="4515,12539" o:regroupid="2" strokecolor="blue" strokeweight=".2pt"/>
            <v:line id="_x0000_s1069" style="position:absolute;flip:y" from="4800,8549" to="4800,12539" o:regroupid="2" strokecolor="blue" strokeweight=".2pt"/>
            <v:line id="_x0000_s1070" style="position:absolute;flip:y" from="5370,8549" to="5370,12539" o:regroupid="2" strokecolor="blue" strokeweight=".2pt"/>
            <v:line id="_x0000_s1071" style="position:absolute;flip:y" from="5655,8549" to="5655,12539" o:regroupid="2" strokecolor="blue" strokeweight=".2pt"/>
            <v:line id="_x0000_s1072" style="position:absolute;flip:y" from="5940,8549" to="5940,12539" o:regroupid="2" strokecolor="blue" strokeweight=".2pt"/>
            <v:line id="_x0000_s1073" style="position:absolute;flip:y" from="6225,8549" to="6225,12539" o:regroupid="2" strokecolor="blue" strokeweight=".2pt"/>
            <v:line id="_x0000_s1074" style="position:absolute;flip:y" from="6510,8549" to="6510,12539" o:regroupid="2" strokecolor="blue" strokeweight=".2pt"/>
            <v:line id="_x0000_s1075" style="position:absolute;flip:y" from="6795,8549" to="6795,12539" o:regroupid="2" strokecolor="blue" strokeweight=".2pt"/>
            <v:line id="_x0000_s1076" style="position:absolute;flip:y" from="7080,8549" to="7080,12539" o:regroupid="2" strokecolor="blue" strokeweight=".2pt"/>
            <v:line id="_x0000_s1077" style="position:absolute;flip:y" from="7365,8549" to="7365,12539" o:regroupid="2" strokecolor="blue" strokeweight=".2pt"/>
            <v:line id="_x0000_s1078" style="position:absolute;flip:y" from="7650,8549" to="7650,12539" o:regroupid="2" strokecolor="blue" strokeweight=".2pt"/>
            <v:line id="_x0000_s1079" style="position:absolute" from="2235,12254" to="7935,12254" o:regroupid="2" strokecolor="blue" strokeweight=".2pt"/>
            <v:line id="_x0000_s1080" style="position:absolute" from="2235,11969" to="7935,11969" o:regroupid="2" strokecolor="blue" strokeweight=".2pt"/>
            <v:line id="_x0000_s1081" style="position:absolute" from="2235,11684" to="7935,11684" o:regroupid="2" strokecolor="blue" strokeweight=".2pt"/>
            <v:line id="_x0000_s1082" style="position:absolute" from="2235,11399" to="7935,11399" o:regroupid="2" strokecolor="blue" strokeweight=".2pt"/>
            <v:line id="_x0000_s1083" style="position:absolute" from="2235,11114" to="7935,11114" o:regroupid="2" strokecolor="blue" strokeweight=".2pt"/>
            <v:line id="_x0000_s1084" style="position:absolute" from="2235,10829" to="7935,10829" o:regroupid="2" strokecolor="blue" strokeweight=".2pt"/>
            <v:line id="_x0000_s1085" style="position:absolute" from="2235,10544" to="7935,10544" o:regroupid="2" strokecolor="blue" strokeweight=".2pt"/>
            <v:line id="_x0000_s1086" style="position:absolute" from="2235,10259" to="7935,10259" o:regroupid="2" strokecolor="blue" strokeweight=".2pt"/>
            <v:line id="_x0000_s1087" style="position:absolute" from="2235,9974" to="7935,9974" o:regroupid="2" strokecolor="blue" strokeweight=".2pt"/>
            <v:line id="_x0000_s1088" style="position:absolute" from="2235,9404" to="7935,9404" o:regroupid="2" strokecolor="blue" strokeweight=".2pt"/>
            <v:line id="_x0000_s1089" style="position:absolute" from="2235,9119" to="7935,9119" o:regroupid="2" strokecolor="blue" strokeweight=".2pt"/>
            <v:line id="_x0000_s1090" style="position:absolute" from="2235,8834" to="7935,8834" o:regroupid="2" strokecolor="blue" strokeweight=".2pt"/>
            <v:line id="_x0000_s1091" style="position:absolute" from="2235,8549" to="7935,8549" o:regroupid="2" strokecolor="blue" strokeweight=".2pt"/>
            <v:line id="_x0000_s1092" style="position:absolute;flip:y" from="2235,8549" to="2235,12539" o:regroupid="2" strokeweight="1.5pt">
              <v:stroke endarrow="open"/>
            </v:line>
            <v:line id="_x0000_s1093" style="position:absolute;flip:y" from="2805,8549" to="2805,12539" o:regroupid="2" strokeweight=".5pt"/>
            <v:line id="_x0000_s1094" style="position:absolute;flip:y" from="3375,8549" to="3375,12539" o:regroupid="2" strokeweight=".5pt"/>
            <v:line id="_x0000_s1095" style="position:absolute;flip:y" from="3945,8549" to="3945,12539" o:regroupid="2" strokeweight=".5pt"/>
            <v:line id="_x0000_s1096" style="position:absolute;flip:y" from="4515,8549" to="4515,12539" o:regroupid="2" strokeweight=".5pt"/>
            <v:line id="_x0000_s1097" style="position:absolute;flip:y" from="5085,8549" to="5085,12539" o:regroupid="2" strokeweight=".5pt"/>
            <v:line id="_x0000_s1098" style="position:absolute;flip:y" from="5655,8549" to="5655,12539" o:regroupid="2" strokeweight=".5pt"/>
            <v:line id="_x0000_s1099" style="position:absolute;flip:y" from="6225,8549" to="6225,12539" o:regroupid="2" strokeweight=".5pt"/>
            <v:line id="_x0000_s1100" style="position:absolute;flip:y" from="6795,8549" to="6795,12539" o:regroupid="2" strokeweight=".5pt"/>
            <v:line id="_x0000_s1101" style="position:absolute;flip:y" from="7365,8549" to="7365,12539" o:regroupid="2" strokeweight=".5pt"/>
            <v:line id="_x0000_s1102" style="position:absolute;flip:y" from="7935,8549" to="7935,12539" o:regroupid="2" strokeweight=".5pt"/>
            <v:shape id="_x0000_s1103" type="#_x0000_t202" style="position:absolute;left:180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4" type="#_x0000_t202" style="position:absolute;left:237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105" type="#_x0000_t202" style="position:absolute;left:294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106" type="#_x0000_t202" style="position:absolute;left:351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90</w:t>
                    </w:r>
                  </w:p>
                </w:txbxContent>
              </v:textbox>
            </v:shape>
            <v:shape id="_x0000_s1107" type="#_x0000_t202" style="position:absolute;left:408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120</w:t>
                    </w:r>
                  </w:p>
                </w:txbxContent>
              </v:textbox>
            </v:shape>
            <v:shape id="_x0000_s1108" type="#_x0000_t202" style="position:absolute;left:465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150</w:t>
                    </w:r>
                  </w:p>
                </w:txbxContent>
              </v:textbox>
            </v:shape>
            <v:shape id="_x0000_s1109" type="#_x0000_t202" style="position:absolute;left:522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180</w:t>
                    </w:r>
                  </w:p>
                </w:txbxContent>
              </v:textbox>
            </v:shape>
            <v:shape id="_x0000_s1110" type="#_x0000_t202" style="position:absolute;left:579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210</w:t>
                    </w:r>
                  </w:p>
                </w:txbxContent>
              </v:textbox>
            </v:shape>
            <v:shape id="_x0000_s1111" type="#_x0000_t202" style="position:absolute;left:636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240</w:t>
                    </w:r>
                  </w:p>
                </w:txbxContent>
              </v:textbox>
            </v:shape>
            <v:shape id="_x0000_s1112" type="#_x0000_t202" style="position:absolute;left:693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  <w:r w:rsidRPr="00984B65">
                      <w:rPr>
                        <w:sz w:val="20"/>
                      </w:rPr>
                      <w:t>270</w:t>
                    </w:r>
                  </w:p>
                </w:txbxContent>
              </v:textbox>
            </v:shape>
            <v:shape id="_x0000_s1113" type="#_x0000_t202" style="position:absolute;left:7507;top:12482;width:856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_x0000_s1114" type="#_x0000_t202" style="position:absolute;left:7455;top:12552;width:2411;height:427" o:regroupid="2" filled="f" stroked="f">
              <v:textbox>
                <w:txbxContent>
                  <w:p w:rsidR="00984B65" w:rsidRPr="00984B65" w:rsidRDefault="00984B65" w:rsidP="00984B6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Durée (en min)</w:t>
                    </w:r>
                  </w:p>
                </w:txbxContent>
              </v:textbox>
            </v:shape>
            <v:line id="_x0000_s1115" style="position:absolute" from="2235,12539" to="7935,12539" o:regroupid="2" strokeweight="1.5pt">
              <v:stroke endarrow="open"/>
            </v:line>
            <v:line id="_x0000_s1116" style="position:absolute" from="2235,11969" to="7935,11969" o:regroupid="2" strokeweight=".5pt"/>
            <v:line id="_x0000_s1117" style="position:absolute" from="2235,11399" to="7935,11399" o:regroupid="2" strokeweight=".5pt"/>
            <v:line id="_x0000_s1118" style="position:absolute" from="2235,10829" to="7935,10829" o:regroupid="2" strokeweight=".5pt"/>
            <v:line id="_x0000_s1119" style="position:absolute" from="2235,10259" to="7935,10259" o:regroupid="2" strokeweight=".5pt"/>
            <v:line id="_x0000_s1120" style="position:absolute" from="2235,9689" to="7935,9689" o:regroupid="2" strokeweight=".5pt"/>
            <v:line id="_x0000_s1121" style="position:absolute" from="2235,9119" to="7935,9119" o:regroupid="2" strokeweight=".5pt"/>
            <v:line id="_x0000_s1122" style="position:absolute" from="2235,8549" to="7935,8549" o:regroupid="2" strokeweight=".5pt"/>
            <v:shape id="_x0000_s1123" type="#_x0000_t202" style="position:absolute;left:1532;top:12380;width:855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124" type="#_x0000_t202" style="position:absolute;left:1532;top:11765;width:855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  <w:r w:rsidRPr="00984B65">
                      <w:rPr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125" type="#_x0000_t202" style="position:absolute;left:1532;top:11195;width:855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  <w:r w:rsidRPr="00984B65">
                      <w:rPr>
                        <w:sz w:val="20"/>
                      </w:rPr>
                      <w:t>160</w:t>
                    </w:r>
                  </w:p>
                </w:txbxContent>
              </v:textbox>
            </v:shape>
            <v:shape id="_x0000_s1126" type="#_x0000_t202" style="position:absolute;left:1532;top:10625;width:855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  <w:r w:rsidRPr="00984B65">
                      <w:rPr>
                        <w:sz w:val="20"/>
                      </w:rPr>
                      <w:t>240</w:t>
                    </w:r>
                  </w:p>
                </w:txbxContent>
              </v:textbox>
            </v:shape>
            <v:shape id="_x0000_s1127" type="#_x0000_t202" style="position:absolute;left:1532;top:10055;width:855;height:427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  <w:r w:rsidRPr="00984B65">
                      <w:rPr>
                        <w:sz w:val="20"/>
                      </w:rPr>
                      <w:t>320</w:t>
                    </w:r>
                  </w:p>
                </w:txbxContent>
              </v:textbox>
            </v:shape>
            <v:shape id="_x0000_s1128" type="#_x0000_t202" style="position:absolute;left:1532;top:9485;width:855;height:428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  <w:r w:rsidRPr="00984B65">
                      <w:rPr>
                        <w:sz w:val="20"/>
                      </w:rPr>
                      <w:t>400</w:t>
                    </w:r>
                  </w:p>
                </w:txbxContent>
              </v:textbox>
            </v:shape>
            <v:shape id="_x0000_s1129" type="#_x0000_t202" style="position:absolute;left:1532;top:8915;width:855;height:428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  <w:r w:rsidRPr="00984B65">
                      <w:rPr>
                        <w:sz w:val="20"/>
                      </w:rPr>
                      <w:t>480</w:t>
                    </w:r>
                  </w:p>
                </w:txbxContent>
              </v:textbox>
            </v:shape>
            <v:shape id="_x0000_s1130" type="#_x0000_t202" style="position:absolute;left:1532;top:8390;width:855;height:428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tabs>
                        <w:tab w:val="decimal" w:pos="522"/>
                      </w:tabs>
                      <w:rPr>
                        <w:sz w:val="20"/>
                      </w:rPr>
                    </w:pPr>
                    <w:r>
                      <w:tab/>
                    </w:r>
                  </w:p>
                </w:txbxContent>
              </v:textbox>
            </v:shape>
            <v:shape id="_x0000_s1131" type="#_x0000_t202" style="position:absolute;left:1675;top:8186;width:855;height:428;mso-wrap-style:tight" o:regroupid="2" filled="f" stroked="f">
              <v:textbox>
                <w:txbxContent>
                  <w:p w:rsidR="00984B65" w:rsidRPr="00984B65" w:rsidRDefault="00984B65" w:rsidP="00984B6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ECC</w:t>
                    </w:r>
                  </w:p>
                </w:txbxContent>
              </v:textbox>
            </v:shape>
          </v:group>
        </w:pict>
      </w:r>
    </w:p>
    <w:p w:rsidR="008C5038" w:rsidRDefault="008C5038">
      <w:pPr>
        <w:rPr>
          <w:b/>
        </w:rPr>
      </w:pPr>
    </w:p>
    <w:p w:rsidR="008C5038" w:rsidRDefault="008C5038">
      <w:pPr>
        <w:rPr>
          <w:b/>
        </w:rPr>
      </w:pPr>
    </w:p>
    <w:p w:rsidR="008C5038" w:rsidRDefault="008C5038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984B65" w:rsidRDefault="00984B65">
      <w:pPr>
        <w:rPr>
          <w:b/>
        </w:rPr>
      </w:pPr>
    </w:p>
    <w:p w:rsidR="008C5038" w:rsidRDefault="008C5038" w:rsidP="00984B65">
      <w:pPr>
        <w:rPr>
          <w:b/>
        </w:rPr>
      </w:pPr>
      <w:r w:rsidRPr="000A3A50">
        <w:rPr>
          <w:b/>
        </w:rPr>
        <w:t xml:space="preserve">Exercice </w:t>
      </w:r>
      <w:r>
        <w:rPr>
          <w:b/>
        </w:rPr>
        <w:t>6</w:t>
      </w:r>
      <w:r w:rsidRPr="000A3A50">
        <w:rPr>
          <w:b/>
        </w:rPr>
        <w:t xml:space="preserve"> – </w:t>
      </w:r>
      <w:r>
        <w:rPr>
          <w:b/>
        </w:rPr>
        <w:t>Tableau des caractéristiques</w:t>
      </w:r>
    </w:p>
    <w:p w:rsidR="008C5038" w:rsidRDefault="008C5038">
      <w:pPr>
        <w:rPr>
          <w:b/>
        </w:rPr>
      </w:pPr>
    </w:p>
    <w:tbl>
      <w:tblPr>
        <w:tblStyle w:val="Grilledutableau"/>
        <w:tblW w:w="0" w:type="auto"/>
        <w:tblLook w:val="01E0"/>
      </w:tblPr>
      <w:tblGrid>
        <w:gridCol w:w="2444"/>
        <w:gridCol w:w="2444"/>
        <w:gridCol w:w="2445"/>
        <w:gridCol w:w="2445"/>
      </w:tblGrid>
      <w:tr w:rsidR="0076695C" w:rsidRPr="00FB4386" w:rsidTr="00B82185">
        <w:tc>
          <w:tcPr>
            <w:tcW w:w="2444" w:type="dxa"/>
            <w:vAlign w:val="center"/>
          </w:tcPr>
          <w:p w:rsidR="0076695C" w:rsidRPr="00FB4386" w:rsidRDefault="0076695C" w:rsidP="00B82185">
            <w:pPr>
              <w:jc w:val="center"/>
            </w:pPr>
            <w:r w:rsidRPr="00FB4386">
              <w:t>Force</w:t>
            </w:r>
          </w:p>
        </w:tc>
        <w:tc>
          <w:tcPr>
            <w:tcW w:w="2444" w:type="dxa"/>
            <w:vAlign w:val="center"/>
          </w:tcPr>
          <w:p w:rsidR="0076695C" w:rsidRPr="00FB4386" w:rsidRDefault="0076695C" w:rsidP="00B82185">
            <w:pPr>
              <w:jc w:val="center"/>
            </w:pPr>
            <w:r w:rsidRPr="00FB4386">
              <w:t>Droite d’action</w:t>
            </w:r>
          </w:p>
        </w:tc>
        <w:tc>
          <w:tcPr>
            <w:tcW w:w="2445" w:type="dxa"/>
            <w:vAlign w:val="center"/>
          </w:tcPr>
          <w:p w:rsidR="0076695C" w:rsidRPr="00FB4386" w:rsidRDefault="0076695C" w:rsidP="00B82185">
            <w:pPr>
              <w:jc w:val="center"/>
            </w:pPr>
            <w:r w:rsidRPr="00FB4386">
              <w:t>Sens</w:t>
            </w:r>
          </w:p>
        </w:tc>
        <w:tc>
          <w:tcPr>
            <w:tcW w:w="2445" w:type="dxa"/>
            <w:vAlign w:val="center"/>
          </w:tcPr>
          <w:p w:rsidR="0076695C" w:rsidRPr="00FB4386" w:rsidRDefault="0076695C" w:rsidP="00B82185">
            <w:pPr>
              <w:jc w:val="center"/>
            </w:pPr>
            <w:r w:rsidRPr="00FB4386">
              <w:t>Valeur (</w:t>
            </w:r>
            <w:r w:rsidR="00E66510">
              <w:t xml:space="preserve">en </w:t>
            </w:r>
            <w:r w:rsidRPr="00FB4386">
              <w:t>N)</w:t>
            </w:r>
          </w:p>
        </w:tc>
      </w:tr>
      <w:tr w:rsidR="00E66510" w:rsidRPr="00FB4386" w:rsidTr="00E66510">
        <w:tc>
          <w:tcPr>
            <w:tcW w:w="2444" w:type="dxa"/>
            <w:vAlign w:val="center"/>
          </w:tcPr>
          <w:p w:rsidR="00E66510" w:rsidRPr="00FB4386" w:rsidRDefault="00DD1714" w:rsidP="00B82185">
            <w:pPr>
              <w:jc w:val="center"/>
            </w:pPr>
            <w:r>
              <w:fldChar w:fldCharType="begin"/>
            </w:r>
            <w:r w:rsidR="00E66510">
              <w:instrText xml:space="preserve">  EQ \o(\s\up9(</w:instrText>
            </w:r>
            <w:r w:rsidR="00E66510" w:rsidRPr="003D5015">
              <w:rPr>
                <w:rFonts w:ascii="ambmath1" w:hAnsi="ambmath1"/>
              </w:rPr>
              <w:instrText>o</w:instrText>
            </w:r>
            <w:r w:rsidR="00E66510">
              <w:instrText>);</w:instrText>
            </w:r>
            <w:r w:rsidR="00E66510" w:rsidRPr="003D5015">
              <w:rPr>
                <w:i/>
              </w:rPr>
              <w:instrText>P</w:instrText>
            </w:r>
            <w:r w:rsidR="00E66510">
              <w:instrText>)</w:instrText>
            </w:r>
            <w:r>
              <w:fldChar w:fldCharType="end"/>
            </w:r>
          </w:p>
        </w:tc>
        <w:tc>
          <w:tcPr>
            <w:tcW w:w="2444" w:type="dxa"/>
            <w:vAlign w:val="center"/>
          </w:tcPr>
          <w:p w:rsidR="00E66510" w:rsidRDefault="00E66510" w:rsidP="00E66510">
            <w:pPr>
              <w:jc w:val="center"/>
            </w:pPr>
            <w:r w:rsidRPr="00F604C4">
              <w:t>……</w:t>
            </w:r>
          </w:p>
        </w:tc>
        <w:tc>
          <w:tcPr>
            <w:tcW w:w="2445" w:type="dxa"/>
            <w:vAlign w:val="center"/>
          </w:tcPr>
          <w:p w:rsidR="00E66510" w:rsidRDefault="00E66510" w:rsidP="00E66510">
            <w:pPr>
              <w:jc w:val="center"/>
            </w:pPr>
            <w:r w:rsidRPr="00F604C4">
              <w:t>……</w:t>
            </w:r>
          </w:p>
        </w:tc>
        <w:tc>
          <w:tcPr>
            <w:tcW w:w="2445" w:type="dxa"/>
            <w:vAlign w:val="center"/>
          </w:tcPr>
          <w:p w:rsidR="00E66510" w:rsidRDefault="00E66510" w:rsidP="00E66510">
            <w:pPr>
              <w:jc w:val="center"/>
            </w:pPr>
            <w:r w:rsidRPr="00F604C4">
              <w:t>……</w:t>
            </w:r>
          </w:p>
        </w:tc>
      </w:tr>
      <w:tr w:rsidR="00E66510" w:rsidRPr="00FB4386" w:rsidTr="00E66510"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E66510" w:rsidRPr="00FB4386" w:rsidRDefault="00DD1714" w:rsidP="00B82185">
            <w:pPr>
              <w:jc w:val="center"/>
            </w:pPr>
            <w:r>
              <w:fldChar w:fldCharType="begin"/>
            </w:r>
            <w:r w:rsidR="00E66510">
              <w:instrText xml:space="preserve">  EQ \o(\s\up9(</w:instrText>
            </w:r>
            <w:r w:rsidR="00E66510" w:rsidRPr="003D5015">
              <w:rPr>
                <w:rFonts w:ascii="ambmath1" w:hAnsi="ambmath1"/>
              </w:rPr>
              <w:instrText>o</w:instrText>
            </w:r>
            <w:r w:rsidR="00E66510">
              <w:instrText>);</w:instrText>
            </w:r>
            <w:r w:rsidR="00E66510" w:rsidRPr="003D5015">
              <w:rPr>
                <w:i/>
              </w:rPr>
              <w:instrText>R</w:instrText>
            </w:r>
            <w:r w:rsidR="00E66510">
              <w:instrText>)</w:instrText>
            </w:r>
            <w:r>
              <w:fldChar w:fldCharType="end"/>
            </w: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E66510" w:rsidRDefault="00E66510" w:rsidP="00E66510">
            <w:pPr>
              <w:jc w:val="center"/>
            </w:pPr>
            <w:r w:rsidRPr="00F604C4">
              <w:t>……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66510" w:rsidRDefault="00E66510" w:rsidP="00E66510">
            <w:pPr>
              <w:jc w:val="center"/>
            </w:pPr>
            <w:r w:rsidRPr="00F604C4">
              <w:t>……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E66510" w:rsidRDefault="00E66510" w:rsidP="00E66510">
            <w:pPr>
              <w:jc w:val="center"/>
            </w:pPr>
            <w:r w:rsidRPr="00F604C4">
              <w:t>……</w:t>
            </w:r>
          </w:p>
        </w:tc>
      </w:tr>
      <w:tr w:rsidR="007D7EE8" w:rsidRPr="00FB4386" w:rsidTr="007D7EE8">
        <w:tc>
          <w:tcPr>
            <w:tcW w:w="2444" w:type="dxa"/>
            <w:tcBorders>
              <w:left w:val="nil"/>
              <w:bottom w:val="nil"/>
              <w:right w:val="nil"/>
            </w:tcBorders>
            <w:vAlign w:val="center"/>
          </w:tcPr>
          <w:p w:rsidR="007D7EE8" w:rsidRPr="00FB4386" w:rsidRDefault="007D7EE8" w:rsidP="00B82185">
            <w:pPr>
              <w:jc w:val="center"/>
              <w:rPr>
                <w:position w:val="-4"/>
              </w:rPr>
            </w:pP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  <w:vAlign w:val="center"/>
          </w:tcPr>
          <w:p w:rsidR="007D7EE8" w:rsidRPr="00FB4386" w:rsidRDefault="007D7EE8" w:rsidP="00B82185">
            <w:pPr>
              <w:jc w:val="center"/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:rsidR="007D7EE8" w:rsidRPr="00FB4386" w:rsidRDefault="007D7EE8" w:rsidP="00B82185">
            <w:pPr>
              <w:jc w:val="center"/>
            </w:pPr>
          </w:p>
        </w:tc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:rsidR="007D7EE8" w:rsidRPr="00FB4386" w:rsidRDefault="007D7EE8" w:rsidP="00B82185">
            <w:pPr>
              <w:jc w:val="center"/>
            </w:pPr>
          </w:p>
        </w:tc>
      </w:tr>
    </w:tbl>
    <w:p w:rsidR="008C5038" w:rsidRDefault="008C5038" w:rsidP="008C5038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2331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5495"/>
        <w:gridCol w:w="4961"/>
      </w:tblGrid>
      <w:tr w:rsidR="007D7EE8" w:rsidTr="00CD3127">
        <w:tc>
          <w:tcPr>
            <w:tcW w:w="10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D7EE8" w:rsidRDefault="007D7EE8" w:rsidP="00CD312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lang w:val="de-DE"/>
              </w:rPr>
              <w:lastRenderedPageBreak/>
              <w:br w:type="page"/>
            </w:r>
            <w:r>
              <w:rPr>
                <w:lang w:val="de-DE"/>
              </w:rPr>
              <w:br w:type="page"/>
            </w:r>
            <w:r>
              <w:rPr>
                <w:b/>
                <w:color w:val="000000"/>
                <w:sz w:val="28"/>
              </w:rPr>
              <w:t>FORMULAIRE DE MATHÉMATIQUES</w:t>
            </w:r>
          </w:p>
          <w:p w:rsidR="007D7EE8" w:rsidRDefault="007D7EE8" w:rsidP="00CD3127">
            <w:pPr>
              <w:jc w:val="center"/>
              <w:rPr>
                <w:sz w:val="8"/>
              </w:rPr>
            </w:pPr>
          </w:p>
        </w:tc>
      </w:tr>
      <w:tr w:rsidR="007D7EE8" w:rsidTr="00CD3127">
        <w:trPr>
          <w:trHeight w:val="12346"/>
        </w:trPr>
        <w:tc>
          <w:tcPr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EE8" w:rsidRDefault="007D7EE8" w:rsidP="00CD3127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Identités remarquables :</w:t>
            </w:r>
          </w:p>
          <w:p w:rsidR="007D7EE8" w:rsidRPr="00F435CF" w:rsidRDefault="007D7EE8" w:rsidP="00CD3127">
            <w:pPr>
              <w:ind w:left="284"/>
            </w:pPr>
            <w:r w:rsidRPr="00F435CF">
              <w:t>(a + b)² = a² + 2ab + b² ;</w:t>
            </w:r>
          </w:p>
          <w:p w:rsidR="007D7EE8" w:rsidRPr="009755AF" w:rsidRDefault="007D7EE8" w:rsidP="00CD3127">
            <w:pPr>
              <w:ind w:left="284"/>
              <w:rPr>
                <w:lang w:val="en-US"/>
              </w:rPr>
            </w:pPr>
            <w:r w:rsidRPr="009755AF">
              <w:rPr>
                <w:lang w:val="en-US"/>
              </w:rPr>
              <w:t>(a – b)² = a² – 2ab + b² ;</w:t>
            </w:r>
          </w:p>
          <w:p w:rsidR="007D7EE8" w:rsidRPr="00F435CF" w:rsidRDefault="007D7EE8" w:rsidP="00CD3127">
            <w:pPr>
              <w:ind w:left="284"/>
              <w:rPr>
                <w:lang w:val="en-US"/>
              </w:rPr>
            </w:pPr>
            <w:r w:rsidRPr="00F435CF">
              <w:rPr>
                <w:lang w:val="en-US"/>
              </w:rPr>
              <w:t>(a + b)(a – b) = a² – b².</w:t>
            </w:r>
          </w:p>
          <w:p w:rsidR="007D7EE8" w:rsidRPr="00F435CF" w:rsidRDefault="007D7EE8" w:rsidP="00CD3127">
            <w:pPr>
              <w:ind w:left="284"/>
              <w:rPr>
                <w:lang w:val="en-US"/>
              </w:rPr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Puissances d'un nombre :</w:t>
            </w:r>
          </w:p>
          <w:p w:rsidR="007D7EE8" w:rsidRDefault="007D7EE8" w:rsidP="00CD3127">
            <w:pPr>
              <w:ind w:left="284"/>
              <w:rPr>
                <w:lang w:val="de-DE"/>
              </w:rPr>
            </w:pPr>
            <w:r>
              <w:rPr>
                <w:lang w:val="de-DE"/>
              </w:rPr>
              <w:t>(ab)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b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  ;  a</w:t>
            </w:r>
            <w:r>
              <w:rPr>
                <w:vertAlign w:val="superscript"/>
                <w:lang w:val="de-DE"/>
              </w:rPr>
              <w:t>m+n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 xml:space="preserve"> </w:t>
            </w:r>
            <w:r>
              <w:sym w:font="Symbol" w:char="00B4"/>
            </w:r>
            <w:r>
              <w:rPr>
                <w:lang w:val="de-DE"/>
              </w:rPr>
              <w:t xml:space="preserve"> a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>  ; (a</w:t>
            </w:r>
            <w:r>
              <w:rPr>
                <w:vertAlign w:val="superscript"/>
                <w:lang w:val="de-DE"/>
              </w:rPr>
              <w:t>m</w:t>
            </w:r>
            <w:r>
              <w:rPr>
                <w:lang w:val="de-DE"/>
              </w:rPr>
              <w:t>)</w:t>
            </w:r>
            <w:r>
              <w:rPr>
                <w:vertAlign w:val="superscript"/>
                <w:lang w:val="de-DE"/>
              </w:rPr>
              <w:t>n</w:t>
            </w:r>
            <w:r>
              <w:rPr>
                <w:lang w:val="de-DE"/>
              </w:rPr>
              <w:t xml:space="preserve"> = a</w:t>
            </w:r>
            <w:r>
              <w:rPr>
                <w:vertAlign w:val="superscript"/>
                <w:lang w:val="de-DE"/>
              </w:rPr>
              <w:t>mn</w:t>
            </w:r>
          </w:p>
          <w:p w:rsidR="007D7EE8" w:rsidRDefault="007D7EE8" w:rsidP="00CD3127">
            <w:pPr>
              <w:ind w:left="284"/>
              <w:rPr>
                <w:lang w:val="de-DE"/>
              </w:rPr>
            </w:pPr>
          </w:p>
          <w:p w:rsidR="007D7EE8" w:rsidRDefault="007D7EE8" w:rsidP="00CD3127">
            <w:pPr>
              <w:ind w:left="284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Racines carrées :</w:t>
            </w:r>
          </w:p>
          <w:p w:rsidR="007D7EE8" w:rsidRDefault="00DD1714" w:rsidP="00CD3127">
            <w:pPr>
              <w:ind w:left="284"/>
            </w:pPr>
            <w:r>
              <w:fldChar w:fldCharType="begin"/>
            </w:r>
            <w:r w:rsidR="007D7EE8">
              <w:instrText xml:space="preserve">  EQ \r(ab)</w:instrText>
            </w:r>
            <w:r>
              <w:fldChar w:fldCharType="end"/>
            </w:r>
            <w:r w:rsidR="007D7EE8">
              <w:t xml:space="preserve"> =</w:t>
            </w:r>
            <w:r>
              <w:fldChar w:fldCharType="begin"/>
            </w:r>
            <w:r w:rsidR="007D7EE8">
              <w:instrText xml:space="preserve">  EQ \r(a)</w:instrText>
            </w:r>
            <w:r>
              <w:fldChar w:fldCharType="end"/>
            </w:r>
            <w:r>
              <w:fldChar w:fldCharType="begin"/>
            </w:r>
            <w:r w:rsidR="007D7EE8">
              <w:instrText xml:space="preserve">  EQ \r(b)</w:instrText>
            </w:r>
            <w:r>
              <w:fldChar w:fldCharType="end"/>
            </w:r>
            <w:r w:rsidR="007D7EE8">
              <w:t xml:space="preserve">    ;    </w:t>
            </w:r>
            <w:r>
              <w:fldChar w:fldCharType="begin"/>
            </w:r>
            <w:r w:rsidR="007D7EE8">
              <w:instrText xml:space="preserve">  EQ \r(</w:instrText>
            </w:r>
            <w:r>
              <w:fldChar w:fldCharType="begin"/>
            </w:r>
            <w:r w:rsidR="007D7EE8">
              <w:instrText xml:space="preserve">  EQ \s\do2(\f( a ;b))</w:instrText>
            </w:r>
            <w:r>
              <w:fldChar w:fldCharType="end"/>
            </w:r>
            <w:r w:rsidR="007D7EE8">
              <w:instrText>)</w:instrText>
            </w:r>
            <w:r>
              <w:fldChar w:fldCharType="end"/>
            </w:r>
            <w:r w:rsidR="007D7EE8">
              <w:t xml:space="preserve"> = </w:t>
            </w:r>
            <w:r>
              <w:fldChar w:fldCharType="begin"/>
            </w:r>
            <w:r w:rsidR="007D7EE8">
              <w:instrText xml:space="preserve">  EQ \s\do2(\f(</w:instrText>
            </w:r>
            <w:r>
              <w:fldChar w:fldCharType="begin"/>
            </w:r>
            <w:r w:rsidR="007D7EE8">
              <w:instrText xml:space="preserve">  EQ \r(a )</w:instrText>
            </w:r>
            <w:r>
              <w:fldChar w:fldCharType="end"/>
            </w:r>
            <w:r w:rsidR="007D7EE8">
              <w:instrText>;</w:instrText>
            </w:r>
            <w:r>
              <w:fldChar w:fldCharType="begin"/>
            </w:r>
            <w:r w:rsidR="007D7EE8">
              <w:instrText xml:space="preserve">  EQ \r(b )</w:instrText>
            </w:r>
            <w:r>
              <w:fldChar w:fldCharType="end"/>
            </w:r>
            <w:r w:rsidR="007D7EE8">
              <w:instrText>))</w:instrText>
            </w:r>
            <w:r>
              <w:fldChar w:fldCharType="end"/>
            </w:r>
          </w:p>
          <w:p w:rsidR="007D7EE8" w:rsidRDefault="007D7EE8" w:rsidP="00CD3127">
            <w:pPr>
              <w:ind w:left="284"/>
              <w:rPr>
                <w:b/>
                <w:color w:val="000000"/>
                <w:u w:val="single"/>
              </w:rPr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Suites arithmétiques :</w:t>
            </w:r>
          </w:p>
          <w:p w:rsidR="007D7EE8" w:rsidRDefault="007D7EE8" w:rsidP="00CD3127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>1</w:t>
            </w:r>
            <w:r>
              <w:t xml:space="preserve"> et raison </w:t>
            </w:r>
            <w:r>
              <w:rPr>
                <w:i/>
                <w:iCs/>
              </w:rPr>
              <w:t>r</w:t>
            </w:r>
          </w:p>
          <w:p w:rsidR="007D7EE8" w:rsidRDefault="007D7EE8" w:rsidP="00CD3127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 </w:t>
            </w:r>
          </w:p>
          <w:p w:rsidR="007D7EE8" w:rsidRDefault="007D7EE8" w:rsidP="00CD3127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vertAlign w:val="subscript"/>
                <w:lang w:val="nl-NL"/>
              </w:rPr>
              <w:t xml:space="preserve">n-1 </w:t>
            </w:r>
            <w:r>
              <w:rPr>
                <w:i/>
                <w:iCs/>
                <w:lang w:val="nl-NL"/>
              </w:rPr>
              <w:t>+ r</w:t>
            </w:r>
          </w:p>
          <w:p w:rsidR="007D7EE8" w:rsidRDefault="007D7EE8" w:rsidP="00CD3127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position w:val="-4"/>
                <w:lang w:val="nl-NL"/>
              </w:rPr>
            </w:pPr>
            <w:r>
              <w:rPr>
                <w:i/>
                <w:iCs/>
                <w:lang w:val="nl-NL"/>
              </w:rPr>
              <w:t>u</w:t>
            </w:r>
            <w:r>
              <w:rPr>
                <w:i/>
                <w:iCs/>
                <w:position w:val="-4"/>
                <w:vertAlign w:val="subscript"/>
                <w:lang w:val="nl-NL"/>
              </w:rPr>
              <w:t>n</w:t>
            </w:r>
            <w:r>
              <w:rPr>
                <w:i/>
                <w:iCs/>
                <w:lang w:val="nl-NL"/>
              </w:rPr>
              <w:t xml:space="preserve"> </w:t>
            </w:r>
            <w:r>
              <w:rPr>
                <w:lang w:val="nl-NL"/>
              </w:rPr>
              <w:t xml:space="preserve">= </w:t>
            </w:r>
            <w:r>
              <w:rPr>
                <w:i/>
                <w:iCs/>
                <w:lang w:val="nl-NL"/>
              </w:rPr>
              <w:t>u</w:t>
            </w:r>
            <w:r>
              <w:rPr>
                <w:position w:val="-4"/>
                <w:vertAlign w:val="subscript"/>
                <w:lang w:val="nl-NL"/>
              </w:rPr>
              <w:t>1</w:t>
            </w:r>
            <w:r>
              <w:rPr>
                <w:position w:val="-4"/>
                <w:lang w:val="nl-NL"/>
              </w:rPr>
              <w:t xml:space="preserve"> </w:t>
            </w:r>
            <w:r>
              <w:rPr>
                <w:lang w:val="nl-NL"/>
              </w:rPr>
              <w:t>+ (</w:t>
            </w:r>
            <w:r>
              <w:rPr>
                <w:i/>
                <w:iCs/>
                <w:lang w:val="nl-NL"/>
              </w:rPr>
              <w:t>n</w:t>
            </w:r>
            <w:r>
              <w:rPr>
                <w:lang w:val="nl-NL"/>
              </w:rPr>
              <w:t>–1)</w:t>
            </w:r>
            <w:r>
              <w:rPr>
                <w:i/>
                <w:iCs/>
                <w:lang w:val="nl-NL"/>
              </w:rPr>
              <w:t>r</w:t>
            </w:r>
          </w:p>
          <w:p w:rsidR="007D7EE8" w:rsidRDefault="007D7EE8" w:rsidP="00CD3127">
            <w:pPr>
              <w:ind w:left="284"/>
              <w:rPr>
                <w:lang w:val="nl-NL"/>
              </w:rPr>
            </w:pPr>
          </w:p>
          <w:p w:rsidR="007D7EE8" w:rsidRDefault="007D7EE8" w:rsidP="00CD3127">
            <w:pPr>
              <w:ind w:left="284"/>
              <w:rPr>
                <w:color w:val="FF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u w:val="single"/>
              </w:rPr>
              <w:t>Suites géométriques :</w:t>
            </w:r>
          </w:p>
          <w:p w:rsidR="007D7EE8" w:rsidRDefault="007D7EE8" w:rsidP="00CD3127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  <w:r>
              <w:t xml:space="preserve">Terme de rang 1 : </w:t>
            </w:r>
            <w:r>
              <w:rPr>
                <w:i/>
                <w:iCs/>
              </w:rPr>
              <w:t>u</w:t>
            </w:r>
            <w:r>
              <w:rPr>
                <w:position w:val="-4"/>
                <w:sz w:val="14"/>
                <w:szCs w:val="14"/>
              </w:rPr>
              <w:t xml:space="preserve">1 </w:t>
            </w:r>
            <w:r>
              <w:t xml:space="preserve">et raison </w:t>
            </w:r>
            <w:r>
              <w:rPr>
                <w:i/>
                <w:iCs/>
              </w:rPr>
              <w:t>q</w:t>
            </w:r>
          </w:p>
          <w:p w:rsidR="007D7EE8" w:rsidRDefault="007D7EE8" w:rsidP="00CD3127">
            <w:pPr>
              <w:ind w:left="284"/>
            </w:pPr>
            <w:r>
              <w:t xml:space="preserve">Terme de rang </w:t>
            </w:r>
            <w:r>
              <w:rPr>
                <w:i/>
                <w:iCs/>
              </w:rPr>
              <w:t>n</w:t>
            </w:r>
            <w:r>
              <w:t xml:space="preserve"> :</w:t>
            </w:r>
          </w:p>
          <w:p w:rsidR="007D7EE8" w:rsidRDefault="007D7EE8" w:rsidP="00CD3127">
            <w:pPr>
              <w:ind w:left="284"/>
              <w:rPr>
                <w:i/>
                <w:iCs/>
              </w:rPr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 xml:space="preserve">n-1 </w:t>
            </w:r>
            <w:r>
              <w:rPr>
                <w:i/>
                <w:iCs/>
              </w:rPr>
              <w:t>q</w:t>
            </w:r>
          </w:p>
          <w:p w:rsidR="007D7EE8" w:rsidRDefault="007D7EE8" w:rsidP="00CD3127">
            <w:pPr>
              <w:ind w:left="284"/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n</w:t>
            </w:r>
            <w:r>
              <w:t xml:space="preserve"> = </w:t>
            </w: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1</w:t>
            </w:r>
            <w:r>
              <w:rPr>
                <w:i/>
                <w:iCs/>
              </w:rPr>
              <w:t>.q</w:t>
            </w:r>
            <w:r>
              <w:rPr>
                <w:i/>
                <w:iCs/>
                <w:vertAlign w:val="superscript"/>
              </w:rPr>
              <w:t>n-1</w:t>
            </w:r>
          </w:p>
          <w:p w:rsidR="007D7EE8" w:rsidRDefault="007D7EE8" w:rsidP="00CD3127">
            <w:pPr>
              <w:ind w:left="284"/>
              <w:rPr>
                <w:u w:val="single"/>
              </w:rPr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Statistiques :</w:t>
            </w:r>
          </w:p>
          <w:p w:rsidR="007D7EE8" w:rsidRDefault="007D7EE8" w:rsidP="00CD3127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</w:pPr>
          </w:p>
          <w:p w:rsidR="007D7EE8" w:rsidRDefault="007D7EE8" w:rsidP="00CD3127">
            <w:pPr>
              <w:tabs>
                <w:tab w:val="left" w:pos="620"/>
                <w:tab w:val="left" w:pos="3080"/>
                <w:tab w:val="left" w:pos="5660"/>
              </w:tabs>
              <w:ind w:left="284"/>
              <w:jc w:val="both"/>
              <w:rPr>
                <w:u w:val="single"/>
              </w:rPr>
            </w:pPr>
            <w:r>
              <w:t xml:space="preserve">Moyenne  </w:t>
            </w:r>
            <w:r>
              <w:rPr>
                <w:noProof/>
                <w:position w:val="-22"/>
              </w:rPr>
              <w:drawing>
                <wp:inline distT="0" distB="0" distL="0" distR="0">
                  <wp:extent cx="1647825" cy="4191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EE8" w:rsidRDefault="007D7EE8" w:rsidP="00CD3127">
            <w:pPr>
              <w:ind w:left="284"/>
            </w:pPr>
          </w:p>
          <w:p w:rsidR="007D7EE8" w:rsidRDefault="007D7EE8" w:rsidP="00CD3127">
            <w:pPr>
              <w:ind w:left="284"/>
              <w:rPr>
                <w:u w:val="single"/>
              </w:rPr>
            </w:pPr>
            <w:r>
              <w:t xml:space="preserve">Écart type </w:t>
            </w:r>
            <w:r>
              <w:rPr>
                <w:rFonts w:ascii="Symbol" w:hAnsi="Symbol"/>
              </w:rPr>
              <w:t></w:t>
            </w:r>
            <w:r>
              <w:t> :</w:t>
            </w:r>
          </w:p>
          <w:p w:rsidR="007D7EE8" w:rsidRDefault="007D7EE8" w:rsidP="00CD3127">
            <w:pPr>
              <w:ind w:left="284"/>
            </w:pPr>
            <w:r w:rsidRPr="00B54479">
              <w:rPr>
                <w:position w:val="-22"/>
              </w:rPr>
              <w:object w:dxaOrig="50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75pt;height:35.25pt" o:ole="">
                  <v:imagedata r:id="rId10" o:title=""/>
                </v:shape>
                <o:OLEObject Type="Embed" ProgID="Equation.3" ShapeID="_x0000_i1025" DrawAspect="Content" ObjectID="_1420373617" r:id="rId11"/>
              </w:object>
            </w:r>
            <w:r w:rsidRPr="00B54479">
              <w:rPr>
                <w:position w:val="-22"/>
              </w:rPr>
              <w:object w:dxaOrig="3760" w:dyaOrig="700">
                <v:shape id="_x0000_i1026" type="#_x0000_t75" style="width:186pt;height:34.5pt" o:ole="">
                  <v:imagedata r:id="rId12" o:title=""/>
                </v:shape>
                <o:OLEObject Type="Embed" ProgID="Equation.3" ShapeID="_x0000_i1026" DrawAspect="Content" ObjectID="_1420373618" r:id="rId13"/>
              </w:object>
            </w:r>
          </w:p>
          <w:p w:rsidR="007D7EE8" w:rsidRDefault="007D7EE8" w:rsidP="00CD3127"/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Relations métriques dans le triangle rectangle :</w:t>
            </w:r>
          </w:p>
          <w:p w:rsidR="007D7EE8" w:rsidRDefault="007D7EE8" w:rsidP="00CD3127">
            <w:pPr>
              <w:ind w:left="318" w:hanging="38"/>
              <w:rPr>
                <w:lang w:val="de-DE"/>
              </w:rPr>
            </w:pPr>
            <w:r>
              <w:rPr>
                <w:i/>
                <w:iCs/>
                <w:lang w:val="de-DE"/>
              </w:rPr>
              <w:t>AB</w:t>
            </w:r>
            <w:r>
              <w:rPr>
                <w:lang w:val="de-DE"/>
              </w:rPr>
              <w:t xml:space="preserve">² + </w:t>
            </w:r>
            <w:r>
              <w:rPr>
                <w:i/>
                <w:iCs/>
                <w:lang w:val="de-DE"/>
              </w:rPr>
              <w:t>AC</w:t>
            </w:r>
            <w:r>
              <w:rPr>
                <w:lang w:val="de-DE"/>
              </w:rPr>
              <w:t xml:space="preserve">² = </w:t>
            </w:r>
            <w:r>
              <w:rPr>
                <w:i/>
                <w:iCs/>
                <w:lang w:val="de-DE"/>
              </w:rPr>
              <w:t>BC</w:t>
            </w:r>
            <w:r>
              <w:rPr>
                <w:lang w:val="de-DE"/>
              </w:rPr>
              <w:t>²</w:t>
            </w:r>
          </w:p>
          <w:p w:rsidR="007D7EE8" w:rsidRPr="009D3EE0" w:rsidRDefault="007D7EE8" w:rsidP="00CD3127">
            <w:pPr>
              <w:ind w:left="318" w:hanging="38"/>
              <w:rPr>
                <w:i/>
                <w:iCs/>
              </w:rPr>
            </w:pPr>
            <w:r>
              <w:rPr>
                <w:i/>
                <w:iCs/>
                <w:lang w:val="de-DE"/>
              </w:rPr>
              <w:t xml:space="preserve">AH . BC = AB . </w:t>
            </w:r>
            <w:r w:rsidRPr="009D3EE0">
              <w:rPr>
                <w:i/>
                <w:iCs/>
              </w:rPr>
              <w:t>AC</w:t>
            </w:r>
          </w:p>
          <w:p w:rsidR="007D7EE8" w:rsidRPr="009D3EE0" w:rsidRDefault="007D7EE8" w:rsidP="00CD3127">
            <w:pPr>
              <w:ind w:left="318" w:hanging="38"/>
            </w:pPr>
          </w:p>
          <w:p w:rsidR="007D7EE8" w:rsidRPr="009D3EE0" w:rsidRDefault="007D7EE8" w:rsidP="00CD3127">
            <w:pPr>
              <w:ind w:left="318" w:hanging="38"/>
              <w:rPr>
                <w:u w:val="single"/>
              </w:rPr>
            </w:pPr>
            <w:r w:rsidRPr="009D3EE0">
              <w:rPr>
                <w:sz w:val="22"/>
                <w:szCs w:val="22"/>
              </w:rPr>
              <w:t>sin</w:t>
            </w:r>
            <w:r w:rsidRPr="00B54479">
              <w:rPr>
                <w:position w:val="-4"/>
                <w:sz w:val="22"/>
                <w:szCs w:val="22"/>
              </w:rPr>
              <w:object w:dxaOrig="240" w:dyaOrig="480">
                <v:shape id="_x0000_i1027" type="#_x0000_t75" style="width:12pt;height:24pt" o:ole="">
                  <v:imagedata r:id="rId14" o:title=""/>
                </v:shape>
                <o:OLEObject Type="Embed" ProgID="Equation.3" ShapeID="_x0000_i1027" DrawAspect="Content" ObjectID="_1420373619" r:id="rId15"/>
              </w:object>
            </w:r>
            <w:r w:rsidRPr="009D3EE0">
              <w:rPr>
                <w:sz w:val="22"/>
                <w:szCs w:val="22"/>
              </w:rPr>
              <w:t xml:space="preserve"> = </w:t>
            </w:r>
            <w:r w:rsidR="00DD1714">
              <w:rPr>
                <w:sz w:val="22"/>
                <w:szCs w:val="22"/>
              </w:rPr>
              <w:fldChar w:fldCharType="begin"/>
            </w:r>
            <w:r w:rsidRPr="009D3EE0">
              <w:rPr>
                <w:sz w:val="22"/>
                <w:szCs w:val="22"/>
              </w:rPr>
              <w:instrText xml:space="preserve">  EQ \s\do2(\f(AC;BC))</w:instrText>
            </w:r>
            <w:r w:rsidR="00DD1714">
              <w:rPr>
                <w:sz w:val="22"/>
                <w:szCs w:val="22"/>
              </w:rPr>
              <w:fldChar w:fldCharType="end"/>
            </w:r>
            <w:r w:rsidRPr="009D3EE0">
              <w:rPr>
                <w:sz w:val="22"/>
                <w:szCs w:val="22"/>
              </w:rPr>
              <w:t xml:space="preserve"> ;   cos </w:t>
            </w:r>
            <w:r w:rsidRPr="00B54479">
              <w:rPr>
                <w:position w:val="-4"/>
                <w:sz w:val="22"/>
                <w:szCs w:val="22"/>
              </w:rPr>
              <w:object w:dxaOrig="240" w:dyaOrig="480">
                <v:shape id="_x0000_i1028" type="#_x0000_t75" style="width:12pt;height:24pt" o:ole="">
                  <v:imagedata r:id="rId16" o:title=""/>
                </v:shape>
                <o:OLEObject Type="Embed" ProgID="Equation.3" ShapeID="_x0000_i1028" DrawAspect="Content" ObjectID="_1420373620" r:id="rId17"/>
              </w:object>
            </w:r>
            <w:r w:rsidRPr="009D3EE0">
              <w:rPr>
                <w:sz w:val="22"/>
                <w:szCs w:val="22"/>
              </w:rPr>
              <w:t xml:space="preserve"> = </w:t>
            </w:r>
            <w:r w:rsidR="00DD1714">
              <w:rPr>
                <w:sz w:val="22"/>
                <w:szCs w:val="22"/>
              </w:rPr>
              <w:fldChar w:fldCharType="begin"/>
            </w:r>
            <w:r w:rsidRPr="009D3EE0">
              <w:rPr>
                <w:sz w:val="22"/>
                <w:szCs w:val="22"/>
              </w:rPr>
              <w:instrText xml:space="preserve">  EQ \s\do2(\f(AB;BC))</w:instrText>
            </w:r>
            <w:r w:rsidR="00DD1714">
              <w:rPr>
                <w:sz w:val="22"/>
                <w:szCs w:val="22"/>
              </w:rPr>
              <w:fldChar w:fldCharType="end"/>
            </w:r>
            <w:r w:rsidRPr="009D3EE0">
              <w:rPr>
                <w:sz w:val="22"/>
                <w:szCs w:val="22"/>
              </w:rPr>
              <w:t xml:space="preserve"> ;   tan</w:t>
            </w:r>
            <w:r w:rsidRPr="00B54479">
              <w:rPr>
                <w:position w:val="-4"/>
                <w:sz w:val="22"/>
                <w:szCs w:val="22"/>
              </w:rPr>
              <w:object w:dxaOrig="240" w:dyaOrig="480">
                <v:shape id="_x0000_i1029" type="#_x0000_t75" style="width:12pt;height:24pt" o:ole="">
                  <v:imagedata r:id="rId18" o:title=""/>
                </v:shape>
                <o:OLEObject Type="Embed" ProgID="Equation.3" ShapeID="_x0000_i1029" DrawAspect="Content" ObjectID="_1420373621" r:id="rId19"/>
              </w:object>
            </w:r>
            <w:r w:rsidRPr="009D3EE0">
              <w:rPr>
                <w:sz w:val="22"/>
                <w:szCs w:val="22"/>
              </w:rPr>
              <w:t xml:space="preserve"> = </w:t>
            </w:r>
            <w:r w:rsidR="00DD1714">
              <w:rPr>
                <w:sz w:val="22"/>
                <w:szCs w:val="22"/>
              </w:rPr>
              <w:fldChar w:fldCharType="begin"/>
            </w:r>
            <w:r w:rsidRPr="009D3EE0">
              <w:rPr>
                <w:sz w:val="22"/>
                <w:szCs w:val="22"/>
              </w:rPr>
              <w:instrText xml:space="preserve">  EQ \s\do2(\f(AC;AB))</w:instrText>
            </w:r>
            <w:r w:rsidR="00DD1714">
              <w:rPr>
                <w:sz w:val="22"/>
                <w:szCs w:val="22"/>
              </w:rPr>
              <w:fldChar w:fldCharType="end"/>
            </w:r>
          </w:p>
          <w:p w:rsidR="007D7EE8" w:rsidRPr="009D3EE0" w:rsidRDefault="007D7EE8" w:rsidP="00CD3127">
            <w:pPr>
              <w:ind w:left="318"/>
            </w:pPr>
          </w:p>
          <w:p w:rsidR="007D7EE8" w:rsidRPr="009D3EE0" w:rsidRDefault="007D7EE8" w:rsidP="00CD3127">
            <w:pPr>
              <w:pStyle w:val="Titre1"/>
              <w:ind w:left="318"/>
              <w:rPr>
                <w:rFonts w:ascii="Times New Roman" w:eastAsia="Arial Unicode MS" w:hAnsi="Times New Roman"/>
                <w:color w:val="FF0000"/>
                <w:u w:val="single"/>
              </w:rPr>
            </w:pPr>
          </w:p>
          <w:p w:rsidR="007D7EE8" w:rsidRPr="009D3EE0" w:rsidRDefault="007D7EE8" w:rsidP="00CD3127">
            <w:pPr>
              <w:pStyle w:val="Titre2"/>
              <w:ind w:left="317"/>
              <w:rPr>
                <w:rFonts w:eastAsia="Arial Unicode MS"/>
                <w:sz w:val="16"/>
                <w:szCs w:val="16"/>
              </w:rPr>
            </w:pPr>
          </w:p>
          <w:p w:rsidR="007D7EE8" w:rsidRPr="009D3EE0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</w:p>
          <w:p w:rsidR="007D7EE8" w:rsidRPr="009D3EE0" w:rsidRDefault="007D7EE8" w:rsidP="00CD3127">
            <w:pPr>
              <w:ind w:left="284"/>
              <w:rPr>
                <w:b/>
                <w:color w:val="000000"/>
                <w:u w:val="single"/>
              </w:rPr>
            </w:pPr>
          </w:p>
          <w:p w:rsidR="007D7EE8" w:rsidRPr="009D3EE0" w:rsidRDefault="007D7EE8" w:rsidP="00CD3127">
            <w:pPr>
              <w:ind w:left="284"/>
              <w:rPr>
                <w:b/>
                <w:color w:val="000000"/>
                <w:u w:val="single"/>
              </w:rPr>
            </w:pPr>
          </w:p>
          <w:p w:rsidR="007D7EE8" w:rsidRDefault="00DD1714" w:rsidP="00CD3127">
            <w:pPr>
              <w:ind w:left="284"/>
              <w:rPr>
                <w:b/>
                <w:color w:val="FF0000"/>
                <w:u w:val="single"/>
              </w:rPr>
            </w:pPr>
            <w:r w:rsidRPr="00DD1714">
              <w:pict>
                <v:rect id="_x0000_s1046" style="position:absolute;left:0;text-align:left;margin-left:57.05pt;margin-top:102.95pt;width:127.1pt;height:77.75pt;z-index:251666432;mso-position-horizontal-relative:margin;mso-position-vertical-relative:margin" filled="f" stroked="f">
                  <v:textbox style="mso-next-textbox:#_x0000_s1046" inset="1pt,1pt,1pt,1pt">
                    <w:txbxContent>
                      <w:p w:rsidR="007D7EE8" w:rsidRDefault="007D7EE8" w:rsidP="007D7EE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962025"/>
                              <wp:effectExtent l="0" t="0" r="0" b="0"/>
                              <wp:docPr id="6" name="Imag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7D7EE8">
              <w:rPr>
                <w:b/>
                <w:color w:val="000000"/>
                <w:u w:val="single"/>
              </w:rPr>
              <w:t>Énoncé de Thalès (relatif au triangle)</w:t>
            </w:r>
          </w:p>
          <w:p w:rsidR="007D7EE8" w:rsidRDefault="00DD1714" w:rsidP="00CD3127">
            <w:pPr>
              <w:ind w:left="318"/>
            </w:pPr>
            <w:r>
              <w:pict>
                <v:shape id="_x0000_s1047" type="#_x0000_t202" style="position:absolute;left:0;text-align:left;margin-left:125.5pt;margin-top:5pt;width:114.75pt;height:81pt;z-index:251667456" filled="f" stroked="f" strokeweight="1pt">
                  <v:textbox style="mso-next-textbox:#_x0000_s1047">
                    <w:txbxContent>
                      <w:p w:rsidR="007D7EE8" w:rsidRDefault="007D7EE8" w:rsidP="007D7EE8">
                        <w:r w:rsidRPr="00B54479">
                          <w:object w:dxaOrig="1958" w:dyaOrig="1320">
                            <v:shape id="_x0000_i1031" type="#_x0000_t75" style="width:99pt;height:66.75pt" o:ole="">
                              <v:imagedata r:id="rId21" o:title=""/>
                            </v:shape>
                            <o:OLEObject Type="Embed" ProgID="Draw" ShapeID="_x0000_i1031" DrawAspect="Content" ObjectID="_1420373623" r:id="rId22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  <w:r w:rsidR="007D7EE8">
              <w:t>Si (BC)//(B’C’)</w:t>
            </w:r>
          </w:p>
          <w:p w:rsidR="007D7EE8" w:rsidRDefault="007D7EE8" w:rsidP="00CD3127">
            <w:pPr>
              <w:ind w:left="317"/>
            </w:pPr>
            <w:r>
              <w:t xml:space="preserve">Alors </w:t>
            </w:r>
            <w:r w:rsidR="00DD1714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AB </w:instrText>
            </w:r>
            <w:r>
              <w:instrText>;</w:instrText>
            </w:r>
            <w:r>
              <w:rPr>
                <w:i/>
              </w:rPr>
              <w:instrText>AB</w:instrText>
            </w:r>
            <w:r>
              <w:instrText>’))</w:instrText>
            </w:r>
            <w:r w:rsidR="00DD1714">
              <w:fldChar w:fldCharType="end"/>
            </w:r>
            <w:r>
              <w:t xml:space="preserve"> = </w:t>
            </w:r>
            <w:r w:rsidR="00DD1714">
              <w:fldChar w:fldCharType="begin"/>
            </w:r>
            <w:r>
              <w:instrText xml:space="preserve"> EQ \s\do2(\f( </w:instrText>
            </w:r>
            <w:r>
              <w:rPr>
                <w:i/>
              </w:rPr>
              <w:instrText xml:space="preserve">AC </w:instrText>
            </w:r>
            <w:r>
              <w:instrText>;</w:instrText>
            </w:r>
            <w:r>
              <w:rPr>
                <w:i/>
              </w:rPr>
              <w:instrText>AC</w:instrText>
            </w:r>
            <w:r>
              <w:instrText>’))</w:instrText>
            </w:r>
            <w:r w:rsidR="00DD1714">
              <w:fldChar w:fldCharType="end"/>
            </w:r>
          </w:p>
          <w:p w:rsidR="007D7EE8" w:rsidRDefault="007D7EE8" w:rsidP="00CD3127"/>
          <w:p w:rsidR="007D7EE8" w:rsidRDefault="007D7EE8" w:rsidP="00CD3127">
            <w:pPr>
              <w:ind w:left="318"/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Position relative de deux droites :</w:t>
            </w:r>
          </w:p>
          <w:p w:rsidR="007D7EE8" w:rsidRDefault="007D7EE8" w:rsidP="00CD3127">
            <w:pPr>
              <w:ind w:left="318"/>
            </w:pPr>
            <w:r>
              <w:t xml:space="preserve">Les droites d’équation </w:t>
            </w:r>
          </w:p>
          <w:p w:rsidR="007D7EE8" w:rsidRDefault="007D7EE8" w:rsidP="00CD3127">
            <w:pPr>
              <w:ind w:left="318"/>
            </w:pP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ax</w:t>
            </w:r>
            <w:r>
              <w:t xml:space="preserve"> + b et </w:t>
            </w:r>
            <w:r>
              <w:rPr>
                <w:i/>
                <w:iCs/>
              </w:rPr>
              <w:t>y</w:t>
            </w:r>
            <w:r>
              <w:t xml:space="preserve"> = </w:t>
            </w:r>
            <w:r>
              <w:rPr>
                <w:i/>
                <w:iCs/>
              </w:rPr>
              <w:t>a'x</w:t>
            </w:r>
            <w:r>
              <w:t xml:space="preserve"> + </w:t>
            </w:r>
            <w:r>
              <w:rPr>
                <w:i/>
                <w:iCs/>
              </w:rPr>
              <w:t>b’</w:t>
            </w:r>
            <w:r>
              <w:t xml:space="preserve"> </w:t>
            </w:r>
          </w:p>
          <w:p w:rsidR="007D7EE8" w:rsidRDefault="007D7EE8" w:rsidP="00CD3127">
            <w:pPr>
              <w:ind w:left="318"/>
            </w:pPr>
            <w:r>
              <w:t>sont</w:t>
            </w:r>
          </w:p>
          <w:p w:rsidR="007D7EE8" w:rsidRDefault="007D7EE8" w:rsidP="007D7EE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parallèles</w:t>
            </w:r>
            <w:r>
              <w:t xml:space="preserve"> si et seulement si </w:t>
            </w:r>
            <w:r>
              <w:rPr>
                <w:i/>
                <w:iCs/>
              </w:rPr>
              <w:t>a</w:t>
            </w:r>
            <w:r>
              <w:t xml:space="preserve"> = </w:t>
            </w:r>
            <w:r>
              <w:rPr>
                <w:i/>
                <w:iCs/>
              </w:rPr>
              <w:t>a’</w:t>
            </w:r>
          </w:p>
          <w:p w:rsidR="007D7EE8" w:rsidRDefault="007D7EE8" w:rsidP="007D7EE8">
            <w:pPr>
              <w:numPr>
                <w:ilvl w:val="0"/>
                <w:numId w:val="18"/>
              </w:numPr>
              <w:tabs>
                <w:tab w:val="clear" w:pos="720"/>
                <w:tab w:val="num" w:pos="884"/>
              </w:tabs>
              <w:ind w:left="318" w:firstLine="283"/>
            </w:pPr>
            <w:r>
              <w:rPr>
                <w:i/>
              </w:rPr>
              <w:t>orthogonales</w:t>
            </w:r>
            <w:r>
              <w:t xml:space="preserve"> si et seulement si </w:t>
            </w:r>
            <w:r>
              <w:rPr>
                <w:i/>
                <w:iCs/>
              </w:rPr>
              <w:t>aa’</w:t>
            </w:r>
            <w:r>
              <w:t xml:space="preserve"> = -1</w:t>
            </w:r>
          </w:p>
          <w:p w:rsidR="007D7EE8" w:rsidRDefault="007D7EE8" w:rsidP="00CD3127">
            <w:pPr>
              <w:tabs>
                <w:tab w:val="num" w:pos="884"/>
              </w:tabs>
              <w:ind w:left="318"/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vectoriel dans le plan :</w:t>
            </w:r>
            <w:r>
              <w:rPr>
                <w:b/>
                <w:color w:val="FF0000"/>
                <w:u w:val="single"/>
              </w:rPr>
              <w:t> </w:t>
            </w:r>
          </w:p>
          <w:p w:rsidR="007D7EE8" w:rsidRDefault="007D7EE8" w:rsidP="00CD3127">
            <w:pPr>
              <w:jc w:val="center"/>
              <w:rPr>
                <w:b/>
              </w:rPr>
            </w:pPr>
            <w:r w:rsidRPr="00B54479">
              <w:rPr>
                <w:b/>
                <w:position w:val="-54"/>
              </w:rPr>
              <w:object w:dxaOrig="3540" w:dyaOrig="1200">
                <v:shape id="_x0000_i1030" type="#_x0000_t75" style="width:177pt;height:60pt" o:ole="">
                  <v:imagedata r:id="rId23" o:title=""/>
                </v:shape>
                <o:OLEObject Type="Embed" ProgID="Equation" ShapeID="_x0000_i1030" DrawAspect="Content" ObjectID="_1420373622" r:id="rId24"/>
              </w:object>
            </w:r>
          </w:p>
          <w:p w:rsidR="007D7EE8" w:rsidRDefault="007D7EE8" w:rsidP="00CD3127">
            <w:pPr>
              <w:jc w:val="center"/>
              <w:rPr>
                <w:i/>
              </w:rPr>
            </w:pPr>
          </w:p>
          <w:p w:rsidR="007D7EE8" w:rsidRDefault="007D7EE8" w:rsidP="00CD3127">
            <w:pPr>
              <w:ind w:left="284"/>
              <w:rPr>
                <w:b/>
                <w:color w:val="FF0000"/>
                <w:u w:val="single"/>
              </w:rPr>
            </w:pPr>
            <w:r>
              <w:rPr>
                <w:b/>
                <w:color w:val="000000"/>
                <w:u w:val="single"/>
              </w:rPr>
              <w:t>Calcul d’intérêts :</w:t>
            </w:r>
          </w:p>
          <w:p w:rsidR="007D7EE8" w:rsidRDefault="007D7EE8" w:rsidP="00CD3127">
            <w:pPr>
              <w:ind w:left="318"/>
            </w:pPr>
            <w:r>
              <w:rPr>
                <w:i/>
                <w:iCs/>
              </w:rPr>
              <w:t>C</w:t>
            </w:r>
            <w:r>
              <w:t> : capital ;  t : taux périodique ;</w:t>
            </w:r>
          </w:p>
          <w:p w:rsidR="007D7EE8" w:rsidRDefault="007D7EE8" w:rsidP="00CD3127">
            <w:pPr>
              <w:ind w:left="318"/>
            </w:pPr>
            <w:r>
              <w:rPr>
                <w:i/>
                <w:iCs/>
              </w:rPr>
              <w:t>n</w:t>
            </w:r>
            <w:r>
              <w:t> : nombre de périodes ;</w:t>
            </w:r>
          </w:p>
          <w:p w:rsidR="007D7EE8" w:rsidRDefault="007D7EE8" w:rsidP="00CD3127">
            <w:pPr>
              <w:ind w:left="318"/>
            </w:pPr>
            <w:r>
              <w:rPr>
                <w:i/>
                <w:iCs/>
              </w:rPr>
              <w:t>A</w:t>
            </w:r>
            <w:r>
              <w:t> : valeur acquise après n périodes.</w:t>
            </w:r>
          </w:p>
          <w:p w:rsidR="007D7EE8" w:rsidRDefault="007D7EE8" w:rsidP="00CD3127">
            <w:pPr>
              <w:ind w:left="318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2144"/>
              <w:gridCol w:w="2471"/>
            </w:tblGrid>
            <w:tr w:rsidR="007D7EE8" w:rsidTr="00CD3127">
              <w:trPr>
                <w:jc w:val="center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EE8" w:rsidRDefault="007D7EE8" w:rsidP="00FE3324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simples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EE8" w:rsidRDefault="007D7EE8" w:rsidP="00FE3324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Intérêts composés :</w:t>
                  </w:r>
                </w:p>
              </w:tc>
            </w:tr>
            <w:tr w:rsidR="007D7EE8" w:rsidTr="00CD3127">
              <w:trPr>
                <w:jc w:val="center"/>
              </w:trPr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EE8" w:rsidRDefault="007D7EE8" w:rsidP="00FE3324">
                  <w:pPr>
                    <w:framePr w:hSpace="141" w:wrap="around" w:vAnchor="page" w:hAnchor="margin" w:xAlign="center" w:y="2331"/>
                    <w:ind w:left="318"/>
                    <w:rPr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I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Ctn</w:t>
                  </w:r>
                  <w:r>
                    <w:rPr>
                      <w:lang w:val="en-GB"/>
                    </w:rPr>
                    <w:t xml:space="preserve"> </w:t>
                  </w:r>
                </w:p>
                <w:p w:rsidR="007D7EE8" w:rsidRDefault="007D7EE8" w:rsidP="00FE3324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  <w:lang w:val="en-GB"/>
                    </w:rPr>
                  </w:pPr>
                  <w:r>
                    <w:rPr>
                      <w:i/>
                      <w:iCs/>
                      <w:lang w:val="en-GB"/>
                    </w:rPr>
                    <w:t>A</w:t>
                  </w:r>
                  <w:r>
                    <w:rPr>
                      <w:lang w:val="en-GB"/>
                    </w:rPr>
                    <w:t xml:space="preserve"> = </w:t>
                  </w:r>
                  <w:r>
                    <w:rPr>
                      <w:i/>
                      <w:iCs/>
                      <w:lang w:val="en-GB"/>
                    </w:rPr>
                    <w:t>C</w:t>
                  </w:r>
                  <w:r>
                    <w:rPr>
                      <w:lang w:val="en-GB"/>
                    </w:rPr>
                    <w:t xml:space="preserve"> + </w:t>
                  </w:r>
                  <w:r>
                    <w:rPr>
                      <w:i/>
                      <w:iCs/>
                      <w:lang w:val="en-GB"/>
                    </w:rPr>
                    <w:t>I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7EE8" w:rsidRDefault="007D7EE8" w:rsidP="00FE3324">
                  <w:pPr>
                    <w:framePr w:hSpace="141" w:wrap="around" w:vAnchor="page" w:hAnchor="margin" w:xAlign="center" w:y="2331"/>
                    <w:ind w:left="318"/>
                    <w:rPr>
                      <w:b/>
                      <w:bCs/>
                    </w:rPr>
                  </w:pPr>
                  <w:r>
                    <w:rPr>
                      <w:i/>
                      <w:iCs/>
                    </w:rPr>
                    <w:t>A</w:t>
                  </w:r>
                  <w:r>
                    <w:t xml:space="preserve"> = </w:t>
                  </w:r>
                  <w:r>
                    <w:rPr>
                      <w:i/>
                      <w:iCs/>
                    </w:rPr>
                    <w:t>C</w:t>
                  </w:r>
                  <w:r>
                    <w:t xml:space="preserve">(1 + </w:t>
                  </w:r>
                  <w:r>
                    <w:rPr>
                      <w:i/>
                      <w:iCs/>
                    </w:rPr>
                    <w:t>t</w:t>
                  </w:r>
                  <w:r>
                    <w:t>)</w:t>
                  </w:r>
                  <w:r>
                    <w:rPr>
                      <w:i/>
                      <w:iCs/>
                      <w:vertAlign w:val="superscript"/>
                    </w:rPr>
                    <w:t>n</w:t>
                  </w:r>
                </w:p>
              </w:tc>
            </w:tr>
          </w:tbl>
          <w:p w:rsidR="007D7EE8" w:rsidRDefault="007D7EE8" w:rsidP="00CD3127"/>
        </w:tc>
      </w:tr>
    </w:tbl>
    <w:p w:rsidR="00422C4E" w:rsidRDefault="00422C4E" w:rsidP="008C5038">
      <w:pPr>
        <w:jc w:val="center"/>
        <w:rPr>
          <w:b/>
          <w:sz w:val="28"/>
          <w:szCs w:val="28"/>
        </w:rPr>
      </w:pPr>
    </w:p>
    <w:sectPr w:rsidR="00422C4E" w:rsidSect="00326576">
      <w:headerReference w:type="default" r:id="rId25"/>
      <w:headerReference w:type="first" r:id="rId26"/>
      <w:pgSz w:w="11906" w:h="16838"/>
      <w:pgMar w:top="851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CC" w:rsidRDefault="00B10BCC" w:rsidP="00326576">
      <w:r>
        <w:separator/>
      </w:r>
    </w:p>
  </w:endnote>
  <w:endnote w:type="continuationSeparator" w:id="1">
    <w:p w:rsidR="00B10BCC" w:rsidRDefault="00B10BCC" w:rsidP="0032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mbmath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CC" w:rsidRDefault="00B10BCC" w:rsidP="00326576">
      <w:r>
        <w:separator/>
      </w:r>
    </w:p>
  </w:footnote>
  <w:footnote w:type="continuationSeparator" w:id="1">
    <w:p w:rsidR="00B10BCC" w:rsidRDefault="00B10BCC" w:rsidP="0032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1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338"/>
      <w:gridCol w:w="889"/>
      <w:gridCol w:w="1014"/>
    </w:tblGrid>
    <w:tr w:rsidR="00326576" w:rsidTr="005A4975">
      <w:trPr>
        <w:cantSplit/>
        <w:trHeight w:val="482"/>
        <w:jc w:val="center"/>
      </w:trPr>
      <w:tc>
        <w:tcPr>
          <w:tcW w:w="7338" w:type="dxa"/>
          <w:vMerge w:val="restart"/>
          <w:tcBorders>
            <w:right w:val="single" w:sz="12" w:space="0" w:color="auto"/>
          </w:tcBorders>
          <w:vAlign w:val="center"/>
        </w:tcPr>
        <w:p w:rsidR="00326576" w:rsidRDefault="00326576" w:rsidP="005A4975">
          <w:pPr>
            <w:tabs>
              <w:tab w:val="left" w:pos="426"/>
            </w:tabs>
            <w:jc w:val="center"/>
            <w:rPr>
              <w:b/>
              <w:sz w:val="28"/>
            </w:rPr>
          </w:pP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Secteur 4</w:t>
          </w:r>
        </w:p>
        <w:p w:rsidR="00326576" w:rsidRDefault="00326576" w:rsidP="005A4975">
          <w:pPr>
            <w:tabs>
              <w:tab w:val="left" w:pos="426"/>
            </w:tabs>
            <w:jc w:val="center"/>
          </w:pP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903" w:type="dxa"/>
          <w:gridSpan w:val="2"/>
          <w:tcBorders>
            <w:left w:val="single" w:sz="12" w:space="0" w:color="auto"/>
          </w:tcBorders>
          <w:vAlign w:val="center"/>
        </w:tcPr>
        <w:p w:rsidR="00326576" w:rsidRDefault="00326576" w:rsidP="005A4975">
          <w:pPr>
            <w:tabs>
              <w:tab w:val="left" w:pos="426"/>
            </w:tabs>
            <w:jc w:val="center"/>
          </w:pPr>
          <w:r>
            <w:rPr>
              <w:b/>
              <w:sz w:val="22"/>
            </w:rPr>
            <w:t>Session 2013</w:t>
          </w:r>
        </w:p>
      </w:tc>
    </w:tr>
    <w:tr w:rsidR="00326576" w:rsidTr="005A4975">
      <w:trPr>
        <w:cantSplit/>
        <w:trHeight w:val="482"/>
        <w:jc w:val="center"/>
      </w:trPr>
      <w:tc>
        <w:tcPr>
          <w:tcW w:w="7338" w:type="dxa"/>
          <w:vMerge/>
          <w:tcBorders>
            <w:right w:val="single" w:sz="12" w:space="0" w:color="auto"/>
          </w:tcBorders>
          <w:vAlign w:val="center"/>
        </w:tcPr>
        <w:p w:rsidR="00326576" w:rsidRDefault="00326576" w:rsidP="005A4975">
          <w:pPr>
            <w:tabs>
              <w:tab w:val="left" w:pos="426"/>
            </w:tabs>
            <w:jc w:val="center"/>
            <w:rPr>
              <w:b/>
              <w:sz w:val="32"/>
            </w:rPr>
          </w:pPr>
        </w:p>
      </w:tc>
      <w:tc>
        <w:tcPr>
          <w:tcW w:w="889" w:type="dxa"/>
          <w:tcBorders>
            <w:left w:val="single" w:sz="12" w:space="0" w:color="auto"/>
          </w:tcBorders>
          <w:vAlign w:val="center"/>
        </w:tcPr>
        <w:p w:rsidR="00326576" w:rsidRDefault="00326576" w:rsidP="005A4975">
          <w:pPr>
            <w:tabs>
              <w:tab w:val="left" w:pos="426"/>
            </w:tabs>
          </w:pPr>
          <w:r>
            <w:rPr>
              <w:b/>
              <w:sz w:val="22"/>
            </w:rPr>
            <w:t>Page :</w:t>
          </w:r>
        </w:p>
      </w:tc>
      <w:tc>
        <w:tcPr>
          <w:tcW w:w="1014" w:type="dxa"/>
          <w:vAlign w:val="center"/>
        </w:tcPr>
        <w:p w:rsidR="00326576" w:rsidRPr="005F3BD8" w:rsidRDefault="00DD1714" w:rsidP="005A4975">
          <w:pPr>
            <w:tabs>
              <w:tab w:val="left" w:pos="426"/>
            </w:tabs>
            <w:jc w:val="center"/>
          </w:pPr>
          <w:r w:rsidRPr="00275A66">
            <w:rPr>
              <w:sz w:val="22"/>
              <w:szCs w:val="22"/>
            </w:rPr>
            <w:fldChar w:fldCharType="begin"/>
          </w:r>
          <w:r w:rsidR="00326576" w:rsidRPr="00275A66">
            <w:rPr>
              <w:sz w:val="22"/>
              <w:szCs w:val="22"/>
            </w:rPr>
            <w:instrText xml:space="preserve"> PAGE   \* MERGEFORMAT </w:instrText>
          </w:r>
          <w:r w:rsidRPr="00275A66">
            <w:rPr>
              <w:sz w:val="22"/>
              <w:szCs w:val="22"/>
            </w:rPr>
            <w:fldChar w:fldCharType="separate"/>
          </w:r>
          <w:r w:rsidR="00CB639F" w:rsidRPr="00CB639F">
            <w:rPr>
              <w:noProof/>
            </w:rPr>
            <w:t>7</w:t>
          </w:r>
          <w:r w:rsidRPr="00275A66">
            <w:rPr>
              <w:sz w:val="22"/>
              <w:szCs w:val="22"/>
            </w:rPr>
            <w:fldChar w:fldCharType="end"/>
          </w:r>
          <w:r w:rsidR="00326576">
            <w:rPr>
              <w:sz w:val="22"/>
              <w:szCs w:val="22"/>
            </w:rPr>
            <w:t>/7</w:t>
          </w:r>
        </w:p>
      </w:tc>
    </w:tr>
  </w:tbl>
  <w:p w:rsidR="00326576" w:rsidRDefault="003265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135"/>
      <w:gridCol w:w="6662"/>
      <w:gridCol w:w="1276"/>
      <w:gridCol w:w="1417"/>
    </w:tblGrid>
    <w:tr w:rsidR="00326576" w:rsidTr="005A4975">
      <w:trPr>
        <w:trHeight w:val="325"/>
        <w:jc w:val="center"/>
      </w:trPr>
      <w:tc>
        <w:tcPr>
          <w:tcW w:w="7797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326576" w:rsidRPr="00E5079D" w:rsidRDefault="00326576" w:rsidP="005A4975">
          <w:pPr>
            <w:tabs>
              <w:tab w:val="left" w:pos="426"/>
            </w:tabs>
            <w:jc w:val="center"/>
            <w:rPr>
              <w:color w:val="0000FF"/>
            </w:rPr>
          </w:pPr>
          <w:r w:rsidRPr="00E5079D">
            <w:rPr>
              <w:b/>
            </w:rPr>
            <w:t>Métropole – la Réunion - Mayotte</w:t>
          </w:r>
        </w:p>
      </w:tc>
      <w:tc>
        <w:tcPr>
          <w:tcW w:w="2693" w:type="dxa"/>
          <w:gridSpan w:val="2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26576" w:rsidRDefault="00326576" w:rsidP="005A4975">
          <w:pPr>
            <w:tabs>
              <w:tab w:val="left" w:pos="426"/>
            </w:tabs>
            <w:jc w:val="center"/>
            <w:rPr>
              <w:color w:val="0000FF"/>
            </w:rPr>
          </w:pPr>
          <w:r>
            <w:rPr>
              <w:b/>
              <w:sz w:val="22"/>
            </w:rPr>
            <w:t xml:space="preserve">Session </w:t>
          </w:r>
          <w:r>
            <w:rPr>
              <w:b/>
              <w:sz w:val="28"/>
            </w:rPr>
            <w:t>2013</w:t>
          </w:r>
        </w:p>
      </w:tc>
    </w:tr>
    <w:tr w:rsidR="00326576" w:rsidTr="005A4975">
      <w:trPr>
        <w:trHeight w:val="454"/>
        <w:jc w:val="center"/>
      </w:trPr>
      <w:tc>
        <w:tcPr>
          <w:tcW w:w="113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26576" w:rsidRDefault="00326576" w:rsidP="005A4975">
          <w:pPr>
            <w:pStyle w:val="Titre3"/>
            <w:tabs>
              <w:tab w:val="left" w:pos="426"/>
            </w:tabs>
            <w:rPr>
              <w:color w:val="0000FF"/>
            </w:rPr>
          </w:pPr>
          <w:r>
            <w:rPr>
              <w:rFonts w:ascii="Times New Roman" w:hAnsi="Times New Roman"/>
              <w:sz w:val="28"/>
            </w:rPr>
            <w:t>SUJET</w:t>
          </w:r>
        </w:p>
      </w:tc>
      <w:tc>
        <w:tcPr>
          <w:tcW w:w="6662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326576" w:rsidRDefault="00326576" w:rsidP="005A4975">
          <w:pPr>
            <w:tabs>
              <w:tab w:val="left" w:pos="426"/>
              <w:tab w:val="left" w:pos="1400"/>
            </w:tabs>
            <w:spacing w:line="276" w:lineRule="auto"/>
            <w:rPr>
              <w:color w:val="0000FF"/>
            </w:rPr>
          </w:pPr>
          <w:r>
            <w:rPr>
              <w:b/>
              <w:sz w:val="28"/>
            </w:rPr>
            <w:t xml:space="preserve">Examen : </w:t>
          </w:r>
          <w:r>
            <w:rPr>
              <w:b/>
              <w:sz w:val="28"/>
            </w:rPr>
            <w:tab/>
          </w:r>
          <w:r>
            <w:rPr>
              <w:b/>
              <w:sz w:val="32"/>
            </w:rPr>
            <w:t>BEP</w:t>
          </w:r>
          <w:r>
            <w:rPr>
              <w:b/>
              <w:sz w:val="28"/>
            </w:rPr>
            <w:t xml:space="preserve"> ANCIENNE REGLEMENTATION</w:t>
          </w:r>
          <w:r>
            <w:rPr>
              <w:b/>
              <w:sz w:val="28"/>
            </w:rPr>
            <w:br/>
            <w:t>Spécialité :</w:t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  <w:t>Secteur 4 </w:t>
          </w:r>
          <w:r>
            <w:rPr>
              <w:b/>
              <w:sz w:val="28"/>
            </w:rPr>
            <w:br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  <w:sz w:val="28"/>
            </w:rPr>
            <w:tab/>
          </w:r>
          <w:r>
            <w:rPr>
              <w:b/>
            </w:rPr>
            <w:t>Métiers de la Santé et de l’Hygiène</w:t>
          </w:r>
          <w:r>
            <w:rPr>
              <w:b/>
            </w:rPr>
            <w:br/>
          </w:r>
          <w:r>
            <w:rPr>
              <w:b/>
              <w:sz w:val="26"/>
            </w:rPr>
            <w:t xml:space="preserve">Épreuve : </w:t>
          </w:r>
          <w:r>
            <w:rPr>
              <w:b/>
              <w:sz w:val="26"/>
            </w:rPr>
            <w:tab/>
          </w:r>
          <w:r>
            <w:rPr>
              <w:b/>
              <w:sz w:val="26"/>
            </w:rPr>
            <w:tab/>
            <w:t>Mathématiques - Sciences Physiques</w:t>
          </w:r>
        </w:p>
      </w:tc>
      <w:tc>
        <w:tcPr>
          <w:tcW w:w="1276" w:type="dxa"/>
          <w:tcBorders>
            <w:top w:val="single" w:sz="12" w:space="0" w:color="auto"/>
          </w:tcBorders>
          <w:vAlign w:val="center"/>
        </w:tcPr>
        <w:p w:rsidR="00326576" w:rsidRDefault="00326576" w:rsidP="005A4975">
          <w:pPr>
            <w:tabs>
              <w:tab w:val="left" w:pos="426"/>
            </w:tabs>
          </w:pPr>
          <w:r w:rsidRPr="00E5079D">
            <w:rPr>
              <w:sz w:val="22"/>
              <w:szCs w:val="22"/>
            </w:rPr>
            <w:t>Coefficient</w:t>
          </w:r>
          <w:r>
            <w:t> :</w:t>
          </w:r>
        </w:p>
      </w:tc>
      <w:tc>
        <w:tcPr>
          <w:tcW w:w="1417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326576" w:rsidRPr="00E5079D" w:rsidRDefault="00326576" w:rsidP="005A4975">
          <w:pPr>
            <w:tabs>
              <w:tab w:val="left" w:pos="426"/>
            </w:tabs>
            <w:jc w:val="center"/>
          </w:pPr>
          <w:r>
            <w:rPr>
              <w:sz w:val="22"/>
              <w:szCs w:val="22"/>
            </w:rPr>
            <w:t>4</w:t>
          </w:r>
        </w:p>
      </w:tc>
    </w:tr>
    <w:tr w:rsidR="00326576" w:rsidTr="005A4975">
      <w:trPr>
        <w:cantSplit/>
        <w:trHeight w:val="454"/>
        <w:jc w:val="center"/>
      </w:trPr>
      <w:tc>
        <w:tcPr>
          <w:tcW w:w="11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26576" w:rsidRDefault="00326576" w:rsidP="005A4975">
          <w:pPr>
            <w:tabs>
              <w:tab w:val="left" w:pos="426"/>
            </w:tabs>
            <w:rPr>
              <w:color w:val="0000FF"/>
            </w:rPr>
          </w:pPr>
        </w:p>
      </w:tc>
      <w:tc>
        <w:tcPr>
          <w:tcW w:w="6662" w:type="dxa"/>
          <w:vMerge/>
          <w:tcBorders>
            <w:left w:val="single" w:sz="12" w:space="0" w:color="auto"/>
          </w:tcBorders>
        </w:tcPr>
        <w:p w:rsidR="00326576" w:rsidRDefault="00326576" w:rsidP="005A4975">
          <w:pPr>
            <w:tabs>
              <w:tab w:val="left" w:pos="426"/>
            </w:tabs>
            <w:rPr>
              <w:color w:val="0000FF"/>
            </w:rPr>
          </w:pPr>
        </w:p>
      </w:tc>
      <w:tc>
        <w:tcPr>
          <w:tcW w:w="1276" w:type="dxa"/>
          <w:vAlign w:val="center"/>
        </w:tcPr>
        <w:p w:rsidR="00326576" w:rsidRPr="00E5079D" w:rsidRDefault="00326576" w:rsidP="005A4975">
          <w:pPr>
            <w:tabs>
              <w:tab w:val="left" w:pos="426"/>
            </w:tabs>
          </w:pPr>
          <w:r w:rsidRPr="00E5079D">
            <w:rPr>
              <w:sz w:val="22"/>
              <w:szCs w:val="22"/>
            </w:rPr>
            <w:t xml:space="preserve">Durée : </w:t>
          </w:r>
        </w:p>
      </w:tc>
      <w:tc>
        <w:tcPr>
          <w:tcW w:w="1417" w:type="dxa"/>
          <w:tcBorders>
            <w:right w:val="single" w:sz="12" w:space="0" w:color="auto"/>
          </w:tcBorders>
          <w:vAlign w:val="center"/>
        </w:tcPr>
        <w:p w:rsidR="00326576" w:rsidRPr="00E5079D" w:rsidRDefault="00326576" w:rsidP="005A4975">
          <w:pPr>
            <w:tabs>
              <w:tab w:val="left" w:pos="426"/>
            </w:tabs>
            <w:jc w:val="center"/>
          </w:pPr>
          <w:r w:rsidRPr="00E5079D">
            <w:rPr>
              <w:sz w:val="22"/>
              <w:szCs w:val="22"/>
            </w:rPr>
            <w:t>2 h</w:t>
          </w:r>
        </w:p>
      </w:tc>
    </w:tr>
    <w:tr w:rsidR="00326576" w:rsidTr="005A4975">
      <w:trPr>
        <w:cantSplit/>
        <w:trHeight w:val="454"/>
        <w:jc w:val="center"/>
      </w:trPr>
      <w:tc>
        <w:tcPr>
          <w:tcW w:w="11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26576" w:rsidRDefault="00326576" w:rsidP="005A4975">
          <w:pPr>
            <w:tabs>
              <w:tab w:val="left" w:pos="426"/>
            </w:tabs>
            <w:rPr>
              <w:color w:val="0000FF"/>
            </w:rPr>
          </w:pPr>
        </w:p>
      </w:tc>
      <w:tc>
        <w:tcPr>
          <w:tcW w:w="6662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326576" w:rsidRDefault="00326576" w:rsidP="005A4975">
          <w:pPr>
            <w:tabs>
              <w:tab w:val="left" w:pos="426"/>
            </w:tabs>
            <w:rPr>
              <w:color w:val="0000FF"/>
            </w:rPr>
          </w:pPr>
        </w:p>
      </w:tc>
      <w:tc>
        <w:tcPr>
          <w:tcW w:w="1276" w:type="dxa"/>
          <w:tcBorders>
            <w:bottom w:val="single" w:sz="12" w:space="0" w:color="auto"/>
          </w:tcBorders>
          <w:vAlign w:val="center"/>
        </w:tcPr>
        <w:p w:rsidR="00326576" w:rsidRPr="00E5079D" w:rsidRDefault="00326576" w:rsidP="005A4975">
          <w:pPr>
            <w:tabs>
              <w:tab w:val="left" w:pos="426"/>
            </w:tabs>
          </w:pPr>
          <w:r w:rsidRPr="00E5079D">
            <w:rPr>
              <w:sz w:val="22"/>
              <w:szCs w:val="22"/>
            </w:rPr>
            <w:t>Page :</w:t>
          </w:r>
        </w:p>
      </w:tc>
      <w:tc>
        <w:tcPr>
          <w:tcW w:w="1417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326576" w:rsidRPr="00E5079D" w:rsidRDefault="00DD1714" w:rsidP="005A4975">
          <w:pPr>
            <w:tabs>
              <w:tab w:val="left" w:pos="426"/>
            </w:tabs>
            <w:jc w:val="center"/>
          </w:pPr>
          <w:r w:rsidRPr="00E5079D">
            <w:rPr>
              <w:sz w:val="22"/>
              <w:szCs w:val="22"/>
            </w:rPr>
            <w:fldChar w:fldCharType="begin"/>
          </w:r>
          <w:r w:rsidR="00326576" w:rsidRPr="00E5079D">
            <w:rPr>
              <w:sz w:val="22"/>
              <w:szCs w:val="22"/>
            </w:rPr>
            <w:instrText xml:space="preserve"> PAGE </w:instrText>
          </w:r>
          <w:r w:rsidRPr="00E5079D">
            <w:rPr>
              <w:sz w:val="22"/>
              <w:szCs w:val="22"/>
            </w:rPr>
            <w:fldChar w:fldCharType="separate"/>
          </w:r>
          <w:r w:rsidR="00CB639F">
            <w:rPr>
              <w:noProof/>
              <w:sz w:val="22"/>
              <w:szCs w:val="22"/>
            </w:rPr>
            <w:t>1</w:t>
          </w:r>
          <w:r w:rsidRPr="00E5079D">
            <w:rPr>
              <w:sz w:val="22"/>
              <w:szCs w:val="22"/>
            </w:rPr>
            <w:fldChar w:fldCharType="end"/>
          </w:r>
          <w:r w:rsidR="00326576">
            <w:rPr>
              <w:sz w:val="22"/>
              <w:szCs w:val="22"/>
            </w:rPr>
            <w:t>/7</w:t>
          </w:r>
        </w:p>
      </w:tc>
    </w:tr>
  </w:tbl>
  <w:p w:rsidR="00326576" w:rsidRDefault="0032657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C0CEB"/>
    <w:multiLevelType w:val="multilevel"/>
    <w:tmpl w:val="EBD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64CF0"/>
    <w:multiLevelType w:val="multilevel"/>
    <w:tmpl w:val="BC1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04AC1"/>
    <w:multiLevelType w:val="multilevel"/>
    <w:tmpl w:val="FDB2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608207F"/>
    <w:multiLevelType w:val="multilevel"/>
    <w:tmpl w:val="C3CA8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E51EFF"/>
    <w:multiLevelType w:val="hybridMultilevel"/>
    <w:tmpl w:val="C630AA58"/>
    <w:lvl w:ilvl="0" w:tplc="E124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E0E7C"/>
    <w:multiLevelType w:val="hybridMultilevel"/>
    <w:tmpl w:val="3ABC9204"/>
    <w:lvl w:ilvl="0" w:tplc="6B2605AE">
      <w:start w:val="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0F1140EB"/>
    <w:multiLevelType w:val="multilevel"/>
    <w:tmpl w:val="D034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714CCB"/>
    <w:multiLevelType w:val="multilevel"/>
    <w:tmpl w:val="F170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0C4CDB"/>
    <w:multiLevelType w:val="hybridMultilevel"/>
    <w:tmpl w:val="6F0A6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6E00"/>
    <w:multiLevelType w:val="multilevel"/>
    <w:tmpl w:val="D7300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1A6588"/>
    <w:multiLevelType w:val="multilevel"/>
    <w:tmpl w:val="4E6A8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F46481"/>
    <w:multiLevelType w:val="multilevel"/>
    <w:tmpl w:val="38883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AD9121A"/>
    <w:multiLevelType w:val="multilevel"/>
    <w:tmpl w:val="63449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DE7FFE"/>
    <w:multiLevelType w:val="multilevel"/>
    <w:tmpl w:val="B858AE44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1217555"/>
    <w:multiLevelType w:val="hybridMultilevel"/>
    <w:tmpl w:val="734A4A70"/>
    <w:lvl w:ilvl="0" w:tplc="69462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6C1E"/>
    <w:multiLevelType w:val="singleLevel"/>
    <w:tmpl w:val="4FD0548E"/>
    <w:lvl w:ilvl="0">
      <w:start w:val="1"/>
      <w:numFmt w:val="decimal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359979B2"/>
    <w:multiLevelType w:val="multilevel"/>
    <w:tmpl w:val="BFD4CA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99A7585"/>
    <w:multiLevelType w:val="hybridMultilevel"/>
    <w:tmpl w:val="FFCCFB62"/>
    <w:lvl w:ilvl="0" w:tplc="1CA8B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80FAA"/>
    <w:multiLevelType w:val="hybridMultilevel"/>
    <w:tmpl w:val="2C426C64"/>
    <w:lvl w:ilvl="0" w:tplc="5BBCB61E">
      <w:start w:val="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3CC17F25"/>
    <w:multiLevelType w:val="multilevel"/>
    <w:tmpl w:val="E6CE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4E1D0A"/>
    <w:multiLevelType w:val="multilevel"/>
    <w:tmpl w:val="DC24D220"/>
    <w:lvl w:ilvl="0">
      <w:start w:val="1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1875E9A"/>
    <w:multiLevelType w:val="multilevel"/>
    <w:tmpl w:val="A2B0A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2322155"/>
    <w:multiLevelType w:val="hybridMultilevel"/>
    <w:tmpl w:val="C28856F4"/>
    <w:lvl w:ilvl="0" w:tplc="2AEAC222"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7FF0A6E"/>
    <w:multiLevelType w:val="multilevel"/>
    <w:tmpl w:val="AEB4A88A"/>
    <w:lvl w:ilvl="0">
      <w:start w:val="3"/>
      <w:numFmt w:val="decimal"/>
      <w:lvlText w:val="Exercice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DC81BBC"/>
    <w:multiLevelType w:val="hybridMultilevel"/>
    <w:tmpl w:val="CE481D50"/>
    <w:lvl w:ilvl="0" w:tplc="7C006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00C81"/>
    <w:multiLevelType w:val="multilevel"/>
    <w:tmpl w:val="980EF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B808C6"/>
    <w:multiLevelType w:val="hybridMultilevel"/>
    <w:tmpl w:val="59E66928"/>
    <w:lvl w:ilvl="0" w:tplc="2FD66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E02A1"/>
    <w:multiLevelType w:val="hybridMultilevel"/>
    <w:tmpl w:val="61020464"/>
    <w:lvl w:ilvl="0" w:tplc="343C427E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9DA23F2"/>
    <w:multiLevelType w:val="hybridMultilevel"/>
    <w:tmpl w:val="9334BA70"/>
    <w:lvl w:ilvl="0" w:tplc="9DCC0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440AE"/>
    <w:multiLevelType w:val="multilevel"/>
    <w:tmpl w:val="CECE75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E7A15A8"/>
    <w:multiLevelType w:val="multilevel"/>
    <w:tmpl w:val="DBC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560230"/>
    <w:multiLevelType w:val="hybridMultilevel"/>
    <w:tmpl w:val="C20CCD18"/>
    <w:lvl w:ilvl="0" w:tplc="F57E68D2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7A1366"/>
    <w:multiLevelType w:val="multilevel"/>
    <w:tmpl w:val="BD9ED6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7AB3D60"/>
    <w:multiLevelType w:val="multilevel"/>
    <w:tmpl w:val="A52AD4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A6C5403"/>
    <w:multiLevelType w:val="hybridMultilevel"/>
    <w:tmpl w:val="A1188EFE"/>
    <w:lvl w:ilvl="0" w:tplc="113EB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13697A"/>
    <w:multiLevelType w:val="multilevel"/>
    <w:tmpl w:val="6220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531E79"/>
    <w:multiLevelType w:val="multilevel"/>
    <w:tmpl w:val="57408A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1"/>
  </w:num>
  <w:num w:numId="4">
    <w:abstractNumId w:val="24"/>
  </w:num>
  <w:num w:numId="5">
    <w:abstractNumId w:val="31"/>
  </w:num>
  <w:num w:numId="6">
    <w:abstractNumId w:val="1"/>
  </w:num>
  <w:num w:numId="7">
    <w:abstractNumId w:val="2"/>
  </w:num>
  <w:num w:numId="8">
    <w:abstractNumId w:val="23"/>
  </w:num>
  <w:num w:numId="9">
    <w:abstractNumId w:val="16"/>
  </w:num>
  <w:num w:numId="10">
    <w:abstractNumId w:val="9"/>
  </w:num>
  <w:num w:numId="11">
    <w:abstractNumId w:val="32"/>
  </w:num>
  <w:num w:numId="12">
    <w:abstractNumId w:val="33"/>
  </w:num>
  <w:num w:numId="13">
    <w:abstractNumId w:val="28"/>
  </w:num>
  <w:num w:numId="14">
    <w:abstractNumId w:val="30"/>
  </w:num>
  <w:num w:numId="15">
    <w:abstractNumId w:val="12"/>
  </w:num>
  <w:num w:numId="16">
    <w:abstractNumId w:val="5"/>
  </w:num>
  <w:num w:numId="17">
    <w:abstractNumId w:val="34"/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7"/>
  </w:num>
  <w:num w:numId="21">
    <w:abstractNumId w:val="29"/>
  </w:num>
  <w:num w:numId="22">
    <w:abstractNumId w:val="15"/>
  </w:num>
  <w:num w:numId="23">
    <w:abstractNumId w:val="18"/>
  </w:num>
  <w:num w:numId="24">
    <w:abstractNumId w:val="25"/>
  </w:num>
  <w:num w:numId="25">
    <w:abstractNumId w:val="27"/>
  </w:num>
  <w:num w:numId="26">
    <w:abstractNumId w:val="26"/>
  </w:num>
  <w:num w:numId="27">
    <w:abstractNumId w:val="4"/>
  </w:num>
  <w:num w:numId="28">
    <w:abstractNumId w:val="7"/>
  </w:num>
  <w:num w:numId="29">
    <w:abstractNumId w:val="10"/>
  </w:num>
  <w:num w:numId="30">
    <w:abstractNumId w:val="20"/>
  </w:num>
  <w:num w:numId="31">
    <w:abstractNumId w:val="13"/>
  </w:num>
  <w:num w:numId="32">
    <w:abstractNumId w:val="22"/>
  </w:num>
  <w:num w:numId="33">
    <w:abstractNumId w:val="11"/>
  </w:num>
  <w:num w:numId="34">
    <w:abstractNumId w:val="8"/>
  </w:num>
  <w:num w:numId="35">
    <w:abstractNumId w:val="36"/>
  </w:num>
  <w:num w:numId="36">
    <w:abstractNumId w:val="19"/>
  </w:num>
  <w:num w:numId="37">
    <w:abstractNumId w:val="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1AA"/>
    <w:rsid w:val="00002170"/>
    <w:rsid w:val="0001285A"/>
    <w:rsid w:val="000152B1"/>
    <w:rsid w:val="00060A6C"/>
    <w:rsid w:val="00072099"/>
    <w:rsid w:val="000831AA"/>
    <w:rsid w:val="00083757"/>
    <w:rsid w:val="00090017"/>
    <w:rsid w:val="00094E2C"/>
    <w:rsid w:val="00097122"/>
    <w:rsid w:val="000A0E7D"/>
    <w:rsid w:val="000A3A50"/>
    <w:rsid w:val="000C09F7"/>
    <w:rsid w:val="000E3F97"/>
    <w:rsid w:val="000E4C61"/>
    <w:rsid w:val="000E562B"/>
    <w:rsid w:val="000F229B"/>
    <w:rsid w:val="000F62E0"/>
    <w:rsid w:val="001157E4"/>
    <w:rsid w:val="0012611F"/>
    <w:rsid w:val="00135611"/>
    <w:rsid w:val="00152347"/>
    <w:rsid w:val="001611C6"/>
    <w:rsid w:val="00163DB6"/>
    <w:rsid w:val="001753E7"/>
    <w:rsid w:val="001C0749"/>
    <w:rsid w:val="001C5503"/>
    <w:rsid w:val="002036E3"/>
    <w:rsid w:val="002074FB"/>
    <w:rsid w:val="00245E71"/>
    <w:rsid w:val="002465A1"/>
    <w:rsid w:val="00251013"/>
    <w:rsid w:val="00275F65"/>
    <w:rsid w:val="00276768"/>
    <w:rsid w:val="0029426A"/>
    <w:rsid w:val="002B67A0"/>
    <w:rsid w:val="002D7E19"/>
    <w:rsid w:val="002F57AD"/>
    <w:rsid w:val="002F582A"/>
    <w:rsid w:val="00326576"/>
    <w:rsid w:val="00327949"/>
    <w:rsid w:val="00335BEE"/>
    <w:rsid w:val="00356688"/>
    <w:rsid w:val="0036079F"/>
    <w:rsid w:val="00367A44"/>
    <w:rsid w:val="0038512A"/>
    <w:rsid w:val="00385DD6"/>
    <w:rsid w:val="00394C7F"/>
    <w:rsid w:val="003A7FA7"/>
    <w:rsid w:val="003B7455"/>
    <w:rsid w:val="003C1281"/>
    <w:rsid w:val="003C6587"/>
    <w:rsid w:val="003D5015"/>
    <w:rsid w:val="003D63CD"/>
    <w:rsid w:val="003E2D34"/>
    <w:rsid w:val="00417816"/>
    <w:rsid w:val="00422C4E"/>
    <w:rsid w:val="004237C1"/>
    <w:rsid w:val="00455311"/>
    <w:rsid w:val="004A5784"/>
    <w:rsid w:val="004A6C57"/>
    <w:rsid w:val="004B231C"/>
    <w:rsid w:val="004F5D66"/>
    <w:rsid w:val="00502025"/>
    <w:rsid w:val="00502412"/>
    <w:rsid w:val="005072A3"/>
    <w:rsid w:val="00527D1C"/>
    <w:rsid w:val="00543703"/>
    <w:rsid w:val="0054443F"/>
    <w:rsid w:val="005629C7"/>
    <w:rsid w:val="005669F6"/>
    <w:rsid w:val="00595914"/>
    <w:rsid w:val="005A1737"/>
    <w:rsid w:val="005A1FD7"/>
    <w:rsid w:val="005D04AE"/>
    <w:rsid w:val="005E139C"/>
    <w:rsid w:val="005F2BF2"/>
    <w:rsid w:val="00606CB6"/>
    <w:rsid w:val="00623BFB"/>
    <w:rsid w:val="00656FFB"/>
    <w:rsid w:val="006735E7"/>
    <w:rsid w:val="00682073"/>
    <w:rsid w:val="006832F2"/>
    <w:rsid w:val="00687969"/>
    <w:rsid w:val="006A035A"/>
    <w:rsid w:val="006A6AF3"/>
    <w:rsid w:val="006A73D3"/>
    <w:rsid w:val="006A7B6E"/>
    <w:rsid w:val="006B32CD"/>
    <w:rsid w:val="006C6891"/>
    <w:rsid w:val="006D662D"/>
    <w:rsid w:val="006E011F"/>
    <w:rsid w:val="006E336F"/>
    <w:rsid w:val="00706B08"/>
    <w:rsid w:val="00735769"/>
    <w:rsid w:val="00743815"/>
    <w:rsid w:val="00753766"/>
    <w:rsid w:val="007609BA"/>
    <w:rsid w:val="0076383B"/>
    <w:rsid w:val="0076695C"/>
    <w:rsid w:val="00773D95"/>
    <w:rsid w:val="00774710"/>
    <w:rsid w:val="00774E1C"/>
    <w:rsid w:val="007A4EA5"/>
    <w:rsid w:val="007D190C"/>
    <w:rsid w:val="007D7EE8"/>
    <w:rsid w:val="007E6588"/>
    <w:rsid w:val="007E65A3"/>
    <w:rsid w:val="007E6C74"/>
    <w:rsid w:val="007F791A"/>
    <w:rsid w:val="0080402F"/>
    <w:rsid w:val="00814378"/>
    <w:rsid w:val="00816469"/>
    <w:rsid w:val="00826C33"/>
    <w:rsid w:val="00832973"/>
    <w:rsid w:val="00835106"/>
    <w:rsid w:val="008C5038"/>
    <w:rsid w:val="008C6D61"/>
    <w:rsid w:val="008C7919"/>
    <w:rsid w:val="008E27E7"/>
    <w:rsid w:val="008F0C2C"/>
    <w:rsid w:val="00904771"/>
    <w:rsid w:val="009248BA"/>
    <w:rsid w:val="00956DEF"/>
    <w:rsid w:val="009755AF"/>
    <w:rsid w:val="00984B65"/>
    <w:rsid w:val="009877C0"/>
    <w:rsid w:val="00990A2B"/>
    <w:rsid w:val="009970E2"/>
    <w:rsid w:val="009A58DE"/>
    <w:rsid w:val="009B02FD"/>
    <w:rsid w:val="009B16AA"/>
    <w:rsid w:val="009C4C14"/>
    <w:rsid w:val="009C4DA7"/>
    <w:rsid w:val="009D1635"/>
    <w:rsid w:val="00A35BC2"/>
    <w:rsid w:val="00A40C16"/>
    <w:rsid w:val="00A43CF4"/>
    <w:rsid w:val="00A5043E"/>
    <w:rsid w:val="00A65C9F"/>
    <w:rsid w:val="00A707DE"/>
    <w:rsid w:val="00A946A9"/>
    <w:rsid w:val="00A94C71"/>
    <w:rsid w:val="00AA4691"/>
    <w:rsid w:val="00AA5365"/>
    <w:rsid w:val="00AA6B1A"/>
    <w:rsid w:val="00AB45D1"/>
    <w:rsid w:val="00AD0096"/>
    <w:rsid w:val="00AE4D9D"/>
    <w:rsid w:val="00AF15C9"/>
    <w:rsid w:val="00B07A7D"/>
    <w:rsid w:val="00B10BCC"/>
    <w:rsid w:val="00B12462"/>
    <w:rsid w:val="00B23117"/>
    <w:rsid w:val="00B72513"/>
    <w:rsid w:val="00B83F24"/>
    <w:rsid w:val="00BA6A3A"/>
    <w:rsid w:val="00BB1953"/>
    <w:rsid w:val="00BB5A0E"/>
    <w:rsid w:val="00BB5CCD"/>
    <w:rsid w:val="00BC0CAD"/>
    <w:rsid w:val="00BC1EF8"/>
    <w:rsid w:val="00BC69E5"/>
    <w:rsid w:val="00BD736B"/>
    <w:rsid w:val="00BE05D7"/>
    <w:rsid w:val="00BF0279"/>
    <w:rsid w:val="00BF634A"/>
    <w:rsid w:val="00BF6988"/>
    <w:rsid w:val="00C023EB"/>
    <w:rsid w:val="00C03127"/>
    <w:rsid w:val="00C12D59"/>
    <w:rsid w:val="00C1338C"/>
    <w:rsid w:val="00C15AAF"/>
    <w:rsid w:val="00C217AC"/>
    <w:rsid w:val="00C31C72"/>
    <w:rsid w:val="00C32DEE"/>
    <w:rsid w:val="00C35B11"/>
    <w:rsid w:val="00C53A92"/>
    <w:rsid w:val="00C55BC3"/>
    <w:rsid w:val="00C56F3C"/>
    <w:rsid w:val="00C575D7"/>
    <w:rsid w:val="00CB31EC"/>
    <w:rsid w:val="00CB639F"/>
    <w:rsid w:val="00CC5DA2"/>
    <w:rsid w:val="00CD1E95"/>
    <w:rsid w:val="00CD3605"/>
    <w:rsid w:val="00CF081D"/>
    <w:rsid w:val="00D104DF"/>
    <w:rsid w:val="00D10928"/>
    <w:rsid w:val="00D21DD9"/>
    <w:rsid w:val="00D265D0"/>
    <w:rsid w:val="00D322AC"/>
    <w:rsid w:val="00D34B0B"/>
    <w:rsid w:val="00D34BA3"/>
    <w:rsid w:val="00D37958"/>
    <w:rsid w:val="00D4106D"/>
    <w:rsid w:val="00D41DAA"/>
    <w:rsid w:val="00D42284"/>
    <w:rsid w:val="00D422D9"/>
    <w:rsid w:val="00D509F8"/>
    <w:rsid w:val="00D520F6"/>
    <w:rsid w:val="00D55BED"/>
    <w:rsid w:val="00D567BE"/>
    <w:rsid w:val="00D66CCC"/>
    <w:rsid w:val="00D67D3F"/>
    <w:rsid w:val="00D80B30"/>
    <w:rsid w:val="00DD1714"/>
    <w:rsid w:val="00DD3AB6"/>
    <w:rsid w:val="00DE4714"/>
    <w:rsid w:val="00DF32B3"/>
    <w:rsid w:val="00DF49E7"/>
    <w:rsid w:val="00E17A32"/>
    <w:rsid w:val="00E27882"/>
    <w:rsid w:val="00E57518"/>
    <w:rsid w:val="00E644C2"/>
    <w:rsid w:val="00E66510"/>
    <w:rsid w:val="00E7551E"/>
    <w:rsid w:val="00E84863"/>
    <w:rsid w:val="00E93E1D"/>
    <w:rsid w:val="00EA206A"/>
    <w:rsid w:val="00EB34C3"/>
    <w:rsid w:val="00EB64B3"/>
    <w:rsid w:val="00EC4236"/>
    <w:rsid w:val="00ED15DC"/>
    <w:rsid w:val="00ED3E15"/>
    <w:rsid w:val="00ED5265"/>
    <w:rsid w:val="00EE36C5"/>
    <w:rsid w:val="00EF2DC8"/>
    <w:rsid w:val="00F13EC7"/>
    <w:rsid w:val="00F22E04"/>
    <w:rsid w:val="00F23DAF"/>
    <w:rsid w:val="00F25DDD"/>
    <w:rsid w:val="00F36595"/>
    <w:rsid w:val="00F435CF"/>
    <w:rsid w:val="00F51215"/>
    <w:rsid w:val="00F5533E"/>
    <w:rsid w:val="00F610A0"/>
    <w:rsid w:val="00F946E9"/>
    <w:rsid w:val="00FB4386"/>
    <w:rsid w:val="00FB75DA"/>
    <w:rsid w:val="00FC176F"/>
    <w:rsid w:val="00FC5622"/>
    <w:rsid w:val="00FD1213"/>
    <w:rsid w:val="00FD317E"/>
    <w:rsid w:val="00FE3324"/>
    <w:rsid w:val="00FE5004"/>
    <w:rsid w:val="00FE50BA"/>
    <w:rsid w:val="00FE52A2"/>
    <w:rsid w:val="00FE6809"/>
    <w:rsid w:val="00FF0467"/>
    <w:rsid w:val="00FF1DFA"/>
    <w:rsid w:val="00FF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38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D7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D7E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831AA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31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831AA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831AA"/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rsid w:val="000831AA"/>
    <w:rPr>
      <w:rFonts w:ascii="Arial" w:eastAsia="Times New Roman" w:hAnsi="Arial" w:cs="Arial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0831AA"/>
    <w:pPr>
      <w:tabs>
        <w:tab w:val="center" w:pos="4536"/>
        <w:tab w:val="right" w:pos="9072"/>
      </w:tabs>
    </w:pPr>
    <w:rPr>
      <w:rFonts w:ascii="Garamond" w:hAnsi="Garamond"/>
    </w:rPr>
  </w:style>
  <w:style w:type="character" w:customStyle="1" w:styleId="En-tteCar">
    <w:name w:val="En-tête Car"/>
    <w:basedOn w:val="Policepardfaut"/>
    <w:link w:val="En-tte"/>
    <w:uiPriority w:val="99"/>
    <w:rsid w:val="000831AA"/>
    <w:rPr>
      <w:rFonts w:ascii="Garamond" w:eastAsia="Times New Roman" w:hAnsi="Garamond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831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post-date">
    <w:name w:val="post-date"/>
    <w:basedOn w:val="Policepardfaut"/>
    <w:rsid w:val="00C32DEE"/>
  </w:style>
  <w:style w:type="character" w:styleId="Lienhypertexte">
    <w:name w:val="Hyperlink"/>
    <w:basedOn w:val="Policepardfaut"/>
    <w:uiPriority w:val="99"/>
    <w:unhideWhenUsed/>
    <w:rsid w:val="00C32DEE"/>
    <w:rPr>
      <w:color w:val="0000FF"/>
      <w:u w:val="single"/>
    </w:rPr>
  </w:style>
  <w:style w:type="character" w:customStyle="1" w:styleId="post-tag">
    <w:name w:val="post-tag"/>
    <w:basedOn w:val="Policepardfaut"/>
    <w:rsid w:val="00C32DEE"/>
  </w:style>
  <w:style w:type="paragraph" w:styleId="Textedebulles">
    <w:name w:val="Balloon Text"/>
    <w:basedOn w:val="Normal"/>
    <w:link w:val="TextedebullesCar"/>
    <w:uiPriority w:val="99"/>
    <w:semiHidden/>
    <w:unhideWhenUsed/>
    <w:rsid w:val="00C32D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DE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157E4"/>
    <w:pPr>
      <w:ind w:left="720"/>
      <w:contextualSpacing/>
    </w:pPr>
  </w:style>
  <w:style w:type="table" w:styleId="Grilledutableau">
    <w:name w:val="Table Grid"/>
    <w:basedOn w:val="TableauNormal"/>
    <w:rsid w:val="0011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036E3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D7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D7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Gdmath">
    <w:name w:val="Gdmath"/>
    <w:basedOn w:val="Normal"/>
    <w:rsid w:val="00AA6B1A"/>
    <w:rPr>
      <w:bCs/>
      <w:color w:val="00000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2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57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header" Target="header2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C\Application%20Data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E6B70-EC0E-4185-BA6F-9BFB2AA9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18</TotalTime>
  <Pages>1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Rakic</dc:creator>
  <cp:lastModifiedBy>Your User Name</cp:lastModifiedBy>
  <cp:revision>14</cp:revision>
  <cp:lastPrinted>2013-01-22T14:27:00Z</cp:lastPrinted>
  <dcterms:created xsi:type="dcterms:W3CDTF">2013-01-16T09:52:00Z</dcterms:created>
  <dcterms:modified xsi:type="dcterms:W3CDTF">2013-01-22T14:27:00Z</dcterms:modified>
</cp:coreProperties>
</file>