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C6C81" w14:textId="55E520FF" w:rsidR="001C2373" w:rsidRDefault="00D24CDF" w:rsidP="001C237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Analyser les relations entre Etats et religions</w:t>
      </w:r>
      <w:bookmarkStart w:id="0" w:name="_GoBack"/>
      <w:bookmarkEnd w:id="0"/>
      <w:r w:rsidR="001C2373" w:rsidRPr="00E368BA">
        <w:rPr>
          <w:b/>
          <w:bCs/>
          <w:noProof/>
          <w:color w:val="0000FF"/>
          <w:lang w:eastAsia="fr-FR"/>
        </w:rPr>
        <w:drawing>
          <wp:anchor distT="0" distB="0" distL="114300" distR="114300" simplePos="0" relativeHeight="251658240" behindDoc="0" locked="0" layoutInCell="1" allowOverlap="1" wp14:anchorId="396126E8" wp14:editId="5F1E5B09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866775" cy="1196667"/>
            <wp:effectExtent l="0" t="0" r="0" b="3810"/>
            <wp:wrapSquare wrapText="bothSides"/>
            <wp:docPr id="1" name="Image 1" descr="2017_logo_academie_Poit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_logo_academie_Poit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9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1B7484" w14:textId="77777777" w:rsidR="00080E3C" w:rsidRPr="001C2373" w:rsidRDefault="00080E3C" w:rsidP="001C237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Inspection pédagogique régionale d’Histoire-Géographie/Académie de POITIERS</w:t>
      </w:r>
    </w:p>
    <w:p w14:paraId="2551DC1F" w14:textId="77777777" w:rsidR="00080E3C" w:rsidRPr="001C2373" w:rsidRDefault="00080E3C" w:rsidP="001C237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Groupe d’appui/Production de ressources</w:t>
      </w:r>
    </w:p>
    <w:p w14:paraId="507667E1" w14:textId="77777777" w:rsidR="00080E3C" w:rsidRPr="00281B53" w:rsidRDefault="00080E3C" w:rsidP="00281B53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1C2373">
        <w:rPr>
          <w:rFonts w:ascii="Arial" w:hAnsi="Arial" w:cs="Arial"/>
          <w:b/>
          <w:color w:val="7030A0"/>
          <w:sz w:val="24"/>
          <w:szCs w:val="24"/>
        </w:rPr>
        <w:t>Nouveaux programmes d’Histoire-Géographie</w:t>
      </w:r>
    </w:p>
    <w:p w14:paraId="697BFBAD" w14:textId="77777777" w:rsidR="00A74F99" w:rsidRPr="001C2373" w:rsidRDefault="00447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 que dit le BO…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72"/>
        <w:gridCol w:w="2408"/>
        <w:gridCol w:w="1266"/>
        <w:gridCol w:w="2680"/>
      </w:tblGrid>
      <w:tr w:rsidR="001079C3" w14:paraId="1A11F0D9" w14:textId="77777777" w:rsidTr="00ED26C9">
        <w:tc>
          <w:tcPr>
            <w:tcW w:w="4372" w:type="dxa"/>
          </w:tcPr>
          <w:p w14:paraId="54730CFD" w14:textId="77777777" w:rsidR="001C2373" w:rsidRDefault="00F958A3" w:rsidP="007755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SECONDE</w:t>
            </w:r>
          </w:p>
        </w:tc>
        <w:tc>
          <w:tcPr>
            <w:tcW w:w="2408" w:type="dxa"/>
          </w:tcPr>
          <w:p w14:paraId="5CC62A63" w14:textId="77777777" w:rsidR="001079C3" w:rsidRPr="001C2373" w:rsidRDefault="00B04D48" w:rsidP="001C2373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color w:val="7030A0"/>
                <w:sz w:val="44"/>
                <w:szCs w:val="44"/>
              </w:rPr>
              <w:t>HISTOIRE</w:t>
            </w:r>
          </w:p>
        </w:tc>
        <w:tc>
          <w:tcPr>
            <w:tcW w:w="3946" w:type="dxa"/>
            <w:gridSpan w:val="2"/>
            <w:shd w:val="clear" w:color="auto" w:fill="9CC2E5" w:themeFill="accent1" w:themeFillTint="99"/>
          </w:tcPr>
          <w:p w14:paraId="3955080F" w14:textId="77777777" w:rsidR="001079C3" w:rsidRPr="001C2373" w:rsidRDefault="001079C3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>Thème et volume global</w:t>
            </w:r>
            <w:r w:rsidR="001C2373"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préconisé</w:t>
            </w:r>
            <w:r w:rsidRPr="001C2373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0E22F71A" w14:textId="77777777" w:rsidR="001C2373" w:rsidRDefault="00F958A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 monde méditerranéen : empreintes de l’Antiquité et du Moyen Age (10-12 h)</w:t>
            </w:r>
          </w:p>
          <w:p w14:paraId="6E6E5724" w14:textId="77777777" w:rsidR="001C2373" w:rsidRPr="001C2373" w:rsidRDefault="001C23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373" w14:paraId="1ABEA3B3" w14:textId="77777777" w:rsidTr="00ED26C9">
        <w:tc>
          <w:tcPr>
            <w:tcW w:w="4372" w:type="dxa"/>
            <w:shd w:val="clear" w:color="auto" w:fill="F4B083" w:themeFill="accent2" w:themeFillTint="99"/>
          </w:tcPr>
          <w:p w14:paraId="3D51768B" w14:textId="77777777" w:rsidR="001C2373" w:rsidRDefault="00B04D48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Chapitre choisi : </w:t>
            </w:r>
          </w:p>
          <w:p w14:paraId="793D97CC" w14:textId="77777777" w:rsidR="00775573" w:rsidRPr="00F958A3" w:rsidRDefault="00972D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Chapitre 2. </w:t>
            </w:r>
            <w:r w:rsidR="00F958A3">
              <w:rPr>
                <w:rFonts w:ascii="Arial" w:hAnsi="Arial" w:cs="Arial"/>
                <w:b/>
                <w:sz w:val="20"/>
                <w:szCs w:val="20"/>
              </w:rPr>
              <w:t>La Méditerranée médiévale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 un espace d’échanges et de conflits à la croisée de trois civilisations</w:t>
            </w:r>
          </w:p>
          <w:p w14:paraId="4AF55D20" w14:textId="77777777" w:rsidR="001C2373" w:rsidRDefault="001C23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4" w:type="dxa"/>
            <w:gridSpan w:val="3"/>
          </w:tcPr>
          <w:p w14:paraId="420283BE" w14:textId="77777777" w:rsidR="001C2373" w:rsidRDefault="00B04D48" w:rsidP="001C2373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Objectifs : </w:t>
            </w:r>
          </w:p>
          <w:p w14:paraId="7584F82C" w14:textId="77777777" w:rsidR="00972D3C" w:rsidRDefault="00972D3C" w:rsidP="00972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 chapitre vise à montrer comment des civilisations entrent en contact, nouent des relations et connaissent des conflits dans un espace marqué par les monothéismes juif, chrétien et musulman.</w:t>
            </w:r>
          </w:p>
          <w:p w14:paraId="09319C42" w14:textId="77777777" w:rsidR="00972D3C" w:rsidRDefault="00972D3C" w:rsidP="00972D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peut mettre en avant : </w:t>
            </w:r>
          </w:p>
          <w:p w14:paraId="4F445596" w14:textId="77777777" w:rsidR="00972D3C" w:rsidRDefault="00972D3C" w:rsidP="00972D3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l’émergence de grands ensembles de civilisation :</w:t>
            </w:r>
          </w:p>
          <w:p w14:paraId="0B942B85" w14:textId="77777777" w:rsidR="00972D3C" w:rsidRDefault="00972D3C" w:rsidP="00972D3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contacts et heurts entre Chrétienté et Islam</w:t>
            </w:r>
          </w:p>
          <w:p w14:paraId="4E56407E" w14:textId="77777777" w:rsidR="00972D3C" w:rsidRDefault="00972D3C" w:rsidP="00972D3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l’hétérogénéité religieuse et politique entre Rome et Byzance et au sein du monde musulman ;</w:t>
            </w:r>
          </w:p>
          <w:p w14:paraId="5DF4FDEF" w14:textId="77777777" w:rsidR="00972D3C" w:rsidRPr="00972D3C" w:rsidRDefault="00972D3C" w:rsidP="00972D3C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persistance de la circulation de biens, d’hommes et d’idées dans cet espace méditerranéen relié à l’Europe du Nord, à l’Asie et l’Afrique</w:t>
            </w:r>
          </w:p>
        </w:tc>
      </w:tr>
      <w:tr w:rsidR="008017A0" w14:paraId="293E4DE6" w14:textId="77777777" w:rsidTr="00ED26C9">
        <w:tc>
          <w:tcPr>
            <w:tcW w:w="8046" w:type="dxa"/>
            <w:gridSpan w:val="3"/>
          </w:tcPr>
          <w:p w14:paraId="1E9AD6C2" w14:textId="77777777" w:rsidR="008017A0" w:rsidRDefault="00B04D48" w:rsidP="001C2373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Points de passage et d’ouverture : </w:t>
            </w:r>
          </w:p>
          <w:p w14:paraId="352D83F4" w14:textId="77777777" w:rsidR="00B04D48" w:rsidRPr="00B04D48" w:rsidRDefault="00B04D48" w:rsidP="00B04D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4D48">
              <w:rPr>
                <w:rFonts w:ascii="Arial" w:hAnsi="Arial" w:cs="Arial"/>
                <w:color w:val="000000"/>
                <w:sz w:val="16"/>
                <w:szCs w:val="16"/>
              </w:rPr>
              <w:t xml:space="preserve">« Ces « points de passage et d’ouverture » mettent en avant des dates-clefs, des lieux ou des personnages historiques. Chacun ouvre un moment privilégié de mise en œuvre de la démarche historique et d’étude critique des documents. Il s’agit d’initier les élèves au </w:t>
            </w:r>
            <w:r w:rsidRPr="00B04D48">
              <w:rPr>
                <w:rFonts w:ascii="Arial" w:hAnsi="Arial" w:cs="Arial"/>
                <w:sz w:val="16"/>
                <w:szCs w:val="16"/>
              </w:rPr>
              <w:t xml:space="preserve">raisonnement historique en les amenant à saisir au plus près les situations, les contextes et le jeu des acteurs individuels et collectifs. </w:t>
            </w:r>
          </w:p>
          <w:p w14:paraId="2E2BF950" w14:textId="77777777" w:rsidR="00B04D48" w:rsidRPr="00B04D48" w:rsidRDefault="00B04D48" w:rsidP="00B04D48">
            <w:pPr>
              <w:jc w:val="both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 w:rsidRPr="00B04D48">
              <w:rPr>
                <w:rFonts w:ascii="Arial" w:hAnsi="Arial" w:cs="Arial"/>
                <w:sz w:val="16"/>
                <w:szCs w:val="16"/>
              </w:rPr>
              <w:t>Les « points de passage et d’ouverture » sont associés au récit du professeur. Ils confèrent à l’histoire sa dimension concrète. Ils ne sauraient toutefois à eux seuls permettre de traiter le chapitre. Le professeur est maître de leur degré d’approfondissement, qui peut donner lieu à des travaux de recherche documentaire, individuels ou collectifs, et à des restitutions orales et écrites. » (extrait du préambule)</w:t>
            </w:r>
          </w:p>
          <w:p w14:paraId="68084B73" w14:textId="77777777" w:rsidR="008017A0" w:rsidRPr="008017A0" w:rsidRDefault="008017A0" w:rsidP="001C2373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2680" w:type="dxa"/>
          </w:tcPr>
          <w:p w14:paraId="21436F5E" w14:textId="77777777" w:rsidR="00972D3C" w:rsidRPr="00972D3C" w:rsidRDefault="00972D3C" w:rsidP="00ED26C9">
            <w:pPr>
              <w:pStyle w:val="Paragraphedeliste"/>
              <w:numPr>
                <w:ilvl w:val="0"/>
                <w:numId w:val="7"/>
              </w:numPr>
              <w:ind w:left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de Clairvaux et la deuxième croisade</w:t>
            </w:r>
          </w:p>
          <w:p w14:paraId="331434E7" w14:textId="77777777" w:rsidR="00972D3C" w:rsidRPr="00972D3C" w:rsidRDefault="00972D3C" w:rsidP="00ED26C9">
            <w:pPr>
              <w:pStyle w:val="Paragraphedeliste"/>
              <w:numPr>
                <w:ilvl w:val="0"/>
                <w:numId w:val="7"/>
              </w:numPr>
              <w:ind w:left="3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Venise, grande puissance maritime et commerciale</w:t>
            </w:r>
          </w:p>
        </w:tc>
      </w:tr>
    </w:tbl>
    <w:p w14:paraId="563F2B13" w14:textId="77777777" w:rsidR="00A63B91" w:rsidRDefault="001C2373" w:rsidP="00A63B91">
      <w:pPr>
        <w:spacing w:after="0"/>
        <w:rPr>
          <w:rFonts w:ascii="Arial" w:hAnsi="Arial" w:cs="Arial"/>
          <w:b/>
          <w:sz w:val="24"/>
          <w:szCs w:val="24"/>
        </w:rPr>
      </w:pPr>
      <w:r w:rsidRPr="001C2373">
        <w:rPr>
          <w:rFonts w:ascii="Arial" w:hAnsi="Arial" w:cs="Arial"/>
          <w:b/>
          <w:sz w:val="24"/>
          <w:szCs w:val="24"/>
        </w:rPr>
        <w:t xml:space="preserve">Proposition de mise en œuvre : </w:t>
      </w:r>
    </w:p>
    <w:p w14:paraId="50644C6C" w14:textId="77777777" w:rsidR="001C2373" w:rsidRPr="006A4BB0" w:rsidRDefault="00A63B91" w:rsidP="00A63B91">
      <w:pPr>
        <w:jc w:val="both"/>
        <w:rPr>
          <w:rFonts w:ascii="Arial" w:hAnsi="Arial" w:cs="Arial"/>
          <w:i/>
          <w:sz w:val="20"/>
          <w:szCs w:val="20"/>
        </w:rPr>
      </w:pPr>
      <w:r w:rsidRPr="00A63B91">
        <w:rPr>
          <w:rFonts w:ascii="Arial" w:hAnsi="Arial" w:cs="Arial"/>
          <w:i/>
          <w:sz w:val="20"/>
          <w:szCs w:val="20"/>
        </w:rPr>
        <w:t>C</w:t>
      </w:r>
      <w:r w:rsidR="00447BC4">
        <w:rPr>
          <w:rFonts w:ascii="Arial" w:hAnsi="Arial" w:cs="Arial"/>
          <w:i/>
          <w:sz w:val="20"/>
          <w:szCs w:val="20"/>
        </w:rPr>
        <w:t>es propositions ne</w:t>
      </w:r>
      <w:r w:rsidR="001C2373" w:rsidRPr="00A63B91">
        <w:rPr>
          <w:rFonts w:ascii="Arial" w:hAnsi="Arial" w:cs="Arial"/>
          <w:i/>
          <w:sz w:val="20"/>
          <w:szCs w:val="20"/>
        </w:rPr>
        <w:t xml:space="preserve"> constituent en rien un</w:t>
      </w:r>
      <w:r w:rsidR="00447BC4">
        <w:rPr>
          <w:rFonts w:ascii="Arial" w:hAnsi="Arial" w:cs="Arial"/>
          <w:i/>
          <w:sz w:val="20"/>
          <w:szCs w:val="20"/>
        </w:rPr>
        <w:t xml:space="preserve"> modèle à reproduire. Elles sont</w:t>
      </w:r>
      <w:r w:rsidR="001C2373" w:rsidRPr="00A63B91">
        <w:rPr>
          <w:rFonts w:ascii="Arial" w:hAnsi="Arial" w:cs="Arial"/>
          <w:i/>
          <w:sz w:val="20"/>
          <w:szCs w:val="20"/>
        </w:rPr>
        <w:t xml:space="preserve"> des pi</w:t>
      </w:r>
      <w:r w:rsidRPr="00A63B91">
        <w:rPr>
          <w:rFonts w:ascii="Arial" w:hAnsi="Arial" w:cs="Arial"/>
          <w:i/>
          <w:sz w:val="20"/>
          <w:szCs w:val="20"/>
        </w:rPr>
        <w:t>stes de travail qui reprennent d</w:t>
      </w:r>
      <w:r w:rsidR="001C2373" w:rsidRPr="00A63B91">
        <w:rPr>
          <w:rFonts w:ascii="Arial" w:hAnsi="Arial" w:cs="Arial"/>
          <w:i/>
          <w:sz w:val="20"/>
          <w:szCs w:val="20"/>
        </w:rPr>
        <w:t>es préconisations à adapter en fonction de l</w:t>
      </w:r>
      <w:r w:rsidRPr="00A63B91">
        <w:rPr>
          <w:rFonts w:ascii="Arial" w:hAnsi="Arial" w:cs="Arial"/>
          <w:i/>
          <w:sz w:val="20"/>
          <w:szCs w:val="20"/>
        </w:rPr>
        <w:t>a progression des apprentissages, du profil des élèves accueillis, des supports et du matériel dont dispose chaque enseignant et qu’il souhaite ou non mobiliser</w:t>
      </w:r>
      <w:r w:rsidR="00B04D48">
        <w:rPr>
          <w:rFonts w:ascii="Arial" w:hAnsi="Arial" w:cs="Arial"/>
          <w:i/>
          <w:sz w:val="20"/>
          <w:szCs w:val="20"/>
        </w:rPr>
        <w:t>.</w:t>
      </w:r>
      <w:r w:rsidRPr="00A63B91">
        <w:rPr>
          <w:rFonts w:ascii="Arial" w:hAnsi="Arial" w:cs="Arial"/>
          <w:i/>
          <w:sz w:val="20"/>
          <w:szCs w:val="20"/>
        </w:rPr>
        <w:t xml:space="preserve">Elles visent à attirer l’attention de tous sur la nécessaire variété des situations d’apprentissage, et sur la vigilance accrue d’un équilibre à trouver entre le récit de l’enseignant et la mise en activité indispensable des élèves pour </w:t>
      </w:r>
      <w:r w:rsidR="00B04D48">
        <w:rPr>
          <w:rFonts w:ascii="Arial" w:hAnsi="Arial" w:cs="Arial"/>
          <w:i/>
          <w:sz w:val="20"/>
          <w:szCs w:val="20"/>
        </w:rPr>
        <w:t xml:space="preserve">construire leur </w:t>
      </w:r>
      <w:r w:rsidR="006A4BB0" w:rsidRPr="006A4BB0">
        <w:rPr>
          <w:rFonts w:ascii="Arial" w:hAnsi="Arial" w:cs="Arial"/>
          <w:i/>
          <w:sz w:val="20"/>
          <w:szCs w:val="20"/>
        </w:rPr>
        <w:t>autonomie,</w:t>
      </w:r>
      <w:r w:rsidR="00B04D48">
        <w:rPr>
          <w:rFonts w:ascii="Arial" w:hAnsi="Arial" w:cs="Arial"/>
          <w:i/>
          <w:sz w:val="20"/>
          <w:szCs w:val="20"/>
        </w:rPr>
        <w:t xml:space="preserve"> leur</w:t>
      </w:r>
      <w:r w:rsidR="006A4BB0" w:rsidRPr="006A4BB0">
        <w:rPr>
          <w:rFonts w:ascii="Arial" w:hAnsi="Arial" w:cs="Arial"/>
          <w:i/>
          <w:sz w:val="20"/>
          <w:szCs w:val="20"/>
        </w:rPr>
        <w:t xml:space="preserve"> capa</w:t>
      </w:r>
      <w:r w:rsidR="00B04D48">
        <w:rPr>
          <w:rFonts w:ascii="Arial" w:hAnsi="Arial" w:cs="Arial"/>
          <w:i/>
          <w:sz w:val="20"/>
          <w:szCs w:val="20"/>
        </w:rPr>
        <w:t xml:space="preserve">cité de réflexion et d’analyse. </w:t>
      </w:r>
      <w:r w:rsidRPr="006A4BB0">
        <w:rPr>
          <w:rFonts w:ascii="Arial" w:hAnsi="Arial" w:cs="Arial"/>
          <w:i/>
          <w:sz w:val="20"/>
          <w:szCs w:val="20"/>
        </w:rPr>
        <w:t>Elles invitent enfin à chercher toujours</w:t>
      </w:r>
      <w:r w:rsidR="00447BC4" w:rsidRPr="006A4BB0">
        <w:rPr>
          <w:rFonts w:ascii="Arial" w:hAnsi="Arial" w:cs="Arial"/>
          <w:i/>
          <w:sz w:val="20"/>
          <w:szCs w:val="20"/>
        </w:rPr>
        <w:t xml:space="preserve"> plus</w:t>
      </w:r>
      <w:r w:rsidRPr="006A4BB0">
        <w:rPr>
          <w:rFonts w:ascii="Arial" w:hAnsi="Arial" w:cs="Arial"/>
          <w:i/>
          <w:sz w:val="20"/>
          <w:szCs w:val="20"/>
        </w:rPr>
        <w:t xml:space="preserve"> de cohérence didactique et pédagogique pour travailler les capacités et méthodes, articuler les différents</w:t>
      </w:r>
      <w:r w:rsidR="00447BC4" w:rsidRPr="006A4BB0">
        <w:rPr>
          <w:rFonts w:ascii="Arial" w:hAnsi="Arial" w:cs="Arial"/>
          <w:i/>
          <w:sz w:val="20"/>
          <w:szCs w:val="20"/>
        </w:rPr>
        <w:t xml:space="preserve"> temps</w:t>
      </w:r>
      <w:r w:rsidRPr="006A4BB0">
        <w:rPr>
          <w:rFonts w:ascii="Arial" w:hAnsi="Arial" w:cs="Arial"/>
          <w:i/>
          <w:sz w:val="20"/>
          <w:szCs w:val="20"/>
        </w:rPr>
        <w:t xml:space="preserve"> de la séance</w:t>
      </w:r>
      <w:r w:rsidR="006A4BB0" w:rsidRPr="006A4BB0">
        <w:rPr>
          <w:rFonts w:ascii="Arial" w:hAnsi="Arial" w:cs="Arial"/>
          <w:i/>
          <w:sz w:val="20"/>
          <w:szCs w:val="20"/>
        </w:rPr>
        <w:t>,</w:t>
      </w:r>
      <w:r w:rsidRPr="006A4BB0">
        <w:rPr>
          <w:rFonts w:ascii="Arial" w:hAnsi="Arial" w:cs="Arial"/>
          <w:i/>
          <w:sz w:val="20"/>
          <w:szCs w:val="20"/>
        </w:rPr>
        <w:t>interroger</w:t>
      </w:r>
      <w:r w:rsidR="006A4BB0" w:rsidRPr="006A4BB0">
        <w:rPr>
          <w:rFonts w:ascii="Arial" w:hAnsi="Arial" w:cs="Arial"/>
          <w:i/>
          <w:sz w:val="20"/>
          <w:szCs w:val="20"/>
        </w:rPr>
        <w:t xml:space="preserve"> la place du</w:t>
      </w:r>
      <w:r w:rsidRPr="006A4BB0">
        <w:rPr>
          <w:rFonts w:ascii="Arial" w:hAnsi="Arial" w:cs="Arial"/>
          <w:i/>
          <w:sz w:val="20"/>
          <w:szCs w:val="20"/>
        </w:rPr>
        <w:t xml:space="preserve"> travail personnel de l’élève.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81"/>
        <w:gridCol w:w="3578"/>
        <w:gridCol w:w="3583"/>
      </w:tblGrid>
      <w:tr w:rsidR="006A4BB0" w14:paraId="630B8E73" w14:textId="77777777" w:rsidTr="00C570A5">
        <w:tc>
          <w:tcPr>
            <w:tcW w:w="3581" w:type="dxa"/>
          </w:tcPr>
          <w:p w14:paraId="32D4A0E1" w14:textId="77777777" w:rsidR="006A4BB0" w:rsidRDefault="006A4BB0" w:rsidP="006A4BB0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Bibliographie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(2 ouvrages, 2 articles, 2 sites maximum)</w:t>
            </w: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222CA2D2" w14:textId="77777777" w:rsidR="006A4BB0" w:rsidRPr="00447BC4" w:rsidRDefault="006A4BB0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7161" w:type="dxa"/>
            <w:gridSpan w:val="2"/>
          </w:tcPr>
          <w:p w14:paraId="256F05EB" w14:textId="77777777" w:rsidR="006A4BB0" w:rsidRDefault="00C43353" w:rsidP="00BE6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 Balard</w:t>
            </w:r>
            <w:r w:rsidRPr="00C4335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43353">
              <w:rPr>
                <w:rFonts w:ascii="Arial" w:hAnsi="Arial" w:cs="Arial"/>
                <w:i/>
                <w:iCs/>
              </w:rPr>
              <w:t>La Méditerranée médiévale : Espaces, itinéraires et comptoirs</w:t>
            </w:r>
            <w:r w:rsidRPr="00C43353">
              <w:rPr>
                <w:rFonts w:ascii="Arial" w:hAnsi="Arial" w:cs="Arial"/>
              </w:rPr>
              <w:t>, Paris, Picard, 2006.</w:t>
            </w:r>
          </w:p>
          <w:p w14:paraId="2F42C19E" w14:textId="77777777" w:rsidR="00C43353" w:rsidRDefault="00C43353" w:rsidP="00BE6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Alan Dé</w:t>
            </w:r>
            <w:r w:rsidRPr="00C43353">
              <w:rPr>
                <w:rFonts w:ascii="Arial" w:hAnsi="Arial" w:cs="Arial"/>
                <w:iCs/>
              </w:rPr>
              <w:t xml:space="preserve">murger, </w:t>
            </w:r>
            <w:r w:rsidRPr="00C43353">
              <w:rPr>
                <w:rFonts w:ascii="Arial" w:hAnsi="Arial" w:cs="Arial"/>
                <w:i/>
                <w:iCs/>
              </w:rPr>
              <w:t>Croisades et croisés au Moyen Âge</w:t>
            </w:r>
            <w:r w:rsidRPr="00C43353">
              <w:rPr>
                <w:rFonts w:ascii="Arial" w:hAnsi="Arial" w:cs="Arial"/>
              </w:rPr>
              <w:t>, Flammarion, Paris, 2006</w:t>
            </w:r>
          </w:p>
          <w:p w14:paraId="2F0A9B8C" w14:textId="77777777" w:rsidR="00C43353" w:rsidRDefault="00C43353" w:rsidP="00BE68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Julien Théry, « Venise : naissance d’une grande puissance », </w:t>
            </w:r>
            <w:r>
              <w:rPr>
                <w:rFonts w:ascii="Arial" w:hAnsi="Arial" w:cs="Arial"/>
                <w:i/>
              </w:rPr>
              <w:t>Histoire et civilisation</w:t>
            </w:r>
            <w:r>
              <w:rPr>
                <w:rFonts w:ascii="Arial" w:hAnsi="Arial" w:cs="Arial"/>
              </w:rPr>
              <w:t>, février 2015</w:t>
            </w:r>
          </w:p>
          <w:p w14:paraId="44FE18D5" w14:textId="77777777" w:rsidR="00555EF2" w:rsidRP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« Chrétiens, Juifs et musulmans en Méditerranée », </w:t>
            </w:r>
            <w:r>
              <w:rPr>
                <w:rFonts w:ascii="Arial" w:hAnsi="Arial" w:cs="Arial"/>
                <w:i/>
              </w:rPr>
              <w:t>L’Histoire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webdossier</w:t>
            </w:r>
            <w:proofErr w:type="spellEnd"/>
            <w:r>
              <w:rPr>
                <w:rFonts w:ascii="Arial" w:hAnsi="Arial" w:cs="Arial"/>
              </w:rPr>
              <w:t>, décembre 2018</w:t>
            </w:r>
          </w:p>
        </w:tc>
      </w:tr>
      <w:tr w:rsidR="001C2373" w14:paraId="13F81070" w14:textId="77777777" w:rsidTr="00C570A5">
        <w:tc>
          <w:tcPr>
            <w:tcW w:w="3581" w:type="dxa"/>
          </w:tcPr>
          <w:p w14:paraId="4D64C145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Capacités travaillées : </w:t>
            </w:r>
          </w:p>
          <w:p w14:paraId="2D5758B2" w14:textId="77777777" w:rsidR="00F958A3" w:rsidRDefault="00F958A3" w:rsidP="00F958A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Mettre un événement ou une figure en perspective</w:t>
            </w:r>
          </w:p>
          <w:p w14:paraId="0AF27C55" w14:textId="77777777" w:rsidR="00F958A3" w:rsidRDefault="00F958A3" w:rsidP="00F958A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Mettre en relation des faits ou événements de natures, de périodes, de localisations différentes</w:t>
            </w:r>
          </w:p>
          <w:p w14:paraId="1398904A" w14:textId="77777777" w:rsidR="00972D3C" w:rsidRPr="00F958A3" w:rsidRDefault="00972D3C" w:rsidP="00F958A3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Réaliser des productions graphiques et cartographiques dans le cadre d’une analyse</w:t>
            </w:r>
          </w:p>
        </w:tc>
        <w:tc>
          <w:tcPr>
            <w:tcW w:w="3578" w:type="dxa"/>
          </w:tcPr>
          <w:p w14:paraId="5EE41E54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Repères</w:t>
            </w:r>
            <w:r w:rsidR="008017A0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, </w:t>
            </w:r>
            <w:r w:rsidR="00447BC4"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>acteurs</w:t>
            </w: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 : </w:t>
            </w:r>
          </w:p>
          <w:p w14:paraId="706C663D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Occident latin</w:t>
            </w:r>
          </w:p>
          <w:p w14:paraId="099B1751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 byzantin</w:t>
            </w:r>
          </w:p>
          <w:p w14:paraId="1DDA3A4C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Empire vénitien</w:t>
            </w:r>
          </w:p>
          <w:p w14:paraId="57FB2E1B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de Clairvaux</w:t>
            </w:r>
          </w:p>
          <w:p w14:paraId="5A2499FF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Urbain II, </w:t>
            </w:r>
            <w:r w:rsidR="00D952D6">
              <w:rPr>
                <w:rFonts w:ascii="Arial" w:hAnsi="Arial" w:cs="Arial"/>
                <w:sz w:val="20"/>
                <w:szCs w:val="20"/>
              </w:rPr>
              <w:t>Eugène III</w:t>
            </w:r>
          </w:p>
          <w:p w14:paraId="4934C3D2" w14:textId="77777777" w:rsidR="00D952D6" w:rsidRPr="00555EF2" w:rsidRDefault="00D952D6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Etats latins d’orient</w:t>
            </w:r>
          </w:p>
        </w:tc>
        <w:tc>
          <w:tcPr>
            <w:tcW w:w="3583" w:type="dxa"/>
          </w:tcPr>
          <w:p w14:paraId="0849369E" w14:textId="77777777" w:rsidR="001C2373" w:rsidRDefault="001C2373" w:rsidP="00BE6887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447BC4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Notions/vocabulaire spécifique à mobiliser : </w:t>
            </w:r>
          </w:p>
          <w:p w14:paraId="7BC11161" w14:textId="77777777" w:rsidR="00447BC4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Civilisation</w:t>
            </w:r>
          </w:p>
          <w:p w14:paraId="38C4A91B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Chrétienté/christianisme, Islam/islam, judaïsme</w:t>
            </w:r>
          </w:p>
          <w:p w14:paraId="6B9835D1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Circulation</w:t>
            </w:r>
          </w:p>
          <w:p w14:paraId="495577EE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Croisades</w:t>
            </w:r>
          </w:p>
          <w:p w14:paraId="6EE6B99A" w14:textId="77777777" w:rsid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Thalassocratie</w:t>
            </w:r>
          </w:p>
          <w:p w14:paraId="246B487A" w14:textId="77777777" w:rsidR="00555EF2" w:rsidRPr="00555EF2" w:rsidRDefault="00555EF2" w:rsidP="00BE68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 culturel</w:t>
            </w:r>
          </w:p>
          <w:p w14:paraId="42C829CA" w14:textId="77777777" w:rsidR="00447BC4" w:rsidRPr="00447BC4" w:rsidRDefault="00447BC4" w:rsidP="00BE68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9B5B4D" w14:textId="77777777" w:rsidR="00C570A5" w:rsidRDefault="00C570A5">
      <w:pPr>
        <w:rPr>
          <w:rFonts w:ascii="Arial" w:hAnsi="Arial" w:cs="Arial"/>
          <w:sz w:val="20"/>
          <w:szCs w:val="20"/>
        </w:rPr>
      </w:pPr>
    </w:p>
    <w:p w14:paraId="190A5ECF" w14:textId="77777777" w:rsidR="001079C3" w:rsidRPr="00281B53" w:rsidRDefault="001079C3" w:rsidP="00C570A5">
      <w:pPr>
        <w:pBdr>
          <w:top w:val="single" w:sz="18" w:space="1" w:color="7030A0"/>
          <w:left w:val="single" w:sz="18" w:space="4" w:color="7030A0"/>
          <w:bottom w:val="single" w:sz="18" w:space="1" w:color="7030A0"/>
          <w:right w:val="single" w:sz="18" w:space="4" w:color="7030A0"/>
        </w:pBdr>
        <w:rPr>
          <w:rFonts w:ascii="Arial" w:hAnsi="Arial" w:cs="Arial"/>
          <w:b/>
          <w:sz w:val="18"/>
          <w:szCs w:val="18"/>
        </w:rPr>
      </w:pPr>
      <w:r w:rsidRPr="00281B53">
        <w:rPr>
          <w:rFonts w:ascii="Arial" w:hAnsi="Arial" w:cs="Arial"/>
          <w:b/>
          <w:sz w:val="18"/>
          <w:szCs w:val="18"/>
        </w:rPr>
        <w:lastRenderedPageBreak/>
        <w:t xml:space="preserve">Problématique: </w:t>
      </w:r>
      <w:r w:rsidR="00F958A3">
        <w:rPr>
          <w:rFonts w:ascii="Arial" w:hAnsi="Arial" w:cs="Arial"/>
          <w:b/>
          <w:sz w:val="18"/>
          <w:szCs w:val="18"/>
        </w:rPr>
        <w:t xml:space="preserve">Quelles sont les modalités des contacts entre les différents ensembles civilisationnels : chocs, </w:t>
      </w:r>
      <w:r w:rsidR="003B7412">
        <w:rPr>
          <w:rFonts w:ascii="Arial" w:hAnsi="Arial" w:cs="Arial"/>
          <w:b/>
          <w:sz w:val="18"/>
          <w:szCs w:val="18"/>
        </w:rPr>
        <w:t>circulations</w:t>
      </w:r>
      <w:r w:rsidR="00F958A3">
        <w:rPr>
          <w:rFonts w:ascii="Arial" w:hAnsi="Arial" w:cs="Arial"/>
          <w:b/>
          <w:sz w:val="18"/>
          <w:szCs w:val="18"/>
        </w:rPr>
        <w:t>, échanges ?</w:t>
      </w:r>
    </w:p>
    <w:p w14:paraId="3DE3E9C4" w14:textId="77777777" w:rsidR="001079C3" w:rsidRPr="00281B53" w:rsidRDefault="006F1E44">
      <w:pPr>
        <w:rPr>
          <w:rFonts w:ascii="Arial" w:hAnsi="Arial" w:cs="Arial"/>
          <w:b/>
          <w:sz w:val="18"/>
          <w:szCs w:val="18"/>
        </w:rPr>
      </w:pPr>
      <w:r w:rsidRPr="00281B53">
        <w:rPr>
          <w:rFonts w:ascii="Arial" w:hAnsi="Arial" w:cs="Arial"/>
          <w:b/>
          <w:sz w:val="18"/>
          <w:szCs w:val="18"/>
        </w:rPr>
        <w:t xml:space="preserve">Proposition de déroulé de séquence : 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2"/>
        <w:gridCol w:w="2497"/>
        <w:gridCol w:w="2047"/>
        <w:gridCol w:w="3066"/>
      </w:tblGrid>
      <w:tr w:rsidR="00F24808" w:rsidRPr="00281B53" w14:paraId="10D61F15" w14:textId="77777777" w:rsidTr="00F24808">
        <w:tc>
          <w:tcPr>
            <w:tcW w:w="3227" w:type="dxa"/>
          </w:tcPr>
          <w:p w14:paraId="6B8BD160" w14:textId="77777777" w:rsidR="006F1E44" w:rsidRPr="00281B53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281B53">
              <w:rPr>
                <w:rFonts w:ascii="Arial" w:hAnsi="Arial" w:cs="Arial"/>
                <w:sz w:val="18"/>
                <w:szCs w:val="18"/>
              </w:rPr>
              <w:t>Séances</w:t>
            </w:r>
            <w:r w:rsidR="00080E3C" w:rsidRPr="00281B53">
              <w:rPr>
                <w:rFonts w:ascii="Arial" w:hAnsi="Arial" w:cs="Arial"/>
                <w:sz w:val="18"/>
                <w:szCs w:val="18"/>
              </w:rPr>
              <w:t xml:space="preserve"> (problématique éventuelle, éléments de plan</w:t>
            </w:r>
            <w:r w:rsidR="00281B53" w:rsidRPr="00281B53">
              <w:rPr>
                <w:rFonts w:ascii="Arial" w:hAnsi="Arial" w:cs="Arial"/>
                <w:sz w:val="18"/>
                <w:szCs w:val="18"/>
              </w:rPr>
              <w:t>…</w:t>
            </w:r>
            <w:r w:rsidR="00080E3C" w:rsidRPr="00281B5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14:paraId="6DEC5386" w14:textId="77777777" w:rsidR="006F1E44" w:rsidRPr="00281B53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281B53">
              <w:rPr>
                <w:rFonts w:ascii="Arial" w:hAnsi="Arial" w:cs="Arial"/>
                <w:sz w:val="18"/>
                <w:szCs w:val="18"/>
              </w:rPr>
              <w:t>Eléments essentiels de contenus à mobiliser  + documents</w:t>
            </w:r>
          </w:p>
        </w:tc>
        <w:tc>
          <w:tcPr>
            <w:tcW w:w="1975" w:type="dxa"/>
          </w:tcPr>
          <w:p w14:paraId="1E4D1B11" w14:textId="77777777" w:rsidR="006F1E44" w:rsidRPr="00281B53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281B53">
              <w:rPr>
                <w:rFonts w:ascii="Arial" w:hAnsi="Arial" w:cs="Arial"/>
                <w:sz w:val="18"/>
                <w:szCs w:val="18"/>
              </w:rPr>
              <w:t>Modalités pédagogiques</w:t>
            </w:r>
          </w:p>
        </w:tc>
        <w:tc>
          <w:tcPr>
            <w:tcW w:w="3235" w:type="dxa"/>
          </w:tcPr>
          <w:p w14:paraId="0F14177F" w14:textId="77777777" w:rsidR="006F1E44" w:rsidRPr="00281B53" w:rsidRDefault="006F1E44">
            <w:pPr>
              <w:rPr>
                <w:rFonts w:ascii="Arial" w:hAnsi="Arial" w:cs="Arial"/>
                <w:sz w:val="18"/>
                <w:szCs w:val="18"/>
              </w:rPr>
            </w:pPr>
            <w:r w:rsidRPr="00281B53">
              <w:rPr>
                <w:rFonts w:ascii="Arial" w:hAnsi="Arial" w:cs="Arial"/>
                <w:sz w:val="18"/>
                <w:szCs w:val="18"/>
              </w:rPr>
              <w:t>Focus sur l</w:t>
            </w:r>
            <w:r w:rsidR="006A4BB0">
              <w:rPr>
                <w:rFonts w:ascii="Arial" w:hAnsi="Arial" w:cs="Arial"/>
                <w:sz w:val="18"/>
                <w:szCs w:val="18"/>
              </w:rPr>
              <w:t xml:space="preserve">es </w:t>
            </w:r>
            <w:r w:rsidRPr="00281B53">
              <w:rPr>
                <w:rFonts w:ascii="Arial" w:hAnsi="Arial" w:cs="Arial"/>
                <w:sz w:val="18"/>
                <w:szCs w:val="18"/>
              </w:rPr>
              <w:t>activité</w:t>
            </w:r>
            <w:r w:rsidR="006A4BB0">
              <w:rPr>
                <w:rFonts w:ascii="Arial" w:hAnsi="Arial" w:cs="Arial"/>
                <w:sz w:val="18"/>
                <w:szCs w:val="18"/>
              </w:rPr>
              <w:t>s</w:t>
            </w:r>
            <w:r w:rsidRPr="00281B53">
              <w:rPr>
                <w:rFonts w:ascii="Arial" w:hAnsi="Arial" w:cs="Arial"/>
                <w:sz w:val="18"/>
                <w:szCs w:val="18"/>
              </w:rPr>
              <w:t xml:space="preserve"> des élèves</w:t>
            </w:r>
          </w:p>
        </w:tc>
      </w:tr>
      <w:tr w:rsidR="00F24808" w:rsidRPr="00281B53" w14:paraId="5AE9E84D" w14:textId="77777777" w:rsidTr="00F24808">
        <w:tc>
          <w:tcPr>
            <w:tcW w:w="3227" w:type="dxa"/>
          </w:tcPr>
          <w:p w14:paraId="01732819" w14:textId="77777777" w:rsidR="00555EF2" w:rsidRDefault="00555EF2" w:rsidP="00F958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Introduction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B45C8A">
              <w:rPr>
                <w:rFonts w:ascii="Arial" w:hAnsi="Arial" w:cs="Arial"/>
                <w:sz w:val="18"/>
                <w:szCs w:val="18"/>
              </w:rPr>
              <w:t>(15 minutes)</w:t>
            </w:r>
          </w:p>
          <w:p w14:paraId="39D5F4CA" w14:textId="77777777" w:rsidR="00555EF2" w:rsidRPr="00555EF2" w:rsidRDefault="00555EF2" w:rsidP="00F958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01CBB94" w14:textId="77777777" w:rsidR="00555EF2" w:rsidRDefault="00555E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49550C09" w14:textId="77777777" w:rsidR="00555EF2" w:rsidRDefault="00B45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Cours dialogué</w:t>
            </w:r>
          </w:p>
        </w:tc>
        <w:tc>
          <w:tcPr>
            <w:tcW w:w="3235" w:type="dxa"/>
          </w:tcPr>
          <w:p w14:paraId="5EBB84FE" w14:textId="77777777" w:rsidR="00555EF2" w:rsidRDefault="00555E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808" w:rsidRPr="00281B53" w14:paraId="3905128F" w14:textId="77777777" w:rsidTr="00F24808">
        <w:tc>
          <w:tcPr>
            <w:tcW w:w="3227" w:type="dxa"/>
          </w:tcPr>
          <w:p w14:paraId="5A81BE9E" w14:textId="77777777" w:rsidR="00C570A5" w:rsidRDefault="00B45C8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I) </w:t>
            </w:r>
            <w:r w:rsidR="00F958A3"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>Les grands ensembles de civilisation bordant la Méditerranée au Moyen Age</w:t>
            </w:r>
            <w:r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</w:t>
            </w:r>
            <w:r w:rsidR="000A6324"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>1h – 1h30</w:t>
            </w:r>
            <w:r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>)</w:t>
            </w:r>
          </w:p>
          <w:p w14:paraId="3E7A9BC6" w14:textId="77777777" w:rsidR="009C5594" w:rsidRDefault="009C5594" w:rsidP="009C559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Partir d’un exemple : Palerme</w:t>
            </w:r>
          </w:p>
          <w:p w14:paraId="00B6D5BF" w14:textId="77777777" w:rsidR="009C5594" w:rsidRDefault="009C5594" w:rsidP="009C559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Réactiver les connaissances sur les trois aires civilisationnelles</w:t>
            </w:r>
          </w:p>
          <w:p w14:paraId="0132B990" w14:textId="77777777" w:rsidR="009C5594" w:rsidRPr="009C5594" w:rsidRDefault="009C5594" w:rsidP="009C5594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Réaliser un croquis-bilan</w:t>
            </w:r>
          </w:p>
        </w:tc>
        <w:tc>
          <w:tcPr>
            <w:tcW w:w="2551" w:type="dxa"/>
          </w:tcPr>
          <w:p w14:paraId="12056D22" w14:textId="77777777" w:rsidR="006F1E44" w:rsidRDefault="00B45C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Contenus :</w:t>
            </w:r>
          </w:p>
          <w:p w14:paraId="75386994" w14:textId="77777777" w:rsidR="00B45C8A" w:rsidRDefault="001028D7" w:rsidP="001028D7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Différence religieuse, culturelle, politique entre les trois aires civilisationnelles</w:t>
            </w:r>
          </w:p>
          <w:p w14:paraId="10375B7A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Repères sur les origines des monothéismes</w:t>
            </w:r>
          </w:p>
          <w:p w14:paraId="36BD0733" w14:textId="77777777" w:rsidR="00422C7D" w:rsidRPr="001028D7" w:rsidRDefault="00422C7D" w:rsidP="001028D7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Repères géographiques</w:t>
            </w:r>
          </w:p>
          <w:p w14:paraId="0CCA0BFE" w14:textId="77777777" w:rsidR="00B45C8A" w:rsidRDefault="00B45C8A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Documents :</w:t>
            </w:r>
          </w:p>
          <w:p w14:paraId="3E3AC84B" w14:textId="77777777" w:rsidR="004876AB" w:rsidRPr="00B45C8A" w:rsidRDefault="004876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du manuel</w:t>
            </w:r>
            <w:r w:rsidR="00F75D80">
              <w:rPr>
                <w:rFonts w:ascii="Arial" w:hAnsi="Arial" w:cs="Arial"/>
                <w:sz w:val="18"/>
                <w:szCs w:val="18"/>
              </w:rPr>
              <w:t xml:space="preserve"> + deux documents sur Palerme au XIIe siècle</w:t>
            </w:r>
          </w:p>
        </w:tc>
        <w:tc>
          <w:tcPr>
            <w:tcW w:w="1975" w:type="dxa"/>
          </w:tcPr>
          <w:p w14:paraId="7022C7D9" w14:textId="77777777" w:rsidR="00B45C8A" w:rsidRDefault="00B45C8A" w:rsidP="00B45C8A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45C8A">
              <w:rPr>
                <w:rFonts w:ascii="Arial" w:hAnsi="Arial" w:cs="Arial"/>
                <w:sz w:val="18"/>
                <w:szCs w:val="18"/>
              </w:rPr>
              <w:t xml:space="preserve">Travail en binôme </w:t>
            </w:r>
          </w:p>
          <w:p w14:paraId="0159D189" w14:textId="77777777" w:rsidR="003B7412" w:rsidRPr="00B45C8A" w:rsidRDefault="00B45C8A" w:rsidP="00B45C8A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45C8A">
              <w:rPr>
                <w:rFonts w:ascii="Arial" w:hAnsi="Arial" w:cs="Arial"/>
                <w:sz w:val="18"/>
                <w:szCs w:val="18"/>
              </w:rPr>
              <w:t>puis travail individuel</w:t>
            </w:r>
          </w:p>
        </w:tc>
        <w:tc>
          <w:tcPr>
            <w:tcW w:w="3235" w:type="dxa"/>
          </w:tcPr>
          <w:p w14:paraId="6DC8386D" w14:textId="77777777" w:rsidR="00B45C8A" w:rsidRPr="00B45C8A" w:rsidRDefault="00B45C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 1</w:t>
            </w:r>
          </w:p>
          <w:p w14:paraId="3529AEA0" w14:textId="77777777" w:rsidR="00B45C8A" w:rsidRDefault="00EB76BA" w:rsidP="00F75D80">
            <w:pPr>
              <w:rPr>
                <w:rFonts w:ascii="Arial" w:hAnsi="Arial" w:cs="Arial"/>
                <w:sz w:val="18"/>
                <w:szCs w:val="18"/>
              </w:rPr>
            </w:pPr>
            <w:r w:rsidRPr="00EB76BA">
              <w:rPr>
                <w:rFonts w:ascii="Arial" w:hAnsi="Arial" w:cs="Arial"/>
                <w:sz w:val="18"/>
                <w:szCs w:val="18"/>
              </w:rPr>
              <w:t>-</w:t>
            </w:r>
            <w:r w:rsidR="00F75D80">
              <w:rPr>
                <w:rFonts w:ascii="Arial" w:hAnsi="Arial" w:cs="Arial"/>
                <w:sz w:val="18"/>
                <w:szCs w:val="18"/>
              </w:rPr>
              <w:t xml:space="preserve"> sélectionner les informations des deux documents sur Palerme montrant que c’est une ville multiculturelle</w:t>
            </w:r>
          </w:p>
          <w:p w14:paraId="1B1D0D43" w14:textId="77777777" w:rsidR="00F75D80" w:rsidRPr="00B45C8A" w:rsidRDefault="00F75D80" w:rsidP="00F75D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remue-méninge sur les connaissances de 5</w:t>
            </w:r>
            <w:r w:rsidRPr="00F75D80">
              <w:rPr>
                <w:rFonts w:ascii="Arial" w:hAnsi="Arial" w:cs="Arial"/>
                <w:sz w:val="18"/>
                <w:szCs w:val="18"/>
                <w:vertAlign w:val="superscript"/>
              </w:rPr>
              <w:t>ème</w:t>
            </w:r>
            <w:r>
              <w:rPr>
                <w:rFonts w:ascii="Arial" w:hAnsi="Arial" w:cs="Arial"/>
                <w:sz w:val="18"/>
                <w:szCs w:val="18"/>
              </w:rPr>
              <w:t xml:space="preserve"> sous la forme d’un tableau</w:t>
            </w:r>
          </w:p>
          <w:p w14:paraId="449294B6" w14:textId="77777777" w:rsidR="006F1E44" w:rsidRPr="00EB76BA" w:rsidRDefault="00EB76BA" w:rsidP="00EB76BA">
            <w:pPr>
              <w:rPr>
                <w:rFonts w:ascii="Arial" w:hAnsi="Arial" w:cs="Arial"/>
                <w:sz w:val="18"/>
                <w:szCs w:val="18"/>
              </w:rPr>
            </w:pPr>
            <w:r w:rsidRPr="00EB76BA">
              <w:rPr>
                <w:rFonts w:ascii="Arial" w:hAnsi="Arial" w:cs="Arial"/>
                <w:sz w:val="18"/>
                <w:szCs w:val="18"/>
              </w:rPr>
              <w:t>-</w:t>
            </w:r>
            <w:r w:rsidR="000A6324" w:rsidRPr="00EB76BA">
              <w:rPr>
                <w:rFonts w:ascii="Arial" w:hAnsi="Arial" w:cs="Arial"/>
                <w:sz w:val="18"/>
                <w:szCs w:val="18"/>
              </w:rPr>
              <w:t>Réalisation d’un croquis</w:t>
            </w:r>
            <w:r w:rsidRPr="00EB76BA">
              <w:rPr>
                <w:rFonts w:ascii="Arial" w:hAnsi="Arial" w:cs="Arial"/>
                <w:sz w:val="18"/>
                <w:szCs w:val="18"/>
              </w:rPr>
              <w:t>-bilan</w:t>
            </w:r>
            <w:r w:rsidR="00555EF2" w:rsidRPr="00EB76BA">
              <w:rPr>
                <w:rFonts w:ascii="Arial" w:hAnsi="Arial" w:cs="Arial"/>
                <w:sz w:val="18"/>
                <w:szCs w:val="18"/>
              </w:rPr>
              <w:t xml:space="preserve"> en binôme : </w:t>
            </w:r>
          </w:p>
          <w:p w14:paraId="465FEDFF" w14:textId="77777777" w:rsidR="00B45C8A" w:rsidRDefault="00555EF2" w:rsidP="00B45C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Conception de la légende à deux</w:t>
            </w:r>
          </w:p>
          <w:p w14:paraId="693A2E58" w14:textId="77777777" w:rsidR="00B45C8A" w:rsidRDefault="00555EF2" w:rsidP="00B45C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C8A">
              <w:rPr>
                <w:rFonts w:ascii="Arial" w:hAnsi="Arial" w:cs="Arial"/>
                <w:sz w:val="18"/>
                <w:szCs w:val="18"/>
              </w:rPr>
              <w:t>Réalisation individuelle (trace écrite)</w:t>
            </w:r>
          </w:p>
          <w:p w14:paraId="7810D695" w14:textId="77777777" w:rsidR="00555EF2" w:rsidRPr="00EB76BA" w:rsidRDefault="00555EF2" w:rsidP="00EB76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808" w:rsidRPr="00281B53" w14:paraId="1DC8680E" w14:textId="77777777" w:rsidTr="00F24808">
        <w:tc>
          <w:tcPr>
            <w:tcW w:w="3227" w:type="dxa"/>
          </w:tcPr>
          <w:p w14:paraId="12A5B851" w14:textId="77777777" w:rsidR="006F1E44" w:rsidRPr="001028D7" w:rsidRDefault="00F958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28D7">
              <w:rPr>
                <w:rFonts w:ascii="Arial" w:hAnsi="Arial" w:cs="Arial"/>
                <w:b/>
                <w:sz w:val="18"/>
                <w:szCs w:val="18"/>
              </w:rPr>
              <w:t xml:space="preserve">II) </w:t>
            </w:r>
            <w:r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Contacts et heurts entre la chrétienté et l’Islam</w:t>
            </w:r>
            <w:r w:rsidR="00B45C8A"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(1h30)</w:t>
            </w:r>
          </w:p>
          <w:p w14:paraId="7A9CB006" w14:textId="77777777" w:rsidR="00F958A3" w:rsidRDefault="00F958A3" w:rsidP="001028D7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45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Bernard de Clairvaux et la deuxième croisade</w:t>
            </w:r>
          </w:p>
          <w:p w14:paraId="6819C3A6" w14:textId="77777777" w:rsidR="00265B79" w:rsidRDefault="00265B79" w:rsidP="00265B79">
            <w:pPr>
              <w:pStyle w:val="Paragraphedeliste"/>
              <w:numPr>
                <w:ilvl w:val="1"/>
                <w:numId w:val="1"/>
              </w:numPr>
              <w:ind w:left="10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Activité 2 élève</w:t>
            </w:r>
          </w:p>
          <w:p w14:paraId="3F739FAE" w14:textId="77777777" w:rsidR="00265B79" w:rsidRPr="00B45C8A" w:rsidRDefault="00265B79" w:rsidP="00265B79">
            <w:pPr>
              <w:pStyle w:val="Paragraphedeliste"/>
              <w:numPr>
                <w:ilvl w:val="1"/>
                <w:numId w:val="1"/>
              </w:numPr>
              <w:ind w:left="10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Bilan professeur : </w:t>
            </w:r>
            <w:r w:rsidR="00EB76B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comment définir une croisade ? +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récit des opérations militaires</w:t>
            </w:r>
          </w:p>
          <w:p w14:paraId="51C1B106" w14:textId="77777777" w:rsidR="00F958A3" w:rsidRPr="00265B79" w:rsidRDefault="00F958A3" w:rsidP="001028D7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Bilan </w:t>
            </w:r>
            <w:r w:rsidR="00B45C8A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265509">
              <w:rPr>
                <w:rFonts w:ascii="Arial" w:hAnsi="Arial" w:cs="Arial"/>
                <w:sz w:val="18"/>
                <w:szCs w:val="18"/>
              </w:rPr>
              <w:t>mise en perspective</w:t>
            </w:r>
            <w:r w:rsidR="00265B79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14:paraId="0EB112B7" w14:textId="77777777" w:rsidR="00F958A3" w:rsidRPr="00265B79" w:rsidRDefault="00265B79" w:rsidP="00265B79">
            <w:pPr>
              <w:pStyle w:val="Paragraphedeliste"/>
              <w:numPr>
                <w:ilvl w:val="1"/>
                <w:numId w:val="1"/>
              </w:numPr>
              <w:ind w:left="1040"/>
              <w:rPr>
                <w:rFonts w:ascii="Arial" w:hAnsi="Arial" w:cs="Arial"/>
                <w:b/>
                <w:sz w:val="18"/>
                <w:szCs w:val="18"/>
              </w:rPr>
            </w:pPr>
            <w:r w:rsidRPr="00265B79">
              <w:rPr>
                <w:rFonts w:ascii="Arial" w:hAnsi="Arial" w:cs="Arial"/>
                <w:sz w:val="18"/>
                <w:szCs w:val="18"/>
              </w:rPr>
              <w:t>Devenir</w:t>
            </w:r>
            <w:r>
              <w:rPr>
                <w:rFonts w:ascii="Arial" w:hAnsi="Arial" w:cs="Arial"/>
                <w:sz w:val="18"/>
                <w:szCs w:val="18"/>
              </w:rPr>
              <w:t xml:space="preserve"> des Etats latins d’Orient</w:t>
            </w:r>
          </w:p>
          <w:p w14:paraId="3A27C0A9" w14:textId="77777777" w:rsidR="00265B79" w:rsidRPr="00265B79" w:rsidRDefault="00265B79" w:rsidP="00265B79">
            <w:pPr>
              <w:pStyle w:val="Paragraphedeliste"/>
              <w:numPr>
                <w:ilvl w:val="1"/>
                <w:numId w:val="1"/>
              </w:numPr>
              <w:ind w:left="10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Notion de djihad</w:t>
            </w:r>
          </w:p>
          <w:p w14:paraId="2216E67E" w14:textId="77777777" w:rsidR="00265B79" w:rsidRPr="00265B79" w:rsidRDefault="00265B79" w:rsidP="00265B79">
            <w:pPr>
              <w:pStyle w:val="Paragraphedeliste"/>
              <w:numPr>
                <w:ilvl w:val="1"/>
                <w:numId w:val="1"/>
              </w:numPr>
              <w:ind w:left="10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territoires d’affrontement : péninsule ibérique</w:t>
            </w:r>
          </w:p>
          <w:p w14:paraId="6395341B" w14:textId="77777777" w:rsidR="00FC5A91" w:rsidRPr="00281B53" w:rsidRDefault="00FC5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DFCE2D2" w14:textId="77777777" w:rsid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Contenus :</w:t>
            </w:r>
          </w:p>
          <w:p w14:paraId="19968B87" w14:textId="77777777" w:rsidR="001028D7" w:rsidRPr="00B2746E" w:rsidRDefault="00B2746E" w:rsidP="00B2746E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Chronologie de la croisade</w:t>
            </w:r>
          </w:p>
          <w:p w14:paraId="3F73699F" w14:textId="77777777" w:rsidR="00265B79" w:rsidRPr="00BA4613" w:rsidRDefault="00B2746E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Motivations idéologiques</w:t>
            </w:r>
          </w:p>
          <w:p w14:paraId="49A7DFB7" w14:textId="77777777" w:rsidR="00BA4613" w:rsidRPr="00265509" w:rsidRDefault="00BA4613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Notions de croisade / djihad / guerre sainte</w:t>
            </w:r>
          </w:p>
          <w:p w14:paraId="483E38FC" w14:textId="77777777" w:rsidR="00265509" w:rsidRPr="00265B79" w:rsidRDefault="00265509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IVe croisade </w:t>
            </w:r>
          </w:p>
          <w:p w14:paraId="161CFCA8" w14:textId="77777777" w:rsid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1157C17" w14:textId="77777777" w:rsidR="001028D7" w:rsidRP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Documents :</w:t>
            </w:r>
          </w:p>
          <w:p w14:paraId="60466DFF" w14:textId="77777777" w:rsidR="006F1E44" w:rsidRDefault="00B45C8A" w:rsidP="003B74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3B7412">
              <w:rPr>
                <w:rFonts w:ascii="Arial" w:hAnsi="Arial" w:cs="Arial"/>
                <w:sz w:val="18"/>
                <w:szCs w:val="18"/>
              </w:rPr>
              <w:t>iographie de Bernard de Clairvaux</w:t>
            </w:r>
          </w:p>
          <w:p w14:paraId="08F6C25B" w14:textId="77777777" w:rsidR="003B7412" w:rsidRPr="003B7412" w:rsidRDefault="003B7412" w:rsidP="003B74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Documents contextuels : cartes, textes, images</w:t>
            </w:r>
          </w:p>
          <w:p w14:paraId="7D8AD40D" w14:textId="77777777" w:rsidR="00C570A5" w:rsidRPr="00281B53" w:rsidRDefault="00C570A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F6035D" w14:textId="77777777" w:rsidR="00C570A5" w:rsidRPr="00281B53" w:rsidRDefault="00C57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65EBDE60" w14:textId="77777777" w:rsidR="00B45C8A" w:rsidRDefault="00B45C8A" w:rsidP="001028D7">
            <w:pPr>
              <w:pStyle w:val="Paragraphedeliste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 w:rsidRPr="001028D7">
              <w:rPr>
                <w:rFonts w:ascii="Arial" w:hAnsi="Arial" w:cs="Arial"/>
                <w:sz w:val="18"/>
                <w:szCs w:val="18"/>
              </w:rPr>
              <w:t xml:space="preserve">Travail individuel (ou en binôme) en salle informatique en utilisant le site </w:t>
            </w:r>
            <w:hyperlink r:id="rId6" w:history="1">
              <w:r w:rsidRPr="001028D7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www.frisechrono.fr</w:t>
              </w:r>
            </w:hyperlink>
            <w:r w:rsidRPr="001028D7">
              <w:rPr>
                <w:rFonts w:ascii="Arial" w:hAnsi="Arial" w:cs="Arial"/>
                <w:sz w:val="18"/>
                <w:szCs w:val="18"/>
              </w:rPr>
              <w:t xml:space="preserve"> ou application de l’ENT</w:t>
            </w:r>
          </w:p>
          <w:p w14:paraId="24BEEFAE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Bilan et </w:t>
            </w:r>
            <w:r w:rsidR="00A760A5">
              <w:rPr>
                <w:rFonts w:ascii="Arial" w:hAnsi="Arial" w:cs="Arial"/>
                <w:sz w:val="18"/>
                <w:szCs w:val="18"/>
              </w:rPr>
              <w:t>mise en perspective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par le professeur (cours dialogué</w:t>
            </w:r>
            <w:r w:rsidR="00265509">
              <w:rPr>
                <w:rFonts w:ascii="Arial" w:hAnsi="Arial" w:cs="Arial"/>
                <w:sz w:val="18"/>
                <w:szCs w:val="18"/>
              </w:rPr>
              <w:t xml:space="preserve"> / écoute active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BFDA1C7" w14:textId="77777777" w:rsidR="00A760A5" w:rsidRPr="001028D7" w:rsidRDefault="00A760A5" w:rsidP="001028D7">
            <w:pPr>
              <w:pStyle w:val="Paragraphedeliste"/>
              <w:numPr>
                <w:ilvl w:val="0"/>
                <w:numId w:val="1"/>
              </w:numPr>
              <w:ind w:left="3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Possibilité d’évaluer l’écoute active des élèves en leur faisant rédiger par la suite la mise en perspective sous la forme de paragraphes.</w:t>
            </w:r>
          </w:p>
          <w:p w14:paraId="5C3438A4" w14:textId="77777777" w:rsidR="003B7412" w:rsidRPr="003B7412" w:rsidRDefault="003B7412" w:rsidP="00B45C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5A6DD440" w14:textId="77777777" w:rsidR="00B45C8A" w:rsidRPr="00B45C8A" w:rsidRDefault="00B45C8A" w:rsidP="00B45C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 2</w:t>
            </w:r>
          </w:p>
          <w:p w14:paraId="427491F0" w14:textId="77777777" w:rsidR="00B45C8A" w:rsidRDefault="00B45C8A" w:rsidP="00B45C8A">
            <w:pPr>
              <w:rPr>
                <w:rFonts w:ascii="Arial" w:hAnsi="Arial" w:cs="Arial"/>
                <w:sz w:val="18"/>
                <w:szCs w:val="18"/>
              </w:rPr>
            </w:pPr>
            <w:r w:rsidRPr="003B7412">
              <w:rPr>
                <w:rFonts w:ascii="Arial" w:hAnsi="Arial" w:cs="Arial"/>
                <w:sz w:val="18"/>
                <w:szCs w:val="18"/>
              </w:rPr>
              <w:t xml:space="preserve">-A </w:t>
            </w:r>
            <w:r>
              <w:rPr>
                <w:rFonts w:ascii="Arial" w:hAnsi="Arial" w:cs="Arial"/>
                <w:sz w:val="18"/>
                <w:szCs w:val="18"/>
              </w:rPr>
              <w:t xml:space="preserve">partir d’une biographie de Bernard de Clairvaux, les élèves choisissent des événements de sa vie qui permettent notamment de répondre à la problématique : « Quel rôle a joué Bernard de Clairvaux dans </w:t>
            </w:r>
            <w:r w:rsidR="00681656">
              <w:rPr>
                <w:rFonts w:ascii="Arial" w:hAnsi="Arial" w:cs="Arial"/>
                <w:sz w:val="18"/>
                <w:szCs w:val="18"/>
              </w:rPr>
              <w:t>la deuxième croisade ?</w:t>
            </w:r>
            <w:r>
              <w:rPr>
                <w:rFonts w:ascii="Arial" w:hAnsi="Arial" w:cs="Arial"/>
                <w:sz w:val="18"/>
                <w:szCs w:val="18"/>
              </w:rPr>
              <w:t> »</w:t>
            </w:r>
          </w:p>
          <w:p w14:paraId="0D0F733E" w14:textId="77777777" w:rsidR="00B45C8A" w:rsidRDefault="00B45C8A" w:rsidP="00B45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les élèves lisent ensuite un corpus de documents contextualisant la question</w:t>
            </w:r>
          </w:p>
          <w:p w14:paraId="24C4B6D7" w14:textId="77777777" w:rsidR="00B45C8A" w:rsidRDefault="00B45C8A" w:rsidP="00B45C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A71B1E" w14:textId="77777777" w:rsidR="00B45C8A" w:rsidRDefault="00B45C8A" w:rsidP="00B45C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Objectif : réalisation d’une frise chronologique double : </w:t>
            </w:r>
          </w:p>
          <w:p w14:paraId="0AC80C8B" w14:textId="77777777" w:rsidR="00B45C8A" w:rsidRDefault="00B45C8A" w:rsidP="00B45C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 dessus : événements de la vie de Bernard de Clairvaux</w:t>
            </w:r>
          </w:p>
          <w:p w14:paraId="3795DE47" w14:textId="77777777" w:rsidR="00B45C8A" w:rsidRPr="00B45C8A" w:rsidRDefault="00B45C8A" w:rsidP="00B45C8A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45C8A">
              <w:rPr>
                <w:rFonts w:ascii="Arial" w:hAnsi="Arial" w:cs="Arial"/>
                <w:sz w:val="18"/>
                <w:szCs w:val="18"/>
              </w:rPr>
              <w:t>Au dessous, événements, périodes historiques qui permettent d’expliquer sa vie</w:t>
            </w:r>
          </w:p>
          <w:p w14:paraId="0B7D22F6" w14:textId="77777777" w:rsidR="00B45C8A" w:rsidRDefault="00B45C8A" w:rsidP="00B45C8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B2F0B0" w14:textId="77777777" w:rsidR="003B7412" w:rsidRPr="00B45C8A" w:rsidRDefault="003B7412" w:rsidP="00B45C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4808" w:rsidRPr="00281B53" w14:paraId="04832EF8" w14:textId="77777777" w:rsidTr="00F24808">
        <w:tc>
          <w:tcPr>
            <w:tcW w:w="3227" w:type="dxa"/>
          </w:tcPr>
          <w:p w14:paraId="2C4CABF1" w14:textId="77777777" w:rsidR="00F958A3" w:rsidRPr="001028D7" w:rsidRDefault="00F958A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028D7">
              <w:rPr>
                <w:rFonts w:ascii="Arial" w:hAnsi="Arial" w:cs="Arial"/>
                <w:b/>
                <w:sz w:val="18"/>
                <w:szCs w:val="18"/>
                <w:u w:val="single"/>
              </w:rPr>
              <w:t>III) Un espace de contacts, d’échanges et de circulation</w:t>
            </w:r>
          </w:p>
          <w:p w14:paraId="146D01A3" w14:textId="77777777" w:rsidR="00F958A3" w:rsidRPr="00F24808" w:rsidRDefault="00F958A3" w:rsidP="001028D7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5C8A">
              <w:rPr>
                <w:rFonts w:ascii="Arial" w:hAnsi="Arial" w:cs="Arial"/>
                <w:b/>
                <w:color w:val="FF0000"/>
                <w:sz w:val="18"/>
                <w:szCs w:val="18"/>
              </w:rPr>
              <w:t>Venise, grande puissance maritime et commerciale</w:t>
            </w:r>
          </w:p>
          <w:p w14:paraId="34E48FD3" w14:textId="77777777" w:rsidR="00F24808" w:rsidRDefault="00F24808" w:rsidP="00F24808">
            <w:pPr>
              <w:pStyle w:val="Paragraphedeliste"/>
              <w:numPr>
                <w:ilvl w:val="1"/>
                <w:numId w:val="1"/>
              </w:numPr>
              <w:ind w:left="8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Introduction par le professeur : présentation du document et de la cité de Venise</w:t>
            </w:r>
          </w:p>
          <w:p w14:paraId="3F6E61AD" w14:textId="77777777" w:rsidR="00F24808" w:rsidRPr="00B45C8A" w:rsidRDefault="00F24808" w:rsidP="00F24808">
            <w:pPr>
              <w:pStyle w:val="Paragraphedeliste"/>
              <w:numPr>
                <w:ilvl w:val="1"/>
                <w:numId w:val="1"/>
              </w:numPr>
              <w:ind w:left="87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Activité 3</w:t>
            </w:r>
          </w:p>
          <w:p w14:paraId="08A60364" w14:textId="77777777" w:rsidR="00BA4613" w:rsidRPr="00BA4613" w:rsidRDefault="00F958A3" w:rsidP="00BA4613">
            <w:pPr>
              <w:pStyle w:val="Paragraphedeliste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Bilan </w:t>
            </w:r>
            <w:r w:rsidR="001028D7">
              <w:rPr>
                <w:rFonts w:ascii="Arial" w:hAnsi="Arial" w:cs="Arial"/>
                <w:sz w:val="18"/>
                <w:szCs w:val="18"/>
              </w:rPr>
              <w:t xml:space="preserve">et </w:t>
            </w:r>
            <w:r w:rsidR="00265509">
              <w:rPr>
                <w:rFonts w:ascii="Arial" w:hAnsi="Arial" w:cs="Arial"/>
                <w:sz w:val="18"/>
                <w:szCs w:val="18"/>
              </w:rPr>
              <w:t>Mise en perspective</w:t>
            </w:r>
            <w:r>
              <w:rPr>
                <w:rFonts w:ascii="Arial" w:hAnsi="Arial" w:cs="Arial"/>
                <w:sz w:val="18"/>
                <w:szCs w:val="18"/>
              </w:rPr>
              <w:t>(professeur)</w:t>
            </w:r>
          </w:p>
          <w:p w14:paraId="63DCC920" w14:textId="77777777" w:rsidR="00BA4613" w:rsidRDefault="00BA4613" w:rsidP="00265B79">
            <w:pPr>
              <w:pStyle w:val="Paragraphedeliste"/>
              <w:numPr>
                <w:ilvl w:val="1"/>
                <w:numId w:val="1"/>
              </w:numPr>
              <w:ind w:left="9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L’expansion de l’empire vénitien</w:t>
            </w:r>
          </w:p>
          <w:p w14:paraId="281CBA80" w14:textId="77777777" w:rsidR="00F958A3" w:rsidRDefault="00F958A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2B8D39" w14:textId="77777777" w:rsidR="00FC5A91" w:rsidRDefault="00FC5A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ED5C3E9" w14:textId="77777777" w:rsid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Contenus :</w:t>
            </w:r>
          </w:p>
          <w:p w14:paraId="59C99364" w14:textId="77777777" w:rsidR="001028D7" w:rsidRPr="00265B79" w:rsidRDefault="00265B79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Contacts commerciaux</w:t>
            </w:r>
          </w:p>
          <w:p w14:paraId="252843B0" w14:textId="77777777" w:rsidR="00265B79" w:rsidRPr="00265B79" w:rsidRDefault="00265B79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Contacts culturels</w:t>
            </w:r>
          </w:p>
          <w:p w14:paraId="14B9810B" w14:textId="77777777" w:rsidR="00265B79" w:rsidRDefault="00265B79" w:rsidP="00265B79">
            <w:pPr>
              <w:pStyle w:val="Paragraphedeliste"/>
              <w:numPr>
                <w:ilvl w:val="0"/>
                <w:numId w:val="1"/>
              </w:numPr>
              <w:ind w:left="41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Thalassocratie génoise et vénitienne</w:t>
            </w:r>
          </w:p>
          <w:p w14:paraId="2B984F20" w14:textId="77777777" w:rsid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D204716" w14:textId="77777777" w:rsidR="001028D7" w:rsidRPr="001028D7" w:rsidRDefault="001028D7" w:rsidP="001028D7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Documents</w:t>
            </w:r>
          </w:p>
          <w:p w14:paraId="2A53BCE8" w14:textId="77777777" w:rsidR="00F958A3" w:rsidRDefault="003B7412" w:rsidP="003B74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 document textuel sur les voyages commerciaux d’un </w:t>
            </w:r>
            <w:r w:rsidR="00FC5A91">
              <w:rPr>
                <w:rFonts w:ascii="Arial" w:hAnsi="Arial" w:cs="Arial"/>
                <w:sz w:val="18"/>
                <w:szCs w:val="18"/>
              </w:rPr>
              <w:t xml:space="preserve">Vénitien </w:t>
            </w:r>
          </w:p>
          <w:p w14:paraId="6982E6AC" w14:textId="77777777" w:rsidR="00B45C8A" w:rsidRPr="003B7412" w:rsidRDefault="00B45C8A" w:rsidP="003B7412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corpus de documents permettant de contextualiser</w:t>
            </w:r>
          </w:p>
        </w:tc>
        <w:tc>
          <w:tcPr>
            <w:tcW w:w="1975" w:type="dxa"/>
          </w:tcPr>
          <w:p w14:paraId="5DD83EE2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du professeur pour présenter Venise</w:t>
            </w:r>
          </w:p>
          <w:p w14:paraId="4BF13B3E" w14:textId="77777777" w:rsidR="00FC5A91" w:rsidRPr="00FC5A91" w:rsidRDefault="001028D7" w:rsidP="001028D7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Travail individuel avec différenciation</w:t>
            </w:r>
          </w:p>
        </w:tc>
        <w:tc>
          <w:tcPr>
            <w:tcW w:w="3235" w:type="dxa"/>
          </w:tcPr>
          <w:p w14:paraId="007A9CE2" w14:textId="77777777" w:rsidR="00F958A3" w:rsidRDefault="001028D7" w:rsidP="001028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Activité 3 :</w:t>
            </w:r>
          </w:p>
          <w:p w14:paraId="7AE13808" w14:textId="77777777" w:rsidR="001028D7" w:rsidRDefault="001028D7" w:rsidP="001028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Analyse d’un texte avec différenciation en fonction du niveau : </w:t>
            </w:r>
          </w:p>
          <w:p w14:paraId="2D2F7203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 facile » : rédiger des notes de marges sur le texte + répondre à trois questions</w:t>
            </w:r>
          </w:p>
          <w:p w14:paraId="103599B6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 moyen » : rédiger une réponse à une consigne sur le texte sous la forme de paragraphe</w:t>
            </w:r>
          </w:p>
          <w:p w14:paraId="73568C91" w14:textId="77777777" w:rsidR="001028D7" w:rsidRDefault="001028D7" w:rsidP="001028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 difficile » : transformer le texte en croquis</w:t>
            </w:r>
          </w:p>
          <w:p w14:paraId="5A5B9262" w14:textId="77777777" w:rsidR="00844E05" w:rsidRDefault="00844E05" w:rsidP="00844E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B8F40" w14:textId="77777777" w:rsidR="00844E05" w:rsidRPr="00844E05" w:rsidRDefault="00844E05" w:rsidP="00844E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E05" w:rsidRPr="00281B53" w14:paraId="1CB091D1" w14:textId="77777777" w:rsidTr="00F24808">
        <w:tc>
          <w:tcPr>
            <w:tcW w:w="3227" w:type="dxa"/>
          </w:tcPr>
          <w:p w14:paraId="37AD93B8" w14:textId="77777777" w:rsidR="00844E05" w:rsidRDefault="00844E0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Conclusion :</w:t>
            </w:r>
          </w:p>
          <w:p w14:paraId="1908D974" w14:textId="77777777" w:rsidR="00844E05" w:rsidRPr="00844E05" w:rsidRDefault="00844E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Réponse à la problématique par le professeur et les élèves</w:t>
            </w:r>
          </w:p>
        </w:tc>
        <w:tc>
          <w:tcPr>
            <w:tcW w:w="2551" w:type="dxa"/>
          </w:tcPr>
          <w:p w14:paraId="038B084B" w14:textId="77777777" w:rsidR="00844E05" w:rsidRPr="00A760A5" w:rsidRDefault="00A760A5" w:rsidP="00A760A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les trois modalités principales de contact : choc militaire, commerce, échange culturel</w:t>
            </w:r>
          </w:p>
          <w:p w14:paraId="07C9CDDC" w14:textId="77777777" w:rsidR="00A760A5" w:rsidRPr="00A760A5" w:rsidRDefault="00A760A5" w:rsidP="00A760A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montrer que ces trois modalités sont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rarement séparées et souvent concomitantes, y compris avec les mêmes acteurs.</w:t>
            </w:r>
          </w:p>
        </w:tc>
        <w:tc>
          <w:tcPr>
            <w:tcW w:w="1975" w:type="dxa"/>
          </w:tcPr>
          <w:p w14:paraId="63EB35A1" w14:textId="77777777" w:rsidR="00844E05" w:rsidRPr="00844E05" w:rsidRDefault="00844E05" w:rsidP="00844E05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Cours dialogué / écoute active</w:t>
            </w:r>
            <w:r w:rsidR="00A760A5">
              <w:rPr>
                <w:rFonts w:ascii="Arial" w:hAnsi="Arial" w:cs="Arial"/>
                <w:sz w:val="18"/>
                <w:szCs w:val="18"/>
              </w:rPr>
              <w:t xml:space="preserve"> (prise de notes)</w:t>
            </w:r>
          </w:p>
        </w:tc>
        <w:tc>
          <w:tcPr>
            <w:tcW w:w="3235" w:type="dxa"/>
          </w:tcPr>
          <w:p w14:paraId="517550FB" w14:textId="77777777" w:rsidR="00844E05" w:rsidRDefault="00844E05" w:rsidP="001028D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4808" w:rsidRPr="00281B53" w14:paraId="5FE75FD3" w14:textId="77777777" w:rsidTr="00F24808">
        <w:tc>
          <w:tcPr>
            <w:tcW w:w="3227" w:type="dxa"/>
          </w:tcPr>
          <w:p w14:paraId="3CD6B03B" w14:textId="77777777" w:rsidR="001D60D9" w:rsidRDefault="001D60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F24808">
              <w:rPr>
                <w:rFonts w:ascii="Arial" w:hAnsi="Arial" w:cs="Arial"/>
                <w:sz w:val="18"/>
                <w:szCs w:val="18"/>
              </w:rPr>
              <w:t xml:space="preserve"> sommative : </w:t>
            </w:r>
          </w:p>
          <w:p w14:paraId="13338ED8" w14:textId="77777777" w:rsidR="00F24808" w:rsidRPr="00F24808" w:rsidRDefault="00F2480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Non obligatoire : le chapitre étant traité au début de l’année, l’activité 3 peut servir d’évaluation diagnostique</w:t>
            </w:r>
          </w:p>
          <w:p w14:paraId="3BFBABEB" w14:textId="77777777" w:rsidR="00F24808" w:rsidRDefault="00F248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14:paraId="40FF19BB" w14:textId="77777777" w:rsidR="001D60D9" w:rsidRPr="001028D7" w:rsidRDefault="001D60D9" w:rsidP="001028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14:paraId="158B0017" w14:textId="77777777" w:rsidR="001D60D9" w:rsidRDefault="001D60D9" w:rsidP="001D60D9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</w:tcPr>
          <w:p w14:paraId="108F2E14" w14:textId="77777777" w:rsidR="001D60D9" w:rsidRPr="00281B53" w:rsidRDefault="001028D7" w:rsidP="001028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Mêmes consignes que dans l’activité 3 mais portant sur un texte sur Bernard de Clairvaux et la deuxième croisade</w:t>
            </w:r>
          </w:p>
        </w:tc>
      </w:tr>
      <w:tr w:rsidR="00B04D48" w:rsidRPr="00281B53" w14:paraId="13E0D711" w14:textId="77777777" w:rsidTr="00F24808">
        <w:tc>
          <w:tcPr>
            <w:tcW w:w="10988" w:type="dxa"/>
            <w:gridSpan w:val="4"/>
          </w:tcPr>
          <w:p w14:paraId="4A540216" w14:textId="77777777" w:rsidR="00B04D48" w:rsidRPr="00B04D48" w:rsidRDefault="00B04D4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B04D48">
              <w:rPr>
                <w:rFonts w:ascii="Arial" w:hAnsi="Arial" w:cs="Arial"/>
                <w:i/>
                <w:sz w:val="18"/>
                <w:szCs w:val="18"/>
              </w:rPr>
              <w:t>Les points de passage et d’ouverture seront identifiés d’une couleur différente. Leur mise en œuvre privilégiera les approch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es concrètes, </w:t>
            </w:r>
            <w:r w:rsidRPr="00B04D48">
              <w:rPr>
                <w:rFonts w:ascii="Arial" w:hAnsi="Arial" w:cs="Arial"/>
                <w:i/>
                <w:sz w:val="18"/>
                <w:szCs w:val="18"/>
              </w:rPr>
              <w:t>veillera à l’art</w:t>
            </w:r>
            <w:r>
              <w:rPr>
                <w:rFonts w:ascii="Arial" w:hAnsi="Arial" w:cs="Arial"/>
                <w:i/>
                <w:sz w:val="18"/>
                <w:szCs w:val="18"/>
              </w:rPr>
              <w:t>iculation avec le thème traité. Plus généralement, il conviendra de porter une attention particulière à la restitution des travaux des élèves (partage, mutualisation, restitution orale ou écrite, productions variées</w:t>
            </w:r>
            <w:r w:rsidR="00DF6132">
              <w:rPr>
                <w:rFonts w:ascii="Arial" w:hAnsi="Arial" w:cs="Arial"/>
                <w:i/>
                <w:sz w:val="18"/>
                <w:szCs w:val="18"/>
              </w:rPr>
              <w:t xml:space="preserve">) et à leur valorisation. </w:t>
            </w:r>
          </w:p>
        </w:tc>
      </w:tr>
    </w:tbl>
    <w:p w14:paraId="33A76F2F" w14:textId="77777777" w:rsidR="001079C3" w:rsidRPr="006A4BB0" w:rsidRDefault="006A4BB0">
      <w:pPr>
        <w:rPr>
          <w:rFonts w:ascii="Arial" w:hAnsi="Arial" w:cs="Arial"/>
          <w:b/>
          <w:i/>
          <w:sz w:val="36"/>
          <w:szCs w:val="36"/>
        </w:rPr>
      </w:pPr>
      <w:r w:rsidRPr="006A4BB0">
        <w:rPr>
          <w:rFonts w:ascii="Arial" w:hAnsi="Arial" w:cs="Arial"/>
          <w:b/>
          <w:i/>
          <w:sz w:val="36"/>
          <w:szCs w:val="36"/>
        </w:rPr>
        <w:t>…</w:t>
      </w:r>
    </w:p>
    <w:sectPr w:rsidR="001079C3" w:rsidRPr="006A4BB0" w:rsidSect="00447BC4">
      <w:pgSz w:w="11906" w:h="16838"/>
      <w:pgMar w:top="567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255"/>
    <w:multiLevelType w:val="hybridMultilevel"/>
    <w:tmpl w:val="CE10B7EC"/>
    <w:lvl w:ilvl="0" w:tplc="928EC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1475"/>
    <w:multiLevelType w:val="hybridMultilevel"/>
    <w:tmpl w:val="8F42535A"/>
    <w:lvl w:ilvl="0" w:tplc="4D0AC96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CE8"/>
    <w:multiLevelType w:val="hybridMultilevel"/>
    <w:tmpl w:val="E6F27E66"/>
    <w:lvl w:ilvl="0" w:tplc="5538C4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F1DE8"/>
    <w:multiLevelType w:val="hybridMultilevel"/>
    <w:tmpl w:val="726E5F06"/>
    <w:lvl w:ilvl="0" w:tplc="66DC62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F0063"/>
    <w:multiLevelType w:val="hybridMultilevel"/>
    <w:tmpl w:val="E744C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3A7"/>
    <w:multiLevelType w:val="hybridMultilevel"/>
    <w:tmpl w:val="A518FDA0"/>
    <w:lvl w:ilvl="0" w:tplc="3DB6E4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97CEB"/>
    <w:multiLevelType w:val="hybridMultilevel"/>
    <w:tmpl w:val="AFCA4938"/>
    <w:lvl w:ilvl="0" w:tplc="B36E332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82009"/>
    <w:multiLevelType w:val="hybridMultilevel"/>
    <w:tmpl w:val="9DAA24A6"/>
    <w:lvl w:ilvl="0" w:tplc="A29CD5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7342E"/>
    <w:multiLevelType w:val="hybridMultilevel"/>
    <w:tmpl w:val="15DC0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C3"/>
    <w:rsid w:val="00080E3C"/>
    <w:rsid w:val="000A6324"/>
    <w:rsid w:val="001028D7"/>
    <w:rsid w:val="001079C3"/>
    <w:rsid w:val="001150BB"/>
    <w:rsid w:val="001C2373"/>
    <w:rsid w:val="001D60D9"/>
    <w:rsid w:val="00237130"/>
    <w:rsid w:val="00265509"/>
    <w:rsid w:val="00265B79"/>
    <w:rsid w:val="00281B53"/>
    <w:rsid w:val="0039513F"/>
    <w:rsid w:val="003B7412"/>
    <w:rsid w:val="00422C7D"/>
    <w:rsid w:val="00447BC4"/>
    <w:rsid w:val="00455C01"/>
    <w:rsid w:val="004876AB"/>
    <w:rsid w:val="00555EF2"/>
    <w:rsid w:val="00681656"/>
    <w:rsid w:val="006A4BB0"/>
    <w:rsid w:val="006F1E44"/>
    <w:rsid w:val="00700B1A"/>
    <w:rsid w:val="00775573"/>
    <w:rsid w:val="008017A0"/>
    <w:rsid w:val="00827438"/>
    <w:rsid w:val="00844E05"/>
    <w:rsid w:val="0093538B"/>
    <w:rsid w:val="00972D3C"/>
    <w:rsid w:val="009C23D0"/>
    <w:rsid w:val="009C5594"/>
    <w:rsid w:val="00A63B91"/>
    <w:rsid w:val="00A760A5"/>
    <w:rsid w:val="00B04D48"/>
    <w:rsid w:val="00B2746E"/>
    <w:rsid w:val="00B45C8A"/>
    <w:rsid w:val="00BA4613"/>
    <w:rsid w:val="00C43353"/>
    <w:rsid w:val="00C570A5"/>
    <w:rsid w:val="00D24CDF"/>
    <w:rsid w:val="00D952D6"/>
    <w:rsid w:val="00D961BA"/>
    <w:rsid w:val="00DC35A3"/>
    <w:rsid w:val="00DF6132"/>
    <w:rsid w:val="00EB76BA"/>
    <w:rsid w:val="00ED26C9"/>
    <w:rsid w:val="00F24808"/>
    <w:rsid w:val="00F75D80"/>
    <w:rsid w:val="00F958A3"/>
    <w:rsid w:val="00FC34A5"/>
    <w:rsid w:val="00FC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50525"/>
  <w15:docId w15:val="{FB2ECCD9-22D8-41F1-BAF9-5F81C10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5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23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958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45C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isechron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cbetermin</dc:creator>
  <cp:lastModifiedBy>Lydia COMBEAUD</cp:lastModifiedBy>
  <cp:revision>2</cp:revision>
  <dcterms:created xsi:type="dcterms:W3CDTF">2019-07-08T15:47:00Z</dcterms:created>
  <dcterms:modified xsi:type="dcterms:W3CDTF">2019-07-08T15:47:00Z</dcterms:modified>
</cp:coreProperties>
</file>