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AD6" w:rsidRPr="002F130C" w:rsidRDefault="00794AD6" w:rsidP="00794AD6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/>
          <w:b/>
          <w:noProof/>
          <w:color w:val="FF33CC"/>
          <w:sz w:val="36"/>
          <w:szCs w:val="36"/>
          <w:lang w:val="es-ES" w:eastAsia="fr-FR"/>
        </w:rPr>
      </w:pPr>
      <w:r w:rsidRPr="002F130C">
        <w:rPr>
          <w:rFonts w:ascii="Algerian" w:hAnsi="Algerian"/>
          <w:b/>
          <w:noProof/>
          <w:color w:val="FF33CC"/>
          <w:sz w:val="36"/>
          <w:szCs w:val="36"/>
          <w:lang w:val="es-ES" w:eastAsia="fr-FR"/>
        </w:rPr>
        <w:t>Discriminación sexista</w:t>
      </w:r>
    </w:p>
    <w:p w:rsidR="00794AD6" w:rsidRDefault="00794AD6" w:rsidP="00A83D79">
      <w:pPr>
        <w:autoSpaceDE w:val="0"/>
        <w:autoSpaceDN w:val="0"/>
        <w:adjustRightInd w:val="0"/>
        <w:spacing w:after="0" w:line="240" w:lineRule="auto"/>
        <w:jc w:val="both"/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</w:pPr>
    </w:p>
    <w:p w:rsidR="00A83D79" w:rsidRPr="00694229" w:rsidRDefault="00A83D79" w:rsidP="00F725E3">
      <w:pPr>
        <w:spacing w:after="0"/>
        <w:jc w:val="both"/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</w:pPr>
      <w:r w:rsidRPr="00694229">
        <w:rPr>
          <w:rFonts w:ascii="Bodoni MT Black" w:hAnsi="Bodoni MT Black"/>
          <w:b/>
          <w:noProof/>
          <w:color w:val="0000FF"/>
          <w:sz w:val="24"/>
          <w:szCs w:val="24"/>
          <w:lang w:val="es-ES" w:eastAsia="fr-FR"/>
        </w:rPr>
        <w:t>Doc.3 :  Hoy teatro</w:t>
      </w:r>
    </w:p>
    <w:p w:rsidR="00F725E3" w:rsidRPr="005C0DD2" w:rsidRDefault="00F725E3" w:rsidP="00F725E3">
      <w:pPr>
        <w:spacing w:after="0" w:line="240" w:lineRule="auto"/>
        <w:ind w:left="720"/>
        <w:jc w:val="both"/>
        <w:rPr>
          <w:rFonts w:cs="Utopia-Bold"/>
          <w:b/>
          <w:bCs/>
          <w:color w:val="0000FF"/>
          <w:sz w:val="20"/>
          <w:szCs w:val="20"/>
          <w:lang w:val="es-ES"/>
        </w:rPr>
      </w:pP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F725E3" w:rsidRPr="00C53F9B" w:rsidTr="00DA6EAF">
        <w:tc>
          <w:tcPr>
            <w:tcW w:w="10915" w:type="dxa"/>
            <w:shd w:val="clear" w:color="auto" w:fill="DAEEF3"/>
          </w:tcPr>
          <w:p w:rsidR="00F725E3" w:rsidRPr="00426EE1" w:rsidRDefault="00F725E3" w:rsidP="00DA6EAF">
            <w:pPr>
              <w:spacing w:after="0" w:line="240" w:lineRule="auto"/>
              <w:jc w:val="both"/>
              <w:rPr>
                <w:rFonts w:eastAsia="MS Mincho" w:cs="Utopia-Regular"/>
                <w:color w:val="0000FF"/>
                <w:sz w:val="18"/>
                <w:szCs w:val="18"/>
              </w:rPr>
            </w:pPr>
            <w:r w:rsidRPr="00426EE1">
              <w:rPr>
                <w:rFonts w:eastAsia="MS Mincho" w:cs="Utopia-Bold"/>
                <w:b/>
                <w:bCs/>
                <w:color w:val="0000FF"/>
                <w:sz w:val="18"/>
                <w:szCs w:val="18"/>
              </w:rPr>
              <w:t>Objectifs culturels : les intérêts du document</w:t>
            </w:r>
          </w:p>
          <w:p w:rsidR="00F725E3" w:rsidRPr="00426EE1" w:rsidRDefault="00F725E3" w:rsidP="00DA6EAF">
            <w:pPr>
              <w:jc w:val="both"/>
              <w:rPr>
                <w:noProof/>
                <w:sz w:val="18"/>
                <w:szCs w:val="18"/>
                <w:lang w:eastAsia="fr-FR"/>
              </w:rPr>
            </w:pPr>
            <w:r w:rsidRPr="00426EE1">
              <w:rPr>
                <w:noProof/>
                <w:sz w:val="18"/>
                <w:szCs w:val="18"/>
                <w:lang w:eastAsia="fr-FR"/>
              </w:rPr>
              <w:t>Aborder d’una manière ludique le thème des clichés sur les hommes et les femmes, les préjugés à travers un dialogue théâtral.</w:t>
            </w:r>
          </w:p>
        </w:tc>
      </w:tr>
      <w:tr w:rsidR="00F725E3" w:rsidRPr="00C53F9B" w:rsidTr="00DA6EAF">
        <w:tc>
          <w:tcPr>
            <w:tcW w:w="10915" w:type="dxa"/>
            <w:shd w:val="clear" w:color="auto" w:fill="DAEEF3"/>
          </w:tcPr>
          <w:p w:rsidR="00F725E3" w:rsidRPr="00426EE1" w:rsidRDefault="00F725E3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/>
                <w:bCs/>
                <w:color w:val="0000FF"/>
                <w:sz w:val="18"/>
                <w:szCs w:val="18"/>
                <w:lang w:val="es-ES"/>
              </w:rPr>
            </w:pPr>
            <w:proofErr w:type="spellStart"/>
            <w:r w:rsidRPr="00426EE1">
              <w:rPr>
                <w:rFonts w:eastAsia="MS Mincho" w:cs="Utopia-Bold"/>
                <w:b/>
                <w:bCs/>
                <w:color w:val="0000FF"/>
                <w:sz w:val="18"/>
                <w:szCs w:val="18"/>
                <w:lang w:val="es-ES"/>
              </w:rPr>
              <w:t>Compétences</w:t>
            </w:r>
            <w:proofErr w:type="spellEnd"/>
            <w:r w:rsidRPr="00426EE1">
              <w:rPr>
                <w:rFonts w:eastAsia="MS Mincho" w:cs="Utopia-Bold"/>
                <w:b/>
                <w:bCs/>
                <w:color w:val="0000FF"/>
                <w:sz w:val="18"/>
                <w:szCs w:val="18"/>
                <w:lang w:val="es-ES"/>
              </w:rPr>
              <w:t xml:space="preserve"> lexicales :</w:t>
            </w:r>
          </w:p>
          <w:p w:rsidR="00F725E3" w:rsidRPr="00C54D8C" w:rsidRDefault="00F725E3" w:rsidP="00DA6EAF">
            <w:pPr>
              <w:spacing w:after="0"/>
              <w:jc w:val="both"/>
              <w:rPr>
                <w:i/>
                <w:noProof/>
                <w:sz w:val="18"/>
                <w:szCs w:val="18"/>
                <w:lang w:val="es-ES" w:eastAsia="fr-FR"/>
              </w:rPr>
            </w:pPr>
            <w:r w:rsidRPr="00426EE1">
              <w:rPr>
                <w:b/>
                <w:noProof/>
                <w:sz w:val="18"/>
                <w:szCs w:val="18"/>
                <w:lang w:val="es-ES" w:eastAsia="fr-FR"/>
              </w:rPr>
              <w:t xml:space="preserve">Les clichés sur les hommes et les femmes </w:t>
            </w:r>
            <w:r w:rsidRPr="00426EE1">
              <w:rPr>
                <w:b/>
                <w:noProof/>
                <w:color w:val="0000FF"/>
                <w:sz w:val="18"/>
                <w:szCs w:val="18"/>
                <w:lang w:val="es-ES" w:eastAsia="fr-FR"/>
              </w:rPr>
              <w:t xml:space="preserve">: </w:t>
            </w:r>
            <w:r w:rsidRPr="00C54D8C">
              <w:rPr>
                <w:b/>
                <w:noProof/>
                <w:sz w:val="18"/>
                <w:szCs w:val="18"/>
                <w:lang w:val="es-ES" w:eastAsia="fr-FR"/>
              </w:rPr>
              <w:t>Los hombres/los chicos</w:t>
            </w:r>
            <w:r w:rsidRPr="00426EE1">
              <w:rPr>
                <w:noProof/>
                <w:sz w:val="18"/>
                <w:szCs w:val="18"/>
                <w:lang w:val="es-ES" w:eastAsia="fr-FR"/>
              </w:rPr>
              <w:t xml:space="preserve"> : </w:t>
            </w:r>
            <w:r w:rsidRPr="00C54D8C">
              <w:rPr>
                <w:i/>
                <w:noProof/>
                <w:sz w:val="18"/>
                <w:szCs w:val="18"/>
                <w:lang w:val="es-ES" w:eastAsia="fr-FR"/>
              </w:rPr>
              <w:t>riquísimos, poderosos, fuerte, listo, deportivo, jugando al fútbol, trabajan en algo que los valora : son cirujanos, científicos, regalar flores, abrir la puerta a las mujeres, invitar al cine (pagar), la cortesía, la galantería</w:t>
            </w:r>
          </w:p>
          <w:p w:rsidR="00F725E3" w:rsidRPr="00C54D8C" w:rsidRDefault="00F725E3" w:rsidP="00DA6EAF">
            <w:pPr>
              <w:spacing w:after="0"/>
              <w:jc w:val="both"/>
              <w:rPr>
                <w:i/>
                <w:noProof/>
                <w:sz w:val="18"/>
                <w:szCs w:val="18"/>
                <w:lang w:val="es-ES" w:eastAsia="fr-FR"/>
              </w:rPr>
            </w:pPr>
            <w:r w:rsidRPr="00C54D8C">
              <w:rPr>
                <w:b/>
                <w:noProof/>
                <w:sz w:val="18"/>
                <w:szCs w:val="18"/>
                <w:lang w:val="es-ES" w:eastAsia="fr-FR"/>
              </w:rPr>
              <w:t>Las mujeres/las chicas</w:t>
            </w:r>
            <w:r w:rsidRPr="00426EE1">
              <w:rPr>
                <w:noProof/>
                <w:sz w:val="18"/>
                <w:szCs w:val="18"/>
                <w:lang w:val="es-ES" w:eastAsia="fr-FR"/>
              </w:rPr>
              <w:t xml:space="preserve"> : </w:t>
            </w:r>
            <w:r w:rsidRPr="00C54D8C">
              <w:rPr>
                <w:i/>
                <w:noProof/>
                <w:sz w:val="18"/>
                <w:szCs w:val="18"/>
                <w:lang w:val="es-ES" w:eastAsia="fr-FR"/>
              </w:rPr>
              <w:t>bailando, se quedan en casa planchando y fregando, quiere que el hombre le rgale flores, le abra la puerta, la invite al cine, etc.</w:t>
            </w:r>
          </w:p>
          <w:p w:rsidR="00F725E3" w:rsidRPr="00426EE1" w:rsidRDefault="00F725E3" w:rsidP="00DA6EAF">
            <w:pPr>
              <w:spacing w:after="0"/>
              <w:jc w:val="both"/>
              <w:rPr>
                <w:b/>
                <w:noProof/>
                <w:color w:val="0000FF"/>
                <w:sz w:val="18"/>
                <w:szCs w:val="18"/>
                <w:lang w:val="es-ES" w:eastAsia="fr-FR"/>
              </w:rPr>
            </w:pPr>
            <w:r w:rsidRPr="00C54D8C">
              <w:rPr>
                <w:b/>
                <w:noProof/>
                <w:sz w:val="18"/>
                <w:szCs w:val="18"/>
                <w:lang w:val="es-ES" w:eastAsia="fr-FR"/>
              </w:rPr>
              <w:t>L’expression de sentiments, réactions </w:t>
            </w:r>
            <w:r w:rsidRPr="00C54D8C">
              <w:rPr>
                <w:b/>
                <w:i/>
                <w:noProof/>
                <w:color w:val="0000FF"/>
                <w:sz w:val="18"/>
                <w:szCs w:val="18"/>
                <w:lang w:val="es-ES" w:eastAsia="fr-FR"/>
              </w:rPr>
              <w:t xml:space="preserve">: </w:t>
            </w:r>
            <w:r w:rsidRPr="00C54D8C">
              <w:rPr>
                <w:i/>
                <w:noProof/>
                <w:sz w:val="18"/>
                <w:szCs w:val="18"/>
                <w:lang w:val="es-ES" w:eastAsia="fr-FR"/>
              </w:rPr>
              <w:t>preocupado, frunce el ceño, con cara de enfado, con una sonrisa burlona, incómoda</w:t>
            </w:r>
          </w:p>
          <w:p w:rsidR="00F725E3" w:rsidRDefault="00F725E3" w:rsidP="00DA6EAF">
            <w:pPr>
              <w:spacing w:after="0"/>
              <w:jc w:val="both"/>
              <w:rPr>
                <w:noProof/>
                <w:sz w:val="18"/>
                <w:szCs w:val="18"/>
                <w:lang w:val="es-ES" w:eastAsia="fr-FR"/>
              </w:rPr>
            </w:pPr>
            <w:r w:rsidRPr="00C54D8C">
              <w:rPr>
                <w:b/>
                <w:noProof/>
                <w:sz w:val="18"/>
                <w:szCs w:val="18"/>
                <w:lang w:eastAsia="fr-FR"/>
              </w:rPr>
              <w:t>L’expression d’un point de vue (accord, indignation, etc.)</w:t>
            </w:r>
            <w:r w:rsidRPr="00426EE1">
              <w:rPr>
                <w:noProof/>
                <w:sz w:val="18"/>
                <w:szCs w:val="18"/>
                <w:lang w:eastAsia="fr-FR"/>
              </w:rPr>
              <w:t xml:space="preserve"> : </w:t>
            </w:r>
            <w:r w:rsidRPr="00C54D8C">
              <w:rPr>
                <w:i/>
                <w:noProof/>
                <w:sz w:val="18"/>
                <w:szCs w:val="18"/>
                <w:lang w:eastAsia="fr-FR"/>
              </w:rPr>
              <w:t xml:space="preserve">¡Es verdad ! </w:t>
            </w:r>
            <w:r w:rsidRPr="00C54D8C">
              <w:rPr>
                <w:i/>
                <w:noProof/>
                <w:sz w:val="18"/>
                <w:szCs w:val="18"/>
                <w:lang w:val="es-ES" w:eastAsia="fr-FR"/>
              </w:rPr>
              <w:t>Es totalmente cierto, ¡Qué vergüenza!</w:t>
            </w:r>
          </w:p>
          <w:p w:rsidR="00F725E3" w:rsidRPr="00C54D8C" w:rsidRDefault="00F725E3" w:rsidP="00DA6EAF">
            <w:pPr>
              <w:spacing w:after="0"/>
              <w:jc w:val="both"/>
              <w:rPr>
                <w:noProof/>
                <w:sz w:val="18"/>
                <w:szCs w:val="18"/>
                <w:lang w:val="es-ES" w:eastAsia="fr-FR"/>
              </w:rPr>
            </w:pPr>
          </w:p>
        </w:tc>
      </w:tr>
      <w:tr w:rsidR="00F725E3" w:rsidRPr="00A324BA" w:rsidTr="00DA6EAF">
        <w:tc>
          <w:tcPr>
            <w:tcW w:w="10915" w:type="dxa"/>
            <w:shd w:val="clear" w:color="auto" w:fill="DAEEF3"/>
          </w:tcPr>
          <w:p w:rsidR="00F725E3" w:rsidRPr="00426EE1" w:rsidRDefault="00F725E3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/>
                <w:bCs/>
                <w:sz w:val="18"/>
                <w:szCs w:val="18"/>
              </w:rPr>
            </w:pPr>
            <w:r w:rsidRPr="00426EE1">
              <w:rPr>
                <w:rFonts w:eastAsia="MS Mincho" w:cs="Utopia-Bold"/>
                <w:b/>
                <w:bCs/>
                <w:color w:val="0000FF"/>
                <w:sz w:val="18"/>
                <w:szCs w:val="18"/>
              </w:rPr>
              <w:t>Compétences grammaticales </w:t>
            </w:r>
            <w:r w:rsidRPr="00426EE1">
              <w:rPr>
                <w:rFonts w:eastAsia="MS Mincho" w:cs="Utopia-Bold"/>
                <w:b/>
                <w:bCs/>
                <w:sz w:val="18"/>
                <w:szCs w:val="18"/>
              </w:rPr>
              <w:t>:</w:t>
            </w:r>
          </w:p>
          <w:p w:rsidR="00F725E3" w:rsidRPr="00DD03F9" w:rsidRDefault="00F725E3" w:rsidP="00DA6EAF">
            <w:pPr>
              <w:spacing w:after="0"/>
              <w:jc w:val="both"/>
              <w:rPr>
                <w:b/>
                <w:noProof/>
                <w:color w:val="FF0000"/>
                <w:sz w:val="18"/>
                <w:szCs w:val="18"/>
                <w:u w:val="single"/>
                <w:lang w:eastAsia="fr-FR"/>
              </w:rPr>
            </w:pPr>
            <w:r w:rsidRPr="00DD03F9">
              <w:rPr>
                <w:b/>
                <w:noProof/>
                <w:color w:val="FF0000"/>
                <w:sz w:val="18"/>
                <w:szCs w:val="18"/>
                <w:u w:val="single"/>
                <w:lang w:eastAsia="fr-FR"/>
              </w:rPr>
              <w:t>Apports nouveaux :</w:t>
            </w:r>
          </w:p>
          <w:p w:rsidR="00F725E3" w:rsidRDefault="00F725E3" w:rsidP="00DA6EAF">
            <w:pPr>
              <w:spacing w:after="0"/>
              <w:jc w:val="both"/>
              <w:rPr>
                <w:noProof/>
                <w:sz w:val="18"/>
                <w:szCs w:val="18"/>
                <w:lang w:eastAsia="fr-FR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t>-</w:t>
            </w:r>
            <w:r w:rsidRPr="00DD03F9">
              <w:rPr>
                <w:b/>
                <w:noProof/>
                <w:sz w:val="18"/>
                <w:szCs w:val="18"/>
                <w:lang w:eastAsia="fr-FR"/>
              </w:rPr>
              <w:t>Emplois du subjonctif</w:t>
            </w:r>
            <w:r>
              <w:rPr>
                <w:noProof/>
                <w:sz w:val="18"/>
                <w:szCs w:val="18"/>
                <w:lang w:eastAsia="fr-FR"/>
              </w:rPr>
              <w:t> :</w:t>
            </w:r>
          </w:p>
          <w:p w:rsidR="00F725E3" w:rsidRPr="000655D3" w:rsidRDefault="00F725E3" w:rsidP="00DA6EAF">
            <w:pPr>
              <w:spacing w:after="0"/>
              <w:jc w:val="both"/>
              <w:rPr>
                <w:b/>
                <w:noProof/>
                <w:sz w:val="18"/>
                <w:szCs w:val="18"/>
                <w:lang w:eastAsia="fr-FR"/>
              </w:rPr>
            </w:pPr>
            <w:r w:rsidRPr="000655D3">
              <w:rPr>
                <w:b/>
                <w:noProof/>
                <w:sz w:val="18"/>
                <w:szCs w:val="18"/>
                <w:lang w:eastAsia="fr-FR"/>
              </w:rPr>
              <w:t xml:space="preserve">Après un verbe qui exprime un point de vue, un sentiment : </w:t>
            </w:r>
          </w:p>
          <w:p w:rsidR="00F725E3" w:rsidRPr="00DD03F9" w:rsidRDefault="00F725E3" w:rsidP="00DA6EAF">
            <w:pPr>
              <w:spacing w:after="0"/>
              <w:jc w:val="both"/>
              <w:rPr>
                <w:noProof/>
                <w:sz w:val="18"/>
                <w:szCs w:val="18"/>
                <w:lang w:val="es-ES" w:eastAsia="fr-FR"/>
              </w:rPr>
            </w:pPr>
            <w:r w:rsidRPr="00DD03F9">
              <w:rPr>
                <w:noProof/>
                <w:sz w:val="18"/>
                <w:szCs w:val="18"/>
                <w:lang w:val="es-ES" w:eastAsia="fr-FR"/>
              </w:rPr>
              <w:t>(no) me parece normal que + subjonctif</w:t>
            </w:r>
          </w:p>
          <w:p w:rsidR="00F725E3" w:rsidRPr="00426EE1" w:rsidRDefault="00F725E3" w:rsidP="00DA6EAF">
            <w:pPr>
              <w:spacing w:after="0"/>
              <w:jc w:val="both"/>
              <w:rPr>
                <w:noProof/>
                <w:sz w:val="18"/>
                <w:szCs w:val="18"/>
                <w:lang w:eastAsia="fr-FR"/>
              </w:rPr>
            </w:pPr>
            <w:r w:rsidRPr="00426EE1">
              <w:rPr>
                <w:noProof/>
                <w:sz w:val="18"/>
                <w:szCs w:val="18"/>
                <w:lang w:eastAsia="fr-FR"/>
              </w:rPr>
              <w:t>Querer que + subjonctif</w:t>
            </w:r>
          </w:p>
          <w:p w:rsidR="00F725E3" w:rsidRPr="00F448FE" w:rsidRDefault="00F725E3" w:rsidP="00DA6EAF">
            <w:pPr>
              <w:spacing w:after="0"/>
              <w:jc w:val="both"/>
              <w:rPr>
                <w:noProof/>
                <w:sz w:val="18"/>
                <w:szCs w:val="18"/>
                <w:lang w:eastAsia="fr-FR"/>
              </w:rPr>
            </w:pPr>
            <w:r w:rsidRPr="00F448FE">
              <w:rPr>
                <w:noProof/>
                <w:sz w:val="18"/>
                <w:szCs w:val="18"/>
                <w:lang w:eastAsia="fr-FR"/>
              </w:rPr>
              <w:t>estar harto(a) de que + subjonctif</w:t>
            </w:r>
          </w:p>
          <w:p w:rsidR="00F725E3" w:rsidRDefault="00F725E3" w:rsidP="00DA6EAF">
            <w:pPr>
              <w:spacing w:after="0"/>
              <w:jc w:val="both"/>
              <w:rPr>
                <w:noProof/>
                <w:sz w:val="18"/>
                <w:szCs w:val="18"/>
                <w:lang w:eastAsia="fr-FR"/>
              </w:rPr>
            </w:pPr>
            <w:r w:rsidRPr="00DD03F9">
              <w:rPr>
                <w:b/>
                <w:noProof/>
                <w:sz w:val="18"/>
                <w:szCs w:val="18"/>
                <w:lang w:eastAsia="fr-FR"/>
              </w:rPr>
              <w:t>-Le gérondif</w:t>
            </w:r>
            <w:r w:rsidRPr="00426EE1">
              <w:rPr>
                <w:noProof/>
                <w:sz w:val="18"/>
                <w:szCs w:val="18"/>
                <w:lang w:eastAsia="fr-FR"/>
              </w:rPr>
              <w:t xml:space="preserve"> (complément de manière)</w:t>
            </w:r>
          </w:p>
          <w:p w:rsidR="00F725E3" w:rsidRPr="00BF49A1" w:rsidRDefault="00F725E3" w:rsidP="00DA6EAF">
            <w:pPr>
              <w:spacing w:after="0"/>
              <w:jc w:val="both"/>
              <w:rPr>
                <w:noProof/>
                <w:sz w:val="18"/>
                <w:szCs w:val="18"/>
                <w:lang w:eastAsia="fr-FR"/>
              </w:rPr>
            </w:pPr>
            <w:r w:rsidRPr="00BF49A1">
              <w:rPr>
                <w:noProof/>
                <w:sz w:val="18"/>
                <w:szCs w:val="18"/>
                <w:lang w:eastAsia="fr-FR"/>
              </w:rPr>
              <w:t xml:space="preserve">Siempre </w:t>
            </w:r>
            <w:r w:rsidRPr="00BF49A1"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t>#</w:t>
            </w:r>
            <w:r w:rsidRPr="00BF49A1">
              <w:rPr>
                <w:noProof/>
                <w:sz w:val="18"/>
                <w:szCs w:val="18"/>
                <w:lang w:eastAsia="fr-FR"/>
              </w:rPr>
              <w:t xml:space="preserve"> nunca</w:t>
            </w:r>
          </w:p>
          <w:p w:rsidR="00F725E3" w:rsidRPr="00BF49A1" w:rsidRDefault="00F725E3" w:rsidP="00DA6EAF">
            <w:pPr>
              <w:spacing w:after="0"/>
              <w:jc w:val="both"/>
              <w:rPr>
                <w:b/>
                <w:noProof/>
                <w:color w:val="FF0000"/>
                <w:sz w:val="18"/>
                <w:szCs w:val="18"/>
                <w:u w:val="single"/>
                <w:lang w:eastAsia="fr-FR"/>
              </w:rPr>
            </w:pPr>
            <w:r w:rsidRPr="00BF49A1">
              <w:rPr>
                <w:b/>
                <w:noProof/>
                <w:color w:val="FF0000"/>
                <w:sz w:val="18"/>
                <w:szCs w:val="18"/>
                <w:u w:val="single"/>
                <w:lang w:eastAsia="fr-FR"/>
              </w:rPr>
              <w:t>Réemplois ;</w:t>
            </w:r>
          </w:p>
          <w:p w:rsidR="00F725E3" w:rsidRPr="00BF49A1" w:rsidRDefault="00F725E3" w:rsidP="00DA6EAF">
            <w:pPr>
              <w:spacing w:after="0"/>
              <w:jc w:val="both"/>
              <w:rPr>
                <w:noProof/>
                <w:sz w:val="18"/>
                <w:szCs w:val="18"/>
                <w:lang w:eastAsia="fr-FR"/>
              </w:rPr>
            </w:pPr>
            <w:r w:rsidRPr="00BF49A1">
              <w:rPr>
                <w:noProof/>
                <w:sz w:val="18"/>
                <w:szCs w:val="18"/>
                <w:lang w:eastAsia="fr-FR"/>
              </w:rPr>
              <w:t>L’opposition</w:t>
            </w:r>
          </w:p>
          <w:p w:rsidR="00F725E3" w:rsidRPr="00C54D8C" w:rsidRDefault="00F725E3" w:rsidP="00DA6EAF">
            <w:pPr>
              <w:spacing w:after="0"/>
              <w:jc w:val="both"/>
              <w:rPr>
                <w:noProof/>
                <w:sz w:val="18"/>
                <w:szCs w:val="18"/>
                <w:lang w:eastAsia="fr-FR"/>
              </w:rPr>
            </w:pPr>
            <w:r w:rsidRPr="00426EE1">
              <w:rPr>
                <w:noProof/>
                <w:sz w:val="18"/>
                <w:szCs w:val="18"/>
                <w:lang w:eastAsia="fr-FR"/>
              </w:rPr>
              <w:t>Le superlatif</w:t>
            </w:r>
          </w:p>
        </w:tc>
      </w:tr>
      <w:tr w:rsidR="00F725E3" w:rsidRPr="00C53F9B" w:rsidTr="00DA6EAF">
        <w:tc>
          <w:tcPr>
            <w:tcW w:w="10915" w:type="dxa"/>
            <w:shd w:val="clear" w:color="auto" w:fill="DAEEF3"/>
          </w:tcPr>
          <w:p w:rsidR="00F725E3" w:rsidRPr="00426EE1" w:rsidRDefault="00F725E3" w:rsidP="00DA6E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MS Mincho" w:cs="Utopia-Bold"/>
                <w:b/>
                <w:bCs/>
                <w:color w:val="0000FF"/>
                <w:sz w:val="18"/>
                <w:szCs w:val="18"/>
              </w:rPr>
            </w:pPr>
            <w:r w:rsidRPr="00426EE1">
              <w:rPr>
                <w:rFonts w:eastAsia="MS Mincho" w:cs="Utopia-Bold"/>
                <w:b/>
                <w:bCs/>
                <w:color w:val="0000FF"/>
                <w:sz w:val="18"/>
                <w:szCs w:val="18"/>
              </w:rPr>
              <w:t>Objectifs méthodologiques : les savoir-faire</w:t>
            </w:r>
          </w:p>
          <w:p w:rsidR="00F725E3" w:rsidRPr="00C54D8C" w:rsidRDefault="00F725E3" w:rsidP="00DA6EAF">
            <w:pPr>
              <w:spacing w:after="0"/>
              <w:jc w:val="both"/>
              <w:rPr>
                <w:noProof/>
                <w:sz w:val="18"/>
                <w:szCs w:val="18"/>
                <w:lang w:eastAsia="fr-FR"/>
              </w:rPr>
            </w:pPr>
            <w:r w:rsidRPr="00C54D8C">
              <w:rPr>
                <w:noProof/>
                <w:sz w:val="18"/>
                <w:szCs w:val="18"/>
                <w:lang w:eastAsia="fr-FR"/>
              </w:rPr>
              <w:t>-préparer les élèves à la tâche finale = rédaction du dialogue théâtral (répliques, didascalies, etc.) + mise en voix</w:t>
            </w:r>
          </w:p>
          <w:p w:rsidR="00F725E3" w:rsidRPr="00C54D8C" w:rsidRDefault="00F725E3" w:rsidP="00DA6EAF">
            <w:pPr>
              <w:spacing w:after="0"/>
              <w:jc w:val="both"/>
              <w:rPr>
                <w:noProof/>
                <w:sz w:val="18"/>
                <w:szCs w:val="18"/>
                <w:lang w:eastAsia="fr-FR"/>
              </w:rPr>
            </w:pPr>
            <w:r w:rsidRPr="00C54D8C">
              <w:rPr>
                <w:noProof/>
                <w:sz w:val="18"/>
                <w:szCs w:val="18"/>
                <w:lang w:eastAsia="fr-FR"/>
              </w:rPr>
              <w:t>-étudier la gestuelle des acteurs</w:t>
            </w:r>
          </w:p>
          <w:p w:rsidR="00F725E3" w:rsidRPr="00426EE1" w:rsidRDefault="00F725E3" w:rsidP="00DA6EAF">
            <w:pPr>
              <w:spacing w:after="0"/>
              <w:jc w:val="both"/>
              <w:rPr>
                <w:b/>
                <w:noProof/>
                <w:color w:val="0000FF"/>
                <w:sz w:val="18"/>
                <w:szCs w:val="18"/>
                <w:lang w:eastAsia="fr-FR"/>
              </w:rPr>
            </w:pPr>
            <w:r w:rsidRPr="00C54D8C">
              <w:rPr>
                <w:noProof/>
                <w:sz w:val="18"/>
                <w:szCs w:val="18"/>
                <w:lang w:eastAsia="fr-FR"/>
              </w:rPr>
              <w:t>-réinvesir les connaissances</w:t>
            </w:r>
          </w:p>
        </w:tc>
      </w:tr>
    </w:tbl>
    <w:p w:rsidR="00F725E3" w:rsidRDefault="00F725E3" w:rsidP="00F725E3">
      <w:pPr>
        <w:spacing w:after="0" w:line="240" w:lineRule="auto"/>
        <w:rPr>
          <w:b/>
          <w:noProof/>
          <w:color w:val="0000FF"/>
          <w:sz w:val="20"/>
          <w:szCs w:val="20"/>
          <w:highlight w:val="yellow"/>
          <w:lang w:eastAsia="fr-FR"/>
        </w:rPr>
      </w:pPr>
    </w:p>
    <w:p w:rsidR="006165D2" w:rsidRDefault="006165D2" w:rsidP="006165D2">
      <w:pPr>
        <w:spacing w:after="0"/>
        <w:jc w:val="center"/>
        <w:rPr>
          <w:rFonts w:ascii="Bodoni MT Black" w:hAnsi="Bodoni MT Black"/>
          <w:b/>
          <w:noProof/>
          <w:color w:val="0000FF"/>
          <w:lang w:eastAsia="fr-FR"/>
        </w:rPr>
      </w:pPr>
      <w: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drawing>
          <wp:inline distT="0" distB="0" distL="0" distR="0" wp14:anchorId="57403A6D" wp14:editId="560E5418">
            <wp:extent cx="6115050" cy="4857750"/>
            <wp:effectExtent l="0" t="0" r="0" b="0"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95" cy="48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D2" w:rsidRDefault="006165D2" w:rsidP="00421BAA">
      <w:pPr>
        <w:spacing w:after="0"/>
        <w:jc w:val="both"/>
        <w:rPr>
          <w:rFonts w:ascii="Bodoni MT Black" w:hAnsi="Bodoni MT Black"/>
          <w:b/>
          <w:noProof/>
          <w:color w:val="0000FF"/>
          <w:lang w:eastAsia="fr-FR"/>
        </w:rPr>
      </w:pPr>
    </w:p>
    <w:p w:rsidR="006165D2" w:rsidRDefault="006165D2" w:rsidP="00421BAA">
      <w:pPr>
        <w:spacing w:after="0"/>
        <w:jc w:val="both"/>
        <w:rPr>
          <w:rFonts w:ascii="Bodoni MT Black" w:hAnsi="Bodoni MT Black"/>
          <w:b/>
          <w:noProof/>
          <w:color w:val="0000FF"/>
          <w:lang w:eastAsia="fr-FR"/>
        </w:rPr>
      </w:pPr>
    </w:p>
    <w:p w:rsidR="00C54D8C" w:rsidRPr="00C54D8C" w:rsidRDefault="00C54D8C" w:rsidP="00421BAA">
      <w:pPr>
        <w:spacing w:after="0"/>
        <w:jc w:val="both"/>
        <w:rPr>
          <w:rFonts w:ascii="Bodoni MT Black" w:hAnsi="Bodoni MT Black"/>
          <w:b/>
          <w:noProof/>
          <w:color w:val="0000FF"/>
          <w:lang w:eastAsia="fr-FR"/>
        </w:rPr>
      </w:pPr>
      <w:r w:rsidRPr="00C54D8C">
        <w:rPr>
          <w:rFonts w:ascii="Bodoni MT Black" w:hAnsi="Bodoni MT Black"/>
          <w:b/>
          <w:noProof/>
          <w:color w:val="0000FF"/>
          <w:lang w:eastAsia="fr-FR"/>
        </w:rPr>
        <w:t>I-Activités de C.O. et C.E + E.O</w:t>
      </w:r>
    </w:p>
    <w:p w:rsidR="00A83D79" w:rsidRPr="00C54D8C" w:rsidRDefault="00C54D8C" w:rsidP="00421BAA">
      <w:pPr>
        <w:spacing w:after="0"/>
        <w:jc w:val="both"/>
        <w:rPr>
          <w:b/>
          <w:noProof/>
          <w:color w:val="0000FF"/>
          <w:sz w:val="20"/>
          <w:szCs w:val="20"/>
          <w:lang w:eastAsia="fr-FR"/>
        </w:rPr>
      </w:pPr>
      <w:r>
        <w:rPr>
          <w:b/>
          <w:noProof/>
          <w:color w:val="0000FF"/>
          <w:sz w:val="20"/>
          <w:szCs w:val="20"/>
          <w:lang w:eastAsia="fr-FR"/>
        </w:rPr>
        <w:t>1.</w:t>
      </w:r>
      <w:r w:rsidR="00A83D79" w:rsidRPr="00C54D8C">
        <w:rPr>
          <w:b/>
          <w:noProof/>
          <w:color w:val="0000FF"/>
          <w:sz w:val="20"/>
          <w:szCs w:val="20"/>
          <w:u w:val="single"/>
          <w:lang w:eastAsia="fr-FR"/>
        </w:rPr>
        <w:t xml:space="preserve">Activités de </w:t>
      </w:r>
      <w:r w:rsidR="009540BE" w:rsidRPr="00C54D8C">
        <w:rPr>
          <w:b/>
          <w:noProof/>
          <w:color w:val="0000FF"/>
          <w:sz w:val="20"/>
          <w:szCs w:val="20"/>
          <w:u w:val="single"/>
          <w:lang w:eastAsia="fr-FR"/>
        </w:rPr>
        <w:t>C.O</w:t>
      </w:r>
      <w:r w:rsidR="009540BE" w:rsidRPr="00C54D8C">
        <w:rPr>
          <w:b/>
          <w:noProof/>
          <w:color w:val="0000FF"/>
          <w:sz w:val="20"/>
          <w:szCs w:val="20"/>
          <w:lang w:eastAsia="fr-FR"/>
        </w:rPr>
        <w:t xml:space="preserve"> (faire écouter</w:t>
      </w:r>
      <w:r w:rsidR="00490BC0">
        <w:rPr>
          <w:b/>
          <w:noProof/>
          <w:color w:val="0000FF"/>
          <w:sz w:val="20"/>
          <w:szCs w:val="20"/>
          <w:lang w:eastAsia="fr-FR"/>
        </w:rPr>
        <w:t xml:space="preserve"> l’</w:t>
      </w:r>
      <w:r w:rsidR="009540BE" w:rsidRPr="00C54D8C">
        <w:rPr>
          <w:b/>
          <w:noProof/>
          <w:color w:val="0000FF"/>
          <w:sz w:val="20"/>
          <w:szCs w:val="20"/>
          <w:lang w:eastAsia="fr-FR"/>
        </w:rPr>
        <w:t xml:space="preserve"> enregistrement) + </w:t>
      </w:r>
      <w:r w:rsidR="00142491" w:rsidRPr="00C54D8C">
        <w:rPr>
          <w:b/>
          <w:noProof/>
          <w:color w:val="0000FF"/>
          <w:sz w:val="20"/>
          <w:szCs w:val="20"/>
          <w:lang w:eastAsia="fr-FR"/>
        </w:rPr>
        <w:t xml:space="preserve">compléter avec </w:t>
      </w:r>
      <w:r w:rsidR="009540BE" w:rsidRPr="00C54D8C">
        <w:rPr>
          <w:b/>
          <w:noProof/>
          <w:color w:val="0000FF"/>
          <w:sz w:val="20"/>
          <w:szCs w:val="20"/>
          <w:lang w:eastAsia="fr-FR"/>
        </w:rPr>
        <w:t xml:space="preserve">activités de </w:t>
      </w:r>
      <w:r w:rsidR="00A83D79" w:rsidRPr="00C54D8C">
        <w:rPr>
          <w:b/>
          <w:noProof/>
          <w:color w:val="0000FF"/>
          <w:sz w:val="20"/>
          <w:szCs w:val="20"/>
          <w:lang w:eastAsia="fr-FR"/>
        </w:rPr>
        <w:t>C.E.</w:t>
      </w:r>
    </w:p>
    <w:p w:rsidR="0096129E" w:rsidRPr="00C54D8C" w:rsidRDefault="0096129E" w:rsidP="00421BAA">
      <w:pPr>
        <w:spacing w:after="0"/>
        <w:jc w:val="both"/>
        <w:rPr>
          <w:b/>
          <w:noProof/>
          <w:color w:val="0000FF"/>
          <w:sz w:val="20"/>
          <w:szCs w:val="20"/>
          <w:lang w:eastAsia="fr-FR"/>
        </w:rPr>
      </w:pPr>
      <w:r w:rsidRPr="00C54D8C">
        <w:rPr>
          <w:b/>
          <w:noProof/>
          <w:color w:val="0000FF"/>
          <w:sz w:val="20"/>
          <w:szCs w:val="20"/>
          <w:lang w:eastAsia="fr-FR"/>
        </w:rPr>
        <w:t>Faire écouter l’enregistrement 1 ou 2 fois + réactions des élèves :</w:t>
      </w:r>
    </w:p>
    <w:p w:rsidR="0096129E" w:rsidRPr="0096129E" w:rsidRDefault="0096129E" w:rsidP="00C54D8C">
      <w:pPr>
        <w:spacing w:after="0"/>
        <w:ind w:firstLine="708"/>
        <w:jc w:val="both"/>
        <w:rPr>
          <w:noProof/>
          <w:sz w:val="20"/>
          <w:szCs w:val="20"/>
          <w:lang w:val="es-ES" w:eastAsia="fr-FR"/>
        </w:rPr>
      </w:pPr>
      <w:r w:rsidRPr="00C54D8C">
        <w:rPr>
          <w:noProof/>
          <w:sz w:val="20"/>
          <w:szCs w:val="20"/>
          <w:lang w:val="es-ES" w:eastAsia="fr-FR"/>
        </w:rPr>
        <w:t>-los personajes</w:t>
      </w:r>
      <w:r w:rsidRPr="0096129E">
        <w:rPr>
          <w:noProof/>
          <w:sz w:val="20"/>
          <w:szCs w:val="20"/>
          <w:lang w:val="es-ES" w:eastAsia="fr-FR"/>
        </w:rPr>
        <w:t> : cuántos, quiénes son</w:t>
      </w:r>
    </w:p>
    <w:p w:rsidR="0096129E" w:rsidRDefault="0096129E" w:rsidP="00C54D8C">
      <w:pPr>
        <w:spacing w:after="0"/>
        <w:ind w:firstLine="708"/>
        <w:jc w:val="both"/>
        <w:rPr>
          <w:noProof/>
          <w:sz w:val="20"/>
          <w:szCs w:val="20"/>
          <w:lang w:val="es-ES" w:eastAsia="fr-FR"/>
        </w:rPr>
      </w:pPr>
      <w:r w:rsidRPr="0096129E">
        <w:rPr>
          <w:noProof/>
          <w:sz w:val="20"/>
          <w:szCs w:val="20"/>
          <w:lang w:val="es-ES" w:eastAsia="fr-FR"/>
        </w:rPr>
        <w:t>-el tema de la conversaci</w:t>
      </w:r>
      <w:r>
        <w:rPr>
          <w:noProof/>
          <w:sz w:val="20"/>
          <w:szCs w:val="20"/>
          <w:lang w:val="es-ES" w:eastAsia="fr-FR"/>
        </w:rPr>
        <w:t>ón, discusión</w:t>
      </w:r>
    </w:p>
    <w:p w:rsidR="0096129E" w:rsidRDefault="0096129E" w:rsidP="00C54D8C">
      <w:pPr>
        <w:spacing w:after="0"/>
        <w:ind w:firstLine="708"/>
        <w:jc w:val="both"/>
        <w:rPr>
          <w:noProof/>
          <w:sz w:val="20"/>
          <w:szCs w:val="20"/>
          <w:lang w:val="es-ES" w:eastAsia="fr-FR"/>
        </w:rPr>
      </w:pPr>
      <w:r>
        <w:rPr>
          <w:noProof/>
          <w:sz w:val="20"/>
          <w:szCs w:val="20"/>
          <w:lang w:val="es-ES" w:eastAsia="fr-FR"/>
        </w:rPr>
        <w:t>-apuntar palabras, expresiones que se refieren a los argumentos de cada uno</w:t>
      </w:r>
    </w:p>
    <w:p w:rsidR="0096129E" w:rsidRPr="00044630" w:rsidRDefault="0040281B" w:rsidP="00C54D8C">
      <w:pPr>
        <w:spacing w:after="0"/>
        <w:ind w:firstLine="708"/>
        <w:jc w:val="both"/>
        <w:rPr>
          <w:noProof/>
          <w:sz w:val="20"/>
          <w:szCs w:val="20"/>
          <w:lang w:eastAsia="fr-FR"/>
        </w:rPr>
      </w:pPr>
      <w:r w:rsidRPr="00044630">
        <w:rPr>
          <w:noProof/>
          <w:sz w:val="20"/>
          <w:szCs w:val="20"/>
          <w:lang w:eastAsia="fr-FR"/>
        </w:rPr>
        <w:t xml:space="preserve">-el tono de la voz, la entonación </w:t>
      </w:r>
      <w:r w:rsidR="0096129E" w:rsidRPr="00044630">
        <w:rPr>
          <w:noProof/>
          <w:sz w:val="20"/>
          <w:szCs w:val="20"/>
          <w:lang w:eastAsia="fr-FR"/>
        </w:rPr>
        <w:t>= informations sur la mise en voix = didascalies</w:t>
      </w:r>
    </w:p>
    <w:p w:rsidR="0096129E" w:rsidRPr="00044630" w:rsidRDefault="0096129E" w:rsidP="00421BAA">
      <w:pPr>
        <w:spacing w:after="0"/>
        <w:jc w:val="both"/>
        <w:rPr>
          <w:noProof/>
          <w:sz w:val="20"/>
          <w:szCs w:val="20"/>
          <w:lang w:eastAsia="fr-FR"/>
        </w:rPr>
      </w:pPr>
    </w:p>
    <w:p w:rsidR="0096129E" w:rsidRPr="00C54D8C" w:rsidRDefault="0096129E" w:rsidP="00421BAA">
      <w:pPr>
        <w:spacing w:after="0"/>
        <w:jc w:val="both"/>
        <w:rPr>
          <w:b/>
          <w:noProof/>
          <w:sz w:val="20"/>
          <w:szCs w:val="20"/>
          <w:lang w:eastAsia="fr-FR"/>
        </w:rPr>
      </w:pPr>
      <w:r w:rsidRPr="00C54D8C">
        <w:rPr>
          <w:b/>
          <w:noProof/>
          <w:sz w:val="20"/>
          <w:szCs w:val="20"/>
          <w:lang w:eastAsia="fr-FR"/>
        </w:rPr>
        <w:t>Propositions des élèves</w:t>
      </w:r>
    </w:p>
    <w:p w:rsidR="0096129E" w:rsidRPr="00C54D8C" w:rsidRDefault="0096129E" w:rsidP="00421BAA">
      <w:pPr>
        <w:spacing w:after="0"/>
        <w:jc w:val="both"/>
        <w:rPr>
          <w:b/>
          <w:noProof/>
          <w:sz w:val="20"/>
          <w:szCs w:val="20"/>
          <w:lang w:eastAsia="fr-FR"/>
        </w:rPr>
      </w:pPr>
      <w:r w:rsidRPr="00C54D8C">
        <w:rPr>
          <w:b/>
          <w:noProof/>
          <w:sz w:val="20"/>
          <w:szCs w:val="20"/>
          <w:lang w:eastAsia="fr-FR"/>
        </w:rPr>
        <w:t>Distribution du document afin de compléter les informations</w:t>
      </w:r>
    </w:p>
    <w:p w:rsidR="0040281B" w:rsidRDefault="0040281B" w:rsidP="00421BAA">
      <w:pPr>
        <w:spacing w:after="0"/>
        <w:jc w:val="both"/>
        <w:rPr>
          <w:noProof/>
          <w:sz w:val="20"/>
          <w:szCs w:val="20"/>
          <w:lang w:eastAsia="fr-FR"/>
        </w:rPr>
      </w:pPr>
    </w:p>
    <w:p w:rsidR="005E5505" w:rsidRPr="00C54D8C" w:rsidRDefault="00C54D8C" w:rsidP="00421BAA">
      <w:pPr>
        <w:spacing w:after="0"/>
        <w:jc w:val="both"/>
        <w:rPr>
          <w:b/>
          <w:noProof/>
          <w:color w:val="0000FF"/>
          <w:sz w:val="20"/>
          <w:szCs w:val="20"/>
          <w:lang w:val="es-ES" w:eastAsia="fr-FR"/>
        </w:rPr>
      </w:pPr>
      <w:r w:rsidRPr="00C54D8C">
        <w:rPr>
          <w:b/>
          <w:noProof/>
          <w:color w:val="0000FF"/>
          <w:sz w:val="20"/>
          <w:szCs w:val="20"/>
          <w:lang w:eastAsia="fr-FR"/>
        </w:rPr>
        <w:t>2.</w:t>
      </w:r>
      <w:r w:rsidR="005E5505" w:rsidRPr="00C54D8C">
        <w:rPr>
          <w:b/>
          <w:noProof/>
          <w:color w:val="0000FF"/>
          <w:sz w:val="20"/>
          <w:szCs w:val="20"/>
          <w:lang w:eastAsia="fr-FR"/>
        </w:rPr>
        <w:t>Travail de repérage</w:t>
      </w:r>
      <w:r w:rsidRPr="00C54D8C">
        <w:rPr>
          <w:b/>
          <w:noProof/>
          <w:color w:val="0000FF"/>
          <w:sz w:val="20"/>
          <w:szCs w:val="20"/>
          <w:lang w:eastAsia="fr-FR"/>
        </w:rPr>
        <w:t xml:space="preserve"> (C.E.)</w:t>
      </w:r>
      <w:r w:rsidR="005E5505" w:rsidRPr="00C54D8C">
        <w:rPr>
          <w:b/>
          <w:noProof/>
          <w:color w:val="0000FF"/>
          <w:sz w:val="20"/>
          <w:szCs w:val="20"/>
          <w:lang w:eastAsia="fr-FR"/>
        </w:rPr>
        <w:t xml:space="preserve"> </w:t>
      </w:r>
      <w:r w:rsidR="009A270E" w:rsidRPr="00C54D8C">
        <w:rPr>
          <w:b/>
          <w:noProof/>
          <w:color w:val="0000FF"/>
          <w:sz w:val="20"/>
          <w:szCs w:val="20"/>
          <w:lang w:val="es-ES" w:eastAsia="fr-FR"/>
        </w:rPr>
        <w:t xml:space="preserve">= </w:t>
      </w:r>
      <w:r w:rsidR="005E5505" w:rsidRPr="00C54D8C">
        <w:rPr>
          <w:b/>
          <w:noProof/>
          <w:color w:val="0000FF"/>
          <w:sz w:val="20"/>
          <w:szCs w:val="20"/>
          <w:lang w:val="es-ES" w:eastAsia="fr-FR"/>
        </w:rPr>
        <w:t>Los tópicos hombre/mujer en la publicidad</w:t>
      </w:r>
      <w:r w:rsidR="009A270E" w:rsidRPr="00C54D8C">
        <w:rPr>
          <w:b/>
          <w:noProof/>
          <w:color w:val="0000FF"/>
          <w:sz w:val="20"/>
          <w:szCs w:val="20"/>
          <w:lang w:val="es-ES" w:eastAsia="fr-FR"/>
        </w:rPr>
        <w:t>,, los tópicos en las relaciones hombre/mujer</w:t>
      </w:r>
      <w:r w:rsidR="005E5505" w:rsidRPr="00C54D8C">
        <w:rPr>
          <w:b/>
          <w:noProof/>
          <w:color w:val="0000FF"/>
          <w:sz w:val="20"/>
          <w:szCs w:val="20"/>
          <w:lang w:val="es-ES" w:eastAsia="fr-FR"/>
        </w:rPr>
        <w:t xml:space="preserve"> :</w:t>
      </w:r>
    </w:p>
    <w:p w:rsidR="00490BC0" w:rsidRDefault="00C54D8C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  <w:r>
        <w:rPr>
          <w:b/>
          <w:noProof/>
          <w:sz w:val="20"/>
          <w:szCs w:val="20"/>
          <w:u w:val="single"/>
          <w:lang w:val="es-ES" w:eastAsia="fr-FR"/>
        </w:rPr>
        <w:t>-</w:t>
      </w:r>
      <w:r w:rsidR="005E5505" w:rsidRPr="00C54D8C">
        <w:rPr>
          <w:b/>
          <w:noProof/>
          <w:sz w:val="20"/>
          <w:szCs w:val="20"/>
          <w:u w:val="single"/>
          <w:lang w:val="es-ES" w:eastAsia="fr-FR"/>
        </w:rPr>
        <w:t>Los hombres/los chicos</w:t>
      </w:r>
      <w:r w:rsidR="005E5505">
        <w:rPr>
          <w:noProof/>
          <w:sz w:val="20"/>
          <w:szCs w:val="20"/>
          <w:lang w:val="es-ES" w:eastAsia="fr-FR"/>
        </w:rPr>
        <w:t xml:space="preserve"> : </w:t>
      </w:r>
    </w:p>
    <w:p w:rsidR="00490BC0" w:rsidRDefault="00490BC0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  <w:r>
        <w:rPr>
          <w:noProof/>
          <w:sz w:val="20"/>
          <w:szCs w:val="20"/>
          <w:lang w:val="es-ES" w:eastAsia="fr-FR"/>
        </w:rPr>
        <w:t>-</w:t>
      </w:r>
      <w:r w:rsidR="005E5505">
        <w:rPr>
          <w:noProof/>
          <w:sz w:val="20"/>
          <w:szCs w:val="20"/>
          <w:lang w:val="es-ES" w:eastAsia="fr-FR"/>
        </w:rPr>
        <w:t xml:space="preserve">riquísimos, </w:t>
      </w:r>
    </w:p>
    <w:p w:rsidR="00490BC0" w:rsidRDefault="00490BC0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  <w:r>
        <w:rPr>
          <w:noProof/>
          <w:sz w:val="20"/>
          <w:szCs w:val="20"/>
          <w:lang w:val="es-ES" w:eastAsia="fr-FR"/>
        </w:rPr>
        <w:t>-</w:t>
      </w:r>
      <w:r w:rsidR="005E5505">
        <w:rPr>
          <w:noProof/>
          <w:sz w:val="20"/>
          <w:szCs w:val="20"/>
          <w:lang w:val="es-ES" w:eastAsia="fr-FR"/>
        </w:rPr>
        <w:t xml:space="preserve">poderosos, </w:t>
      </w:r>
    </w:p>
    <w:p w:rsidR="00490BC0" w:rsidRDefault="00490BC0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  <w:r>
        <w:rPr>
          <w:noProof/>
          <w:sz w:val="20"/>
          <w:szCs w:val="20"/>
          <w:lang w:val="es-ES" w:eastAsia="fr-FR"/>
        </w:rPr>
        <w:t>-</w:t>
      </w:r>
      <w:r w:rsidR="005E5505">
        <w:rPr>
          <w:noProof/>
          <w:sz w:val="20"/>
          <w:szCs w:val="20"/>
          <w:lang w:val="es-ES" w:eastAsia="fr-FR"/>
        </w:rPr>
        <w:t xml:space="preserve">fuerte, </w:t>
      </w:r>
    </w:p>
    <w:p w:rsidR="00490BC0" w:rsidRDefault="00490BC0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  <w:r>
        <w:rPr>
          <w:noProof/>
          <w:sz w:val="20"/>
          <w:szCs w:val="20"/>
          <w:lang w:val="es-ES" w:eastAsia="fr-FR"/>
        </w:rPr>
        <w:t>-</w:t>
      </w:r>
      <w:r w:rsidR="005E5505">
        <w:rPr>
          <w:noProof/>
          <w:sz w:val="20"/>
          <w:szCs w:val="20"/>
          <w:lang w:val="es-ES" w:eastAsia="fr-FR"/>
        </w:rPr>
        <w:t xml:space="preserve">listo, </w:t>
      </w:r>
    </w:p>
    <w:p w:rsidR="00490BC0" w:rsidRDefault="00490BC0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  <w:r>
        <w:rPr>
          <w:noProof/>
          <w:sz w:val="20"/>
          <w:szCs w:val="20"/>
          <w:lang w:val="es-ES" w:eastAsia="fr-FR"/>
        </w:rPr>
        <w:t>-</w:t>
      </w:r>
      <w:r w:rsidR="005E5505">
        <w:rPr>
          <w:noProof/>
          <w:sz w:val="20"/>
          <w:szCs w:val="20"/>
          <w:lang w:val="es-ES" w:eastAsia="fr-FR"/>
        </w:rPr>
        <w:t xml:space="preserve">deportivo, </w:t>
      </w:r>
    </w:p>
    <w:p w:rsidR="00490BC0" w:rsidRDefault="00490BC0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  <w:r>
        <w:rPr>
          <w:noProof/>
          <w:sz w:val="20"/>
          <w:szCs w:val="20"/>
          <w:lang w:val="es-ES" w:eastAsia="fr-FR"/>
        </w:rPr>
        <w:t>-</w:t>
      </w:r>
      <w:r w:rsidR="005E5505">
        <w:rPr>
          <w:noProof/>
          <w:sz w:val="20"/>
          <w:szCs w:val="20"/>
          <w:lang w:val="es-ES" w:eastAsia="fr-FR"/>
        </w:rPr>
        <w:t xml:space="preserve">jugando al fútbol, </w:t>
      </w:r>
    </w:p>
    <w:p w:rsidR="005E5505" w:rsidRDefault="00490BC0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  <w:r>
        <w:rPr>
          <w:noProof/>
          <w:sz w:val="20"/>
          <w:szCs w:val="20"/>
          <w:lang w:val="es-ES" w:eastAsia="fr-FR"/>
        </w:rPr>
        <w:t>-</w:t>
      </w:r>
      <w:r w:rsidR="005E5505">
        <w:rPr>
          <w:noProof/>
          <w:sz w:val="20"/>
          <w:szCs w:val="20"/>
          <w:lang w:val="es-ES" w:eastAsia="fr-FR"/>
        </w:rPr>
        <w:t>trabajan en algo que los valora : son cirujanos, científicos, regalar flores, abrir la puerta a las mujeres, invitar al cine (pagar)</w:t>
      </w:r>
      <w:r w:rsidR="00421BAA">
        <w:rPr>
          <w:noProof/>
          <w:sz w:val="20"/>
          <w:szCs w:val="20"/>
          <w:lang w:val="es-ES" w:eastAsia="fr-FR"/>
        </w:rPr>
        <w:t>, la cortesía, la galantería</w:t>
      </w:r>
    </w:p>
    <w:p w:rsidR="00C54D8C" w:rsidRDefault="00C54D8C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</w:p>
    <w:p w:rsidR="00490BC0" w:rsidRDefault="00C54D8C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  <w:r w:rsidRPr="00C54D8C">
        <w:rPr>
          <w:b/>
          <w:noProof/>
          <w:sz w:val="20"/>
          <w:szCs w:val="20"/>
          <w:lang w:val="es-ES" w:eastAsia="fr-FR"/>
        </w:rPr>
        <w:t>-</w:t>
      </w:r>
      <w:r w:rsidR="005E5505" w:rsidRPr="00C54D8C">
        <w:rPr>
          <w:b/>
          <w:noProof/>
          <w:sz w:val="20"/>
          <w:szCs w:val="20"/>
          <w:lang w:val="es-ES" w:eastAsia="fr-FR"/>
        </w:rPr>
        <w:t>Las mujeres/las chicas</w:t>
      </w:r>
      <w:r w:rsidR="005E5505">
        <w:rPr>
          <w:noProof/>
          <w:sz w:val="20"/>
          <w:szCs w:val="20"/>
          <w:lang w:val="es-ES" w:eastAsia="fr-FR"/>
        </w:rPr>
        <w:t xml:space="preserve"> : </w:t>
      </w:r>
    </w:p>
    <w:p w:rsidR="00490BC0" w:rsidRDefault="00490BC0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  <w:r>
        <w:rPr>
          <w:noProof/>
          <w:sz w:val="20"/>
          <w:szCs w:val="20"/>
          <w:lang w:val="es-ES" w:eastAsia="fr-FR"/>
        </w:rPr>
        <w:t>-</w:t>
      </w:r>
      <w:r w:rsidR="005E5505">
        <w:rPr>
          <w:noProof/>
          <w:sz w:val="20"/>
          <w:szCs w:val="20"/>
          <w:lang w:val="es-ES" w:eastAsia="fr-FR"/>
        </w:rPr>
        <w:t>bailando, s</w:t>
      </w:r>
    </w:p>
    <w:p w:rsidR="00490BC0" w:rsidRDefault="00490BC0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  <w:r>
        <w:rPr>
          <w:noProof/>
          <w:sz w:val="20"/>
          <w:szCs w:val="20"/>
          <w:lang w:val="es-ES" w:eastAsia="fr-FR"/>
        </w:rPr>
        <w:t>-</w:t>
      </w:r>
      <w:r w:rsidR="005E5505">
        <w:rPr>
          <w:noProof/>
          <w:sz w:val="20"/>
          <w:szCs w:val="20"/>
          <w:lang w:val="es-ES" w:eastAsia="fr-FR"/>
        </w:rPr>
        <w:t xml:space="preserve">e quedan en casa planchando y fregando, </w:t>
      </w:r>
    </w:p>
    <w:p w:rsidR="005E5505" w:rsidRPr="0040281B" w:rsidRDefault="00490BC0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  <w:r>
        <w:rPr>
          <w:noProof/>
          <w:sz w:val="20"/>
          <w:szCs w:val="20"/>
          <w:lang w:val="es-ES" w:eastAsia="fr-FR"/>
        </w:rPr>
        <w:t>-</w:t>
      </w:r>
      <w:r w:rsidR="005E5505">
        <w:rPr>
          <w:noProof/>
          <w:sz w:val="20"/>
          <w:szCs w:val="20"/>
          <w:lang w:val="es-ES" w:eastAsia="fr-FR"/>
        </w:rPr>
        <w:t>quiere que el hombre le rgale flores, le abra la puerta, la invite al cine, etc.</w:t>
      </w:r>
    </w:p>
    <w:p w:rsidR="0096129E" w:rsidRDefault="0096129E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</w:p>
    <w:p w:rsidR="009A270E" w:rsidRPr="00C54D8C" w:rsidRDefault="00C54D8C" w:rsidP="00421BAA">
      <w:pPr>
        <w:spacing w:after="0"/>
        <w:jc w:val="both"/>
        <w:rPr>
          <w:b/>
          <w:noProof/>
          <w:color w:val="0000FF"/>
          <w:sz w:val="20"/>
          <w:szCs w:val="20"/>
          <w:lang w:val="es-ES" w:eastAsia="fr-FR"/>
        </w:rPr>
      </w:pPr>
      <w:r w:rsidRPr="00C54D8C">
        <w:rPr>
          <w:b/>
          <w:noProof/>
          <w:color w:val="0000FF"/>
          <w:sz w:val="20"/>
          <w:szCs w:val="20"/>
          <w:lang w:val="es-ES" w:eastAsia="fr-FR"/>
        </w:rPr>
        <w:t>3.</w:t>
      </w:r>
      <w:r w:rsidR="00421BAA" w:rsidRPr="00C54D8C">
        <w:rPr>
          <w:b/>
          <w:noProof/>
          <w:color w:val="0000FF"/>
          <w:sz w:val="20"/>
          <w:szCs w:val="20"/>
          <w:u w:val="single"/>
          <w:lang w:val="es-ES" w:eastAsia="fr-FR"/>
        </w:rPr>
        <w:t>Leer las 3 últimas réplicas</w:t>
      </w:r>
      <w:r w:rsidR="00421BAA" w:rsidRPr="00C54D8C">
        <w:rPr>
          <w:b/>
          <w:noProof/>
          <w:color w:val="0000FF"/>
          <w:sz w:val="20"/>
          <w:szCs w:val="20"/>
          <w:lang w:val="es-ES" w:eastAsia="fr-FR"/>
        </w:rPr>
        <w:t xml:space="preserve"> = Según Lucas, las chicas también son responsables de </w:t>
      </w:r>
      <w:r w:rsidR="00055DCA" w:rsidRPr="00C54D8C">
        <w:rPr>
          <w:b/>
          <w:noProof/>
          <w:color w:val="0000FF"/>
          <w:sz w:val="20"/>
          <w:szCs w:val="20"/>
          <w:lang w:val="es-ES" w:eastAsia="fr-FR"/>
        </w:rPr>
        <w:t>esta situación (los tópicos). Justifícalo</w:t>
      </w:r>
    </w:p>
    <w:p w:rsidR="00055DCA" w:rsidRDefault="00055DCA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  <w:r>
        <w:rPr>
          <w:noProof/>
          <w:sz w:val="20"/>
          <w:szCs w:val="20"/>
          <w:lang w:val="es-ES" w:eastAsia="fr-FR"/>
        </w:rPr>
        <w:t xml:space="preserve">A las chicas </w:t>
      </w:r>
      <w:r w:rsidRPr="005160C7">
        <w:rPr>
          <w:b/>
          <w:noProof/>
          <w:color w:val="FF0000"/>
          <w:sz w:val="20"/>
          <w:szCs w:val="20"/>
          <w:lang w:val="es-ES" w:eastAsia="fr-FR"/>
        </w:rPr>
        <w:t>les gusta que</w:t>
      </w:r>
      <w:r w:rsidRPr="005160C7">
        <w:rPr>
          <w:noProof/>
          <w:color w:val="FF0000"/>
          <w:sz w:val="20"/>
          <w:szCs w:val="20"/>
          <w:lang w:val="es-ES" w:eastAsia="fr-FR"/>
        </w:rPr>
        <w:t xml:space="preserve"> </w:t>
      </w:r>
      <w:r>
        <w:rPr>
          <w:noProof/>
          <w:sz w:val="20"/>
          <w:szCs w:val="20"/>
          <w:lang w:val="es-ES" w:eastAsia="fr-FR"/>
        </w:rPr>
        <w:t>sus novios…</w:t>
      </w:r>
    </w:p>
    <w:p w:rsidR="00055DCA" w:rsidRDefault="00055DCA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  <w:r>
        <w:rPr>
          <w:noProof/>
          <w:sz w:val="20"/>
          <w:szCs w:val="20"/>
          <w:lang w:val="es-ES" w:eastAsia="fr-FR"/>
        </w:rPr>
        <w:t xml:space="preserve">Las chicas </w:t>
      </w:r>
      <w:r w:rsidRPr="005160C7">
        <w:rPr>
          <w:b/>
          <w:noProof/>
          <w:color w:val="FF0000"/>
          <w:sz w:val="20"/>
          <w:szCs w:val="20"/>
          <w:lang w:val="es-ES" w:eastAsia="fr-FR"/>
        </w:rPr>
        <w:t>quieren que</w:t>
      </w:r>
      <w:r w:rsidRPr="005160C7">
        <w:rPr>
          <w:noProof/>
          <w:color w:val="FF0000"/>
          <w:sz w:val="20"/>
          <w:szCs w:val="20"/>
          <w:lang w:val="es-ES" w:eastAsia="fr-FR"/>
        </w:rPr>
        <w:t xml:space="preserve"> </w:t>
      </w:r>
      <w:r>
        <w:rPr>
          <w:noProof/>
          <w:sz w:val="20"/>
          <w:szCs w:val="20"/>
          <w:lang w:val="es-ES" w:eastAsia="fr-FR"/>
        </w:rPr>
        <w:t>sus novios….</w:t>
      </w:r>
    </w:p>
    <w:p w:rsidR="00055DCA" w:rsidRPr="0040281B" w:rsidRDefault="00055DCA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</w:p>
    <w:p w:rsidR="00055DCA" w:rsidRPr="00C54D8C" w:rsidRDefault="00C54D8C" w:rsidP="00421BAA">
      <w:pPr>
        <w:spacing w:after="0"/>
        <w:jc w:val="both"/>
        <w:rPr>
          <w:rFonts w:ascii="Bodoni MT Black" w:hAnsi="Bodoni MT Black"/>
          <w:b/>
          <w:noProof/>
          <w:color w:val="0000FF"/>
          <w:u w:val="single"/>
          <w:lang w:eastAsia="fr-FR"/>
        </w:rPr>
      </w:pPr>
      <w:r w:rsidRPr="00C54D8C">
        <w:rPr>
          <w:rFonts w:ascii="Bodoni MT Black" w:hAnsi="Bodoni MT Black"/>
          <w:b/>
          <w:noProof/>
          <w:color w:val="0000FF"/>
          <w:lang w:eastAsia="fr-FR"/>
        </w:rPr>
        <w:t>II.</w:t>
      </w:r>
      <w:r w:rsidR="00142491" w:rsidRPr="00C54D8C">
        <w:rPr>
          <w:rFonts w:ascii="Bodoni MT Black" w:hAnsi="Bodoni MT Black"/>
          <w:b/>
          <w:noProof/>
          <w:color w:val="0000FF"/>
          <w:u w:val="single"/>
          <w:lang w:eastAsia="fr-FR"/>
        </w:rPr>
        <w:t>Etudier la gestuelle des personnages = les didascalies</w:t>
      </w:r>
      <w:r w:rsidR="00F93099" w:rsidRPr="00C54D8C">
        <w:rPr>
          <w:rFonts w:ascii="Bodoni MT Black" w:hAnsi="Bodoni MT Black"/>
          <w:b/>
          <w:noProof/>
          <w:color w:val="0000FF"/>
          <w:u w:val="single"/>
          <w:lang w:eastAsia="fr-FR"/>
        </w:rPr>
        <w:t xml:space="preserve">. </w:t>
      </w:r>
    </w:p>
    <w:p w:rsidR="00142491" w:rsidRPr="00C54D8C" w:rsidRDefault="00C54D8C" w:rsidP="00421BAA">
      <w:pPr>
        <w:spacing w:after="0"/>
        <w:jc w:val="both"/>
        <w:rPr>
          <w:b/>
          <w:noProof/>
          <w:color w:val="0000FF"/>
          <w:sz w:val="20"/>
          <w:szCs w:val="20"/>
          <w:lang w:val="es-ES" w:eastAsia="fr-FR"/>
        </w:rPr>
      </w:pPr>
      <w:r>
        <w:rPr>
          <w:b/>
          <w:noProof/>
          <w:color w:val="0000FF"/>
          <w:sz w:val="20"/>
          <w:szCs w:val="20"/>
          <w:lang w:val="es-ES" w:eastAsia="fr-FR"/>
        </w:rPr>
        <w:t>1</w:t>
      </w:r>
      <w:r w:rsidRPr="00C54D8C">
        <w:rPr>
          <w:b/>
          <w:noProof/>
          <w:color w:val="0000FF"/>
          <w:sz w:val="20"/>
          <w:szCs w:val="20"/>
          <w:lang w:val="es-ES" w:eastAsia="fr-FR"/>
        </w:rPr>
        <w:t xml:space="preserve">) </w:t>
      </w:r>
      <w:r w:rsidR="00F93099" w:rsidRPr="00C54D8C">
        <w:rPr>
          <w:b/>
          <w:noProof/>
          <w:color w:val="0000FF"/>
          <w:sz w:val="20"/>
          <w:szCs w:val="20"/>
          <w:lang w:val="es-ES" w:eastAsia="fr-FR"/>
        </w:rPr>
        <w:t>Avant de le faire, demander aux élèves « ¿Qué es una acotación ? y ¿cuál es su función, qué informaciones da?</w:t>
      </w:r>
    </w:p>
    <w:p w:rsidR="00F93099" w:rsidRPr="00C54D8C" w:rsidRDefault="00F93099" w:rsidP="00421BAA">
      <w:pPr>
        <w:spacing w:after="0"/>
        <w:jc w:val="both"/>
        <w:rPr>
          <w:b/>
          <w:noProof/>
          <w:color w:val="0000FF"/>
          <w:sz w:val="20"/>
          <w:szCs w:val="20"/>
          <w:lang w:eastAsia="fr-FR"/>
        </w:rPr>
      </w:pPr>
      <w:r w:rsidRPr="00C54D8C">
        <w:rPr>
          <w:b/>
          <w:noProof/>
          <w:color w:val="0000FF"/>
          <w:sz w:val="20"/>
          <w:szCs w:val="20"/>
          <w:lang w:eastAsia="fr-FR"/>
        </w:rPr>
        <w:t>Distribution de la fiche “Lire et représenter un texte théâtral »</w:t>
      </w:r>
    </w:p>
    <w:p w:rsidR="00490BC0" w:rsidRDefault="00490BC0" w:rsidP="00490BC0">
      <w:pPr>
        <w:spacing w:after="0"/>
        <w:rPr>
          <w:b/>
          <w:noProof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88"/>
      </w:tblGrid>
      <w:tr w:rsidR="00490BC0" w:rsidTr="002E4B7D">
        <w:tc>
          <w:tcPr>
            <w:tcW w:w="10488" w:type="dxa"/>
            <w:tcBorders>
              <w:top w:val="dashDotStroked" w:sz="24" w:space="0" w:color="0000FF"/>
              <w:left w:val="dashDotStroked" w:sz="24" w:space="0" w:color="0000FF"/>
              <w:bottom w:val="dashDotStroked" w:sz="24" w:space="0" w:color="0000FF"/>
              <w:right w:val="dashDotStroked" w:sz="24" w:space="0" w:color="0000FF"/>
            </w:tcBorders>
            <w:shd w:val="clear" w:color="auto" w:fill="F2F2F2" w:themeFill="background1" w:themeFillShade="F2"/>
          </w:tcPr>
          <w:p w:rsidR="00490BC0" w:rsidRPr="00F93099" w:rsidRDefault="00490BC0" w:rsidP="002E4B7D">
            <w:pPr>
              <w:jc w:val="center"/>
              <w:rPr>
                <w:rFonts w:ascii="Algerian" w:hAnsi="Algerian"/>
                <w:b/>
                <w:noProof/>
                <w:color w:val="FF0000"/>
                <w:sz w:val="28"/>
                <w:szCs w:val="28"/>
                <w:lang w:eastAsia="fr-FR"/>
              </w:rPr>
            </w:pPr>
            <w:r w:rsidRPr="00F93099">
              <w:rPr>
                <w:rFonts w:ascii="Algerian" w:hAnsi="Algerian"/>
                <w:b/>
                <w:noProof/>
                <w:color w:val="FF0000"/>
                <w:sz w:val="28"/>
                <w:szCs w:val="28"/>
                <w:lang w:eastAsia="fr-FR"/>
              </w:rPr>
              <w:t>Lire et représenter un texte théâtral</w:t>
            </w:r>
          </w:p>
          <w:p w:rsidR="00490BC0" w:rsidRPr="00F93099" w:rsidRDefault="00490BC0" w:rsidP="002E4B7D">
            <w:pPr>
              <w:spacing w:line="276" w:lineRule="auto"/>
              <w:jc w:val="both"/>
              <w:rPr>
                <w:noProof/>
                <w:sz w:val="20"/>
                <w:szCs w:val="20"/>
                <w:lang w:eastAsia="fr-FR"/>
              </w:rPr>
            </w:pPr>
            <w:r w:rsidRPr="00F93099">
              <w:rPr>
                <w:noProof/>
                <w:sz w:val="20"/>
                <w:szCs w:val="20"/>
                <w:lang w:eastAsia="fr-FR"/>
              </w:rPr>
              <w:t>Le texte d’une pièce de théâtre (</w:t>
            </w:r>
            <w:r w:rsidRPr="00F93099">
              <w:rPr>
                <w:i/>
                <w:noProof/>
                <w:sz w:val="20"/>
                <w:szCs w:val="20"/>
                <w:lang w:eastAsia="fr-FR"/>
              </w:rPr>
              <w:t>una obra de teatro</w:t>
            </w:r>
            <w:r w:rsidRPr="00F93099">
              <w:rPr>
                <w:noProof/>
                <w:sz w:val="20"/>
                <w:szCs w:val="20"/>
                <w:lang w:eastAsia="fr-FR"/>
              </w:rPr>
              <w:t>) est généralement pensé et écrit pour être représenté.</w:t>
            </w:r>
          </w:p>
          <w:p w:rsidR="00490BC0" w:rsidRPr="00F93099" w:rsidRDefault="00490BC0" w:rsidP="002E4B7D">
            <w:pPr>
              <w:spacing w:line="276" w:lineRule="auto"/>
              <w:jc w:val="both"/>
              <w:rPr>
                <w:noProof/>
                <w:sz w:val="20"/>
                <w:szCs w:val="20"/>
                <w:lang w:eastAsia="fr-FR"/>
              </w:rPr>
            </w:pPr>
            <w:r w:rsidRPr="00F93099">
              <w:rPr>
                <w:noProof/>
                <w:sz w:val="20"/>
                <w:szCs w:val="20"/>
                <w:lang w:eastAsia="fr-FR"/>
              </w:rPr>
              <w:t xml:space="preserve">Les indications nécessaires à la mise en scène se trouvent dans </w:t>
            </w:r>
            <w:r w:rsidRPr="00F93099">
              <w:rPr>
                <w:b/>
                <w:noProof/>
                <w:sz w:val="20"/>
                <w:szCs w:val="20"/>
                <w:lang w:eastAsia="fr-FR"/>
              </w:rPr>
              <w:t>les didascalies</w:t>
            </w:r>
            <w:r w:rsidRPr="00F93099">
              <w:rPr>
                <w:noProof/>
                <w:sz w:val="20"/>
                <w:szCs w:val="20"/>
                <w:lang w:eastAsia="fr-FR"/>
              </w:rPr>
              <w:t xml:space="preserve"> (</w:t>
            </w:r>
            <w:r w:rsidRPr="00F93099">
              <w:rPr>
                <w:i/>
                <w:noProof/>
                <w:sz w:val="20"/>
                <w:szCs w:val="20"/>
                <w:lang w:eastAsia="fr-FR"/>
              </w:rPr>
              <w:t>las acotaciones escénicas o didascalias</w:t>
            </w:r>
            <w:r w:rsidRPr="00F93099">
              <w:rPr>
                <w:noProof/>
                <w:sz w:val="20"/>
                <w:szCs w:val="20"/>
                <w:lang w:eastAsia="fr-FR"/>
              </w:rPr>
              <w:t>) et/ou dans le dialogue lui-même.</w:t>
            </w:r>
          </w:p>
          <w:p w:rsidR="00490BC0" w:rsidRPr="00F93099" w:rsidRDefault="00490BC0" w:rsidP="002E4B7D">
            <w:pPr>
              <w:spacing w:line="276" w:lineRule="auto"/>
              <w:jc w:val="both"/>
              <w:rPr>
                <w:noProof/>
                <w:sz w:val="20"/>
                <w:szCs w:val="20"/>
                <w:lang w:eastAsia="fr-FR"/>
              </w:rPr>
            </w:pPr>
            <w:r w:rsidRPr="00F93099">
              <w:rPr>
                <w:noProof/>
                <w:sz w:val="20"/>
                <w:szCs w:val="20"/>
                <w:lang w:eastAsia="fr-FR"/>
              </w:rPr>
              <w:t xml:space="preserve">Les didascalies, </w:t>
            </w:r>
            <w:r w:rsidRPr="005172CF">
              <w:rPr>
                <w:b/>
                <w:noProof/>
                <w:sz w:val="20"/>
                <w:szCs w:val="20"/>
                <w:lang w:eastAsia="fr-FR"/>
              </w:rPr>
              <w:t>entre parenthèses et en italique</w:t>
            </w:r>
            <w:r w:rsidRPr="00F93099">
              <w:rPr>
                <w:noProof/>
                <w:sz w:val="20"/>
                <w:szCs w:val="20"/>
                <w:lang w:eastAsia="fr-FR"/>
              </w:rPr>
              <w:t>, informent le metteur en scène (</w:t>
            </w:r>
            <w:r w:rsidRPr="00F93099">
              <w:rPr>
                <w:i/>
                <w:noProof/>
                <w:sz w:val="20"/>
                <w:szCs w:val="20"/>
                <w:lang w:eastAsia="fr-FR"/>
              </w:rPr>
              <w:t>el escenógrafo, el director</w:t>
            </w:r>
            <w:r w:rsidRPr="00F93099">
              <w:rPr>
                <w:noProof/>
                <w:sz w:val="20"/>
                <w:szCs w:val="20"/>
                <w:lang w:eastAsia="fr-FR"/>
              </w:rPr>
              <w:t>) et les comédiens (</w:t>
            </w:r>
            <w:r w:rsidRPr="00F93099">
              <w:rPr>
                <w:i/>
                <w:noProof/>
                <w:sz w:val="20"/>
                <w:szCs w:val="20"/>
                <w:lang w:eastAsia="fr-FR"/>
              </w:rPr>
              <w:t>actores</w:t>
            </w:r>
            <w:r w:rsidRPr="00F93099">
              <w:rPr>
                <w:noProof/>
                <w:sz w:val="20"/>
                <w:szCs w:val="20"/>
                <w:lang w:eastAsia="fr-FR"/>
              </w:rPr>
              <w:t>) sur :</w:t>
            </w:r>
          </w:p>
          <w:p w:rsidR="00490BC0" w:rsidRPr="00F93099" w:rsidRDefault="00490BC0" w:rsidP="002E4B7D">
            <w:pPr>
              <w:spacing w:line="276" w:lineRule="auto"/>
              <w:jc w:val="both"/>
              <w:rPr>
                <w:noProof/>
                <w:sz w:val="20"/>
                <w:szCs w:val="20"/>
                <w:lang w:eastAsia="fr-FR"/>
              </w:rPr>
            </w:pPr>
            <w:r w:rsidRPr="00F93099">
              <w:rPr>
                <w:noProof/>
                <w:sz w:val="20"/>
                <w:szCs w:val="20"/>
                <w:lang w:eastAsia="fr-FR"/>
              </w:rPr>
              <w:tab/>
              <w:t>-les mouvements (</w:t>
            </w:r>
            <w:r w:rsidRPr="00F93099">
              <w:rPr>
                <w:i/>
                <w:noProof/>
                <w:sz w:val="20"/>
                <w:szCs w:val="20"/>
                <w:lang w:eastAsia="fr-FR"/>
              </w:rPr>
              <w:t>los movimientos</w:t>
            </w:r>
            <w:r w:rsidRPr="00F93099">
              <w:rPr>
                <w:noProof/>
                <w:sz w:val="20"/>
                <w:szCs w:val="20"/>
                <w:lang w:eastAsia="fr-FR"/>
              </w:rPr>
              <w:t>)</w:t>
            </w:r>
          </w:p>
          <w:p w:rsidR="00490BC0" w:rsidRPr="00F93099" w:rsidRDefault="00490BC0" w:rsidP="002E4B7D">
            <w:pPr>
              <w:spacing w:line="276" w:lineRule="auto"/>
              <w:jc w:val="both"/>
              <w:rPr>
                <w:noProof/>
                <w:sz w:val="20"/>
                <w:szCs w:val="20"/>
                <w:lang w:eastAsia="fr-FR"/>
              </w:rPr>
            </w:pPr>
            <w:r w:rsidRPr="00F93099">
              <w:rPr>
                <w:noProof/>
                <w:sz w:val="20"/>
                <w:szCs w:val="20"/>
                <w:lang w:eastAsia="fr-FR"/>
              </w:rPr>
              <w:tab/>
              <w:t>-les gestes (</w:t>
            </w:r>
            <w:r w:rsidRPr="00F93099">
              <w:rPr>
                <w:i/>
                <w:noProof/>
                <w:sz w:val="20"/>
                <w:szCs w:val="20"/>
                <w:lang w:eastAsia="fr-FR"/>
              </w:rPr>
              <w:t>los ademanes</w:t>
            </w:r>
            <w:r w:rsidRPr="00F93099">
              <w:rPr>
                <w:noProof/>
                <w:sz w:val="20"/>
                <w:szCs w:val="20"/>
                <w:lang w:eastAsia="fr-FR"/>
              </w:rPr>
              <w:t>)</w:t>
            </w:r>
          </w:p>
          <w:p w:rsidR="00490BC0" w:rsidRPr="00F93099" w:rsidRDefault="00490BC0" w:rsidP="002E4B7D">
            <w:pPr>
              <w:spacing w:line="276" w:lineRule="auto"/>
              <w:jc w:val="both"/>
              <w:rPr>
                <w:noProof/>
                <w:sz w:val="20"/>
                <w:szCs w:val="20"/>
                <w:lang w:eastAsia="fr-FR"/>
              </w:rPr>
            </w:pPr>
            <w:r w:rsidRPr="00F93099">
              <w:rPr>
                <w:noProof/>
                <w:sz w:val="20"/>
                <w:szCs w:val="20"/>
                <w:lang w:eastAsia="fr-FR"/>
              </w:rPr>
              <w:tab/>
              <w:t>-les expressions du visage (</w:t>
            </w:r>
            <w:r w:rsidRPr="00F93099">
              <w:rPr>
                <w:i/>
                <w:noProof/>
                <w:sz w:val="20"/>
                <w:szCs w:val="20"/>
                <w:lang w:eastAsia="fr-FR"/>
              </w:rPr>
              <w:t>las muecas</w:t>
            </w:r>
            <w:r w:rsidRPr="00F93099">
              <w:rPr>
                <w:noProof/>
                <w:sz w:val="20"/>
                <w:szCs w:val="20"/>
                <w:lang w:eastAsia="fr-FR"/>
              </w:rPr>
              <w:t> : les grimaces)</w:t>
            </w:r>
          </w:p>
          <w:p w:rsidR="00490BC0" w:rsidRPr="00F93099" w:rsidRDefault="00490BC0" w:rsidP="002E4B7D">
            <w:pPr>
              <w:spacing w:line="276" w:lineRule="auto"/>
              <w:jc w:val="both"/>
              <w:rPr>
                <w:noProof/>
                <w:sz w:val="20"/>
                <w:szCs w:val="20"/>
                <w:lang w:val="es-ES" w:eastAsia="fr-FR"/>
              </w:rPr>
            </w:pPr>
            <w:r w:rsidRPr="00F93099">
              <w:rPr>
                <w:noProof/>
                <w:sz w:val="20"/>
                <w:szCs w:val="20"/>
                <w:lang w:eastAsia="fr-FR"/>
              </w:rPr>
              <w:tab/>
            </w:r>
            <w:r w:rsidRPr="00F93099">
              <w:rPr>
                <w:noProof/>
                <w:sz w:val="20"/>
                <w:szCs w:val="20"/>
                <w:lang w:val="es-ES" w:eastAsia="fr-FR"/>
              </w:rPr>
              <w:t>-les voix (</w:t>
            </w:r>
            <w:r w:rsidRPr="00F93099">
              <w:rPr>
                <w:i/>
                <w:noProof/>
                <w:sz w:val="20"/>
                <w:szCs w:val="20"/>
                <w:lang w:val="es-ES" w:eastAsia="fr-FR"/>
              </w:rPr>
              <w:t>las tonalidades, la entonación de la voz</w:t>
            </w:r>
            <w:r w:rsidRPr="00F93099">
              <w:rPr>
                <w:noProof/>
                <w:sz w:val="20"/>
                <w:szCs w:val="20"/>
                <w:lang w:val="es-ES" w:eastAsia="fr-FR"/>
              </w:rPr>
              <w:t>)</w:t>
            </w:r>
          </w:p>
          <w:p w:rsidR="00490BC0" w:rsidRPr="00F93099" w:rsidRDefault="00490BC0" w:rsidP="002E4B7D">
            <w:pPr>
              <w:spacing w:line="276" w:lineRule="auto"/>
              <w:jc w:val="both"/>
              <w:rPr>
                <w:noProof/>
                <w:sz w:val="20"/>
                <w:szCs w:val="20"/>
                <w:lang w:val="es-ES" w:eastAsia="fr-FR"/>
              </w:rPr>
            </w:pPr>
            <w:r w:rsidRPr="00F93099">
              <w:rPr>
                <w:noProof/>
                <w:sz w:val="20"/>
                <w:szCs w:val="20"/>
                <w:lang w:val="es-ES" w:eastAsia="fr-FR"/>
              </w:rPr>
              <w:tab/>
              <w:t>-le décor (</w:t>
            </w:r>
            <w:r w:rsidRPr="00F93099">
              <w:rPr>
                <w:i/>
                <w:noProof/>
                <w:sz w:val="20"/>
                <w:szCs w:val="20"/>
                <w:lang w:val="es-ES" w:eastAsia="fr-FR"/>
              </w:rPr>
              <w:t>el decorado</w:t>
            </w:r>
            <w:r w:rsidRPr="00F93099">
              <w:rPr>
                <w:noProof/>
                <w:sz w:val="20"/>
                <w:szCs w:val="20"/>
                <w:lang w:val="es-ES" w:eastAsia="fr-FR"/>
              </w:rPr>
              <w:t>)</w:t>
            </w:r>
          </w:p>
          <w:p w:rsidR="00490BC0" w:rsidRPr="00F93099" w:rsidRDefault="00490BC0" w:rsidP="002E4B7D">
            <w:pPr>
              <w:spacing w:line="276" w:lineRule="auto"/>
              <w:jc w:val="both"/>
              <w:rPr>
                <w:noProof/>
                <w:sz w:val="20"/>
                <w:szCs w:val="20"/>
                <w:lang w:val="es-ES" w:eastAsia="fr-FR"/>
              </w:rPr>
            </w:pPr>
            <w:r w:rsidRPr="00F93099">
              <w:rPr>
                <w:noProof/>
                <w:sz w:val="20"/>
                <w:szCs w:val="20"/>
                <w:lang w:val="es-ES" w:eastAsia="fr-FR"/>
              </w:rPr>
              <w:tab/>
              <w:t>-les costumes (</w:t>
            </w:r>
            <w:r w:rsidRPr="00F93099">
              <w:rPr>
                <w:i/>
                <w:noProof/>
                <w:sz w:val="20"/>
                <w:szCs w:val="20"/>
                <w:lang w:val="es-ES" w:eastAsia="fr-FR"/>
              </w:rPr>
              <w:t>el vestuario</w:t>
            </w:r>
            <w:r w:rsidRPr="00F93099">
              <w:rPr>
                <w:noProof/>
                <w:sz w:val="20"/>
                <w:szCs w:val="20"/>
                <w:lang w:val="es-ES" w:eastAsia="fr-FR"/>
              </w:rPr>
              <w:t>)</w:t>
            </w:r>
          </w:p>
          <w:p w:rsidR="00490BC0" w:rsidRPr="00F93099" w:rsidRDefault="00490BC0" w:rsidP="002E4B7D">
            <w:pPr>
              <w:spacing w:line="276" w:lineRule="auto"/>
              <w:jc w:val="both"/>
              <w:rPr>
                <w:noProof/>
                <w:sz w:val="20"/>
                <w:szCs w:val="20"/>
                <w:lang w:val="es-ES" w:eastAsia="fr-FR"/>
              </w:rPr>
            </w:pPr>
            <w:r w:rsidRPr="00F93099">
              <w:rPr>
                <w:noProof/>
                <w:sz w:val="20"/>
                <w:szCs w:val="20"/>
                <w:lang w:val="es-ES" w:eastAsia="fr-FR"/>
              </w:rPr>
              <w:tab/>
              <w:t>-les bruitages (l</w:t>
            </w:r>
            <w:r w:rsidRPr="00F93099">
              <w:rPr>
                <w:i/>
                <w:noProof/>
                <w:sz w:val="20"/>
                <w:szCs w:val="20"/>
                <w:lang w:val="es-ES" w:eastAsia="fr-FR"/>
              </w:rPr>
              <w:t>os ruidos : música, pasos, etc.)</w:t>
            </w:r>
          </w:p>
          <w:p w:rsidR="00490BC0" w:rsidRPr="00F93099" w:rsidRDefault="00490BC0" w:rsidP="002E4B7D">
            <w:pPr>
              <w:spacing w:line="276" w:lineRule="auto"/>
              <w:jc w:val="both"/>
              <w:rPr>
                <w:noProof/>
                <w:sz w:val="20"/>
                <w:szCs w:val="20"/>
                <w:lang w:eastAsia="fr-FR"/>
              </w:rPr>
            </w:pPr>
            <w:r w:rsidRPr="00F93099">
              <w:rPr>
                <w:noProof/>
                <w:sz w:val="20"/>
                <w:szCs w:val="20"/>
                <w:lang w:val="es-ES" w:eastAsia="fr-FR"/>
              </w:rPr>
              <w:tab/>
            </w:r>
            <w:r w:rsidRPr="00F93099">
              <w:rPr>
                <w:noProof/>
                <w:sz w:val="20"/>
                <w:szCs w:val="20"/>
                <w:lang w:eastAsia="fr-FR"/>
              </w:rPr>
              <w:t>-l’éclairage (</w:t>
            </w:r>
            <w:r w:rsidRPr="00F93099">
              <w:rPr>
                <w:i/>
                <w:noProof/>
                <w:sz w:val="20"/>
                <w:szCs w:val="20"/>
                <w:lang w:eastAsia="fr-FR"/>
              </w:rPr>
              <w:t>las luces</w:t>
            </w:r>
            <w:r w:rsidRPr="00F93099">
              <w:rPr>
                <w:noProof/>
                <w:sz w:val="20"/>
                <w:szCs w:val="20"/>
                <w:lang w:eastAsia="fr-FR"/>
              </w:rPr>
              <w:t>)</w:t>
            </w:r>
          </w:p>
          <w:p w:rsidR="00490BC0" w:rsidRPr="00F93099" w:rsidRDefault="00490BC0" w:rsidP="002E4B7D">
            <w:pPr>
              <w:spacing w:line="276" w:lineRule="auto"/>
              <w:jc w:val="both"/>
              <w:rPr>
                <w:noProof/>
                <w:sz w:val="20"/>
                <w:szCs w:val="20"/>
                <w:lang w:eastAsia="fr-FR"/>
              </w:rPr>
            </w:pPr>
            <w:r w:rsidRPr="00F93099">
              <w:rPr>
                <w:b/>
                <w:noProof/>
                <w:sz w:val="20"/>
                <w:szCs w:val="20"/>
                <w:lang w:eastAsia="fr-FR"/>
              </w:rPr>
              <w:t>La ponctuation</w:t>
            </w:r>
            <w:r w:rsidRPr="00F93099">
              <w:rPr>
                <w:noProof/>
                <w:sz w:val="20"/>
                <w:szCs w:val="20"/>
                <w:lang w:eastAsia="fr-FR"/>
              </w:rPr>
              <w:t xml:space="preserve"> fournit également des informations précieuses car elle marque </w:t>
            </w:r>
            <w:r w:rsidRPr="00F93099">
              <w:rPr>
                <w:b/>
                <w:noProof/>
                <w:sz w:val="20"/>
                <w:szCs w:val="20"/>
                <w:lang w:eastAsia="fr-FR"/>
              </w:rPr>
              <w:t>le rythme</w:t>
            </w:r>
            <w:r w:rsidRPr="00F93099">
              <w:rPr>
                <w:noProof/>
                <w:sz w:val="20"/>
                <w:szCs w:val="20"/>
                <w:lang w:eastAsia="fr-FR"/>
              </w:rPr>
              <w:t xml:space="preserve"> (pauses nécessaires à la respiration et aux effets dramatiques, flux des répliques) et parfois le ton (interrogatif, exclamatif ou déclaratif) du texte.</w:t>
            </w:r>
          </w:p>
          <w:p w:rsidR="00490BC0" w:rsidRDefault="00490BC0" w:rsidP="002E4B7D">
            <w:pPr>
              <w:rPr>
                <w:b/>
                <w:noProof/>
                <w:sz w:val="20"/>
                <w:szCs w:val="20"/>
                <w:lang w:eastAsia="fr-FR"/>
              </w:rPr>
            </w:pPr>
          </w:p>
        </w:tc>
      </w:tr>
    </w:tbl>
    <w:p w:rsidR="00490BC0" w:rsidRDefault="00490BC0" w:rsidP="00490BC0">
      <w:pPr>
        <w:spacing w:after="0"/>
        <w:rPr>
          <w:b/>
          <w:noProof/>
          <w:sz w:val="20"/>
          <w:szCs w:val="20"/>
          <w:lang w:eastAsia="fr-FR"/>
        </w:rPr>
      </w:pPr>
    </w:p>
    <w:p w:rsidR="00F93099" w:rsidRDefault="00F93099" w:rsidP="00421BAA">
      <w:pPr>
        <w:spacing w:after="0"/>
        <w:jc w:val="both"/>
        <w:rPr>
          <w:b/>
          <w:noProof/>
          <w:sz w:val="20"/>
          <w:szCs w:val="20"/>
          <w:lang w:eastAsia="fr-FR"/>
        </w:rPr>
      </w:pPr>
    </w:p>
    <w:p w:rsidR="00490BC0" w:rsidRDefault="00490BC0" w:rsidP="00421BAA">
      <w:pPr>
        <w:spacing w:after="0"/>
        <w:jc w:val="both"/>
        <w:rPr>
          <w:b/>
          <w:noProof/>
          <w:sz w:val="20"/>
          <w:szCs w:val="20"/>
          <w:lang w:eastAsia="fr-FR"/>
        </w:rPr>
      </w:pPr>
    </w:p>
    <w:p w:rsidR="006165D2" w:rsidRDefault="00C54D8C" w:rsidP="00421BAA">
      <w:pPr>
        <w:spacing w:after="0"/>
        <w:jc w:val="both"/>
        <w:rPr>
          <w:b/>
          <w:noProof/>
          <w:color w:val="0000FF"/>
          <w:sz w:val="20"/>
          <w:szCs w:val="20"/>
          <w:u w:val="single"/>
          <w:lang w:val="es-ES" w:eastAsia="fr-FR"/>
        </w:rPr>
      </w:pPr>
      <w:r>
        <w:rPr>
          <w:b/>
          <w:noProof/>
          <w:color w:val="0000FF"/>
          <w:sz w:val="20"/>
          <w:szCs w:val="20"/>
          <w:lang w:val="es-ES" w:eastAsia="fr-FR"/>
        </w:rPr>
        <w:t>2</w:t>
      </w:r>
      <w:r w:rsidRPr="00C54D8C">
        <w:rPr>
          <w:b/>
          <w:noProof/>
          <w:color w:val="0000FF"/>
          <w:sz w:val="20"/>
          <w:szCs w:val="20"/>
          <w:lang w:val="es-ES" w:eastAsia="fr-FR"/>
        </w:rPr>
        <w:t xml:space="preserve">) </w:t>
      </w:r>
      <w:r w:rsidR="009A270E" w:rsidRPr="006165D2">
        <w:rPr>
          <w:rFonts w:ascii="Bodoni MT Black" w:hAnsi="Bodoni MT Black"/>
          <w:b/>
          <w:noProof/>
          <w:color w:val="0000FF"/>
          <w:sz w:val="20"/>
          <w:szCs w:val="20"/>
          <w:u w:val="single"/>
          <w:lang w:val="es-ES" w:eastAsia="fr-FR"/>
        </w:rPr>
        <w:t>Analizar los gestos de los personajes</w:t>
      </w:r>
      <w:r w:rsidRPr="00C54D8C">
        <w:rPr>
          <w:b/>
          <w:noProof/>
          <w:color w:val="0000FF"/>
          <w:sz w:val="20"/>
          <w:szCs w:val="20"/>
          <w:u w:val="single"/>
          <w:lang w:val="es-ES" w:eastAsia="fr-FR"/>
        </w:rPr>
        <w:t xml:space="preserve">. </w:t>
      </w:r>
    </w:p>
    <w:p w:rsidR="009A270E" w:rsidRPr="00C54D8C" w:rsidRDefault="009A270E" w:rsidP="00421BAA">
      <w:pPr>
        <w:spacing w:after="0"/>
        <w:jc w:val="both"/>
        <w:rPr>
          <w:b/>
          <w:noProof/>
          <w:color w:val="0000FF"/>
          <w:sz w:val="20"/>
          <w:szCs w:val="20"/>
          <w:lang w:val="es-ES" w:eastAsia="fr-FR"/>
        </w:rPr>
      </w:pPr>
      <w:r w:rsidRPr="00C54D8C">
        <w:rPr>
          <w:b/>
          <w:noProof/>
          <w:color w:val="0000FF"/>
          <w:sz w:val="20"/>
          <w:szCs w:val="20"/>
          <w:u w:val="single"/>
          <w:lang w:val="es-ES" w:eastAsia="fr-FR"/>
        </w:rPr>
        <w:t>Estudiar el sentido de la gestulidad</w:t>
      </w:r>
    </w:p>
    <w:p w:rsidR="009A270E" w:rsidRPr="00C54D8C" w:rsidRDefault="00C54D8C" w:rsidP="00C54D8C">
      <w:pPr>
        <w:spacing w:after="0"/>
        <w:ind w:firstLine="708"/>
        <w:jc w:val="both"/>
        <w:rPr>
          <w:b/>
          <w:noProof/>
          <w:color w:val="0000FF"/>
          <w:sz w:val="20"/>
          <w:szCs w:val="20"/>
          <w:lang w:val="es-ES" w:eastAsia="fr-FR"/>
        </w:rPr>
      </w:pPr>
      <w:r w:rsidRPr="00C54D8C">
        <w:rPr>
          <w:b/>
          <w:noProof/>
          <w:color w:val="0000FF"/>
          <w:sz w:val="20"/>
          <w:szCs w:val="20"/>
          <w:lang w:val="es-ES" w:eastAsia="fr-FR"/>
        </w:rPr>
        <w:t>a</w:t>
      </w:r>
      <w:r w:rsidR="009A270E" w:rsidRPr="00C54D8C">
        <w:rPr>
          <w:b/>
          <w:noProof/>
          <w:color w:val="0000FF"/>
          <w:sz w:val="20"/>
          <w:szCs w:val="20"/>
          <w:lang w:val="es-ES" w:eastAsia="fr-FR"/>
        </w:rPr>
        <w:t>.Utiliza las acotaciones para definir los diferen</w:t>
      </w:r>
      <w:r w:rsidR="00792A52" w:rsidRPr="00C54D8C">
        <w:rPr>
          <w:b/>
          <w:noProof/>
          <w:color w:val="0000FF"/>
          <w:sz w:val="20"/>
          <w:szCs w:val="20"/>
          <w:lang w:val="es-ES" w:eastAsia="fr-FR"/>
        </w:rPr>
        <w:t>tes cambios de humor de los per</w:t>
      </w:r>
      <w:r w:rsidR="009A270E" w:rsidRPr="00C54D8C">
        <w:rPr>
          <w:b/>
          <w:noProof/>
          <w:color w:val="0000FF"/>
          <w:sz w:val="20"/>
          <w:szCs w:val="20"/>
          <w:lang w:val="es-ES" w:eastAsia="fr-FR"/>
        </w:rPr>
        <w:t>sonajes</w:t>
      </w:r>
    </w:p>
    <w:p w:rsidR="00792A52" w:rsidRDefault="00792A52" w:rsidP="00421BAA">
      <w:pPr>
        <w:spacing w:after="0"/>
        <w:jc w:val="both"/>
        <w:rPr>
          <w:b/>
          <w:noProof/>
          <w:sz w:val="20"/>
          <w:szCs w:val="20"/>
          <w:lang w:val="es-ES" w:eastAsia="fr-FR"/>
        </w:rPr>
      </w:pPr>
      <w:r>
        <w:rPr>
          <w:b/>
          <w:noProof/>
          <w:sz w:val="20"/>
          <w:szCs w:val="20"/>
          <w:lang w:val="es-ES" w:eastAsia="fr-FR"/>
        </w:rPr>
        <w:t>Primero Lucas está preocupado (frunce el ceño), luego está convencido y un poco enfadado “estoy harto” y al final burlón e irónico.</w:t>
      </w:r>
    </w:p>
    <w:p w:rsidR="00792A52" w:rsidRDefault="00792A52" w:rsidP="00421BAA">
      <w:pPr>
        <w:spacing w:after="0"/>
        <w:jc w:val="both"/>
        <w:rPr>
          <w:b/>
          <w:noProof/>
          <w:sz w:val="20"/>
          <w:szCs w:val="20"/>
          <w:lang w:val="es-ES" w:eastAsia="fr-FR"/>
        </w:rPr>
      </w:pPr>
      <w:r>
        <w:rPr>
          <w:b/>
          <w:noProof/>
          <w:sz w:val="20"/>
          <w:szCs w:val="20"/>
          <w:lang w:val="es-ES" w:eastAsia="fr-FR"/>
        </w:rPr>
        <w:t>Cristina empieza estando enfadada (con cara de enfado, alzando los brazos al cielo “¡Qué vergüenza!”), pero al final se siente incómoda (ruborizándose y tapándose la boca con la mano)</w:t>
      </w:r>
    </w:p>
    <w:p w:rsidR="00C54D8C" w:rsidRDefault="00C54D8C" w:rsidP="00421BAA">
      <w:pPr>
        <w:spacing w:after="0"/>
        <w:jc w:val="both"/>
        <w:rPr>
          <w:b/>
          <w:noProof/>
          <w:sz w:val="20"/>
          <w:szCs w:val="20"/>
          <w:lang w:val="es-ES" w:eastAsia="fr-FR"/>
        </w:rPr>
      </w:pPr>
    </w:p>
    <w:p w:rsidR="009A270E" w:rsidRPr="00C54D8C" w:rsidRDefault="00C54D8C" w:rsidP="00C54D8C">
      <w:pPr>
        <w:spacing w:after="0"/>
        <w:ind w:firstLine="708"/>
        <w:jc w:val="both"/>
        <w:rPr>
          <w:b/>
          <w:noProof/>
          <w:color w:val="0000FF"/>
          <w:sz w:val="20"/>
          <w:szCs w:val="20"/>
          <w:lang w:val="es-ES" w:eastAsia="fr-FR"/>
        </w:rPr>
      </w:pPr>
      <w:r w:rsidRPr="00C54D8C">
        <w:rPr>
          <w:b/>
          <w:noProof/>
          <w:color w:val="0000FF"/>
          <w:sz w:val="20"/>
          <w:szCs w:val="20"/>
          <w:lang w:val="es-ES" w:eastAsia="fr-FR"/>
        </w:rPr>
        <w:t>b</w:t>
      </w:r>
      <w:r w:rsidR="00792A52" w:rsidRPr="00C54D8C">
        <w:rPr>
          <w:b/>
          <w:noProof/>
          <w:color w:val="0000FF"/>
          <w:sz w:val="20"/>
          <w:szCs w:val="20"/>
          <w:lang w:val="es-ES" w:eastAsia="fr-FR"/>
        </w:rPr>
        <w:t>.</w:t>
      </w:r>
      <w:r w:rsidR="009A270E" w:rsidRPr="00C54D8C">
        <w:rPr>
          <w:b/>
          <w:noProof/>
          <w:color w:val="0000FF"/>
          <w:sz w:val="20"/>
          <w:szCs w:val="20"/>
          <w:lang w:val="es-ES" w:eastAsia="fr-FR"/>
        </w:rPr>
        <w:t>Imagina</w:t>
      </w:r>
      <w:r w:rsidR="00055DCA" w:rsidRPr="00C54D8C">
        <w:rPr>
          <w:b/>
          <w:noProof/>
          <w:color w:val="0000FF"/>
          <w:sz w:val="20"/>
          <w:szCs w:val="20"/>
          <w:lang w:val="es-ES" w:eastAsia="fr-FR"/>
        </w:rPr>
        <w:t xml:space="preserve"> </w:t>
      </w:r>
      <w:r w:rsidR="00792A52" w:rsidRPr="00C54D8C">
        <w:rPr>
          <w:b/>
          <w:noProof/>
          <w:color w:val="0000FF"/>
          <w:sz w:val="20"/>
          <w:szCs w:val="20"/>
          <w:lang w:val="es-ES" w:eastAsia="fr-FR"/>
        </w:rPr>
        <w:t xml:space="preserve">otras acotaciones  diferentes con indicaciones gestuales, la entonación de la voz, etc. que añadan </w:t>
      </w:r>
      <w:r w:rsidR="00055DCA" w:rsidRPr="00C54D8C">
        <w:rPr>
          <w:b/>
          <w:noProof/>
          <w:color w:val="0000FF"/>
          <w:sz w:val="20"/>
          <w:szCs w:val="20"/>
          <w:lang w:val="es-ES" w:eastAsia="fr-FR"/>
        </w:rPr>
        <w:t xml:space="preserve"> una emoción, sentimiento al diálogo</w:t>
      </w:r>
      <w:r w:rsidR="00792A52" w:rsidRPr="00C54D8C">
        <w:rPr>
          <w:b/>
          <w:noProof/>
          <w:color w:val="0000FF"/>
          <w:sz w:val="20"/>
          <w:szCs w:val="20"/>
          <w:lang w:val="es-ES" w:eastAsia="fr-FR"/>
        </w:rPr>
        <w:t>.</w:t>
      </w:r>
    </w:p>
    <w:p w:rsidR="005160C7" w:rsidRPr="00C54D8C" w:rsidRDefault="00C54D8C" w:rsidP="00421BAA">
      <w:pPr>
        <w:spacing w:after="0"/>
        <w:jc w:val="both"/>
        <w:rPr>
          <w:i/>
          <w:noProof/>
          <w:color w:val="0000FF"/>
          <w:sz w:val="20"/>
          <w:szCs w:val="20"/>
          <w:lang w:eastAsia="fr-FR"/>
        </w:rPr>
      </w:pPr>
      <w:r w:rsidRPr="00C54D8C">
        <w:rPr>
          <w:i/>
          <w:noProof/>
          <w:color w:val="0000FF"/>
          <w:sz w:val="20"/>
          <w:szCs w:val="20"/>
          <w:lang w:eastAsia="fr-FR"/>
        </w:rPr>
        <w:t>(O</w:t>
      </w:r>
      <w:r w:rsidR="005160C7" w:rsidRPr="00C54D8C">
        <w:rPr>
          <w:i/>
          <w:noProof/>
          <w:color w:val="0000FF"/>
          <w:sz w:val="20"/>
          <w:szCs w:val="20"/>
          <w:lang w:eastAsia="fr-FR"/>
        </w:rPr>
        <w:t>n peut proposer cette activité pour tout le dialogue ou seulement pour les 2 dernières répliques)</w:t>
      </w:r>
    </w:p>
    <w:p w:rsidR="00C54D8C" w:rsidRPr="007D32ED" w:rsidRDefault="00C54D8C" w:rsidP="00421BAA">
      <w:pPr>
        <w:spacing w:after="0"/>
        <w:jc w:val="both"/>
        <w:rPr>
          <w:b/>
          <w:noProof/>
          <w:sz w:val="20"/>
          <w:szCs w:val="20"/>
          <w:lang w:eastAsia="fr-FR"/>
        </w:rPr>
      </w:pPr>
    </w:p>
    <w:p w:rsidR="005160C7" w:rsidRPr="00C54D8C" w:rsidRDefault="005160C7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  <w:r w:rsidRPr="007D32ED">
        <w:rPr>
          <w:b/>
          <w:noProof/>
          <w:sz w:val="20"/>
          <w:szCs w:val="20"/>
          <w:lang w:val="es-ES" w:eastAsia="fr-FR"/>
        </w:rPr>
        <w:t>Cristina </w:t>
      </w:r>
      <w:r w:rsidRPr="00C54D8C">
        <w:rPr>
          <w:noProof/>
          <w:sz w:val="20"/>
          <w:szCs w:val="20"/>
          <w:lang w:val="es-ES" w:eastAsia="fr-FR"/>
        </w:rPr>
        <w:t>: poniéndose nerviosa, tartamudeando</w:t>
      </w:r>
    </w:p>
    <w:p w:rsidR="005160C7" w:rsidRPr="00C54D8C" w:rsidRDefault="005160C7" w:rsidP="00421BAA">
      <w:pPr>
        <w:spacing w:after="0"/>
        <w:jc w:val="both"/>
        <w:rPr>
          <w:noProof/>
          <w:sz w:val="20"/>
          <w:szCs w:val="20"/>
          <w:lang w:val="es-ES" w:eastAsia="fr-FR"/>
        </w:rPr>
      </w:pPr>
      <w:r w:rsidRPr="007D32ED">
        <w:rPr>
          <w:b/>
          <w:noProof/>
          <w:sz w:val="20"/>
          <w:szCs w:val="20"/>
          <w:lang w:val="es-ES" w:eastAsia="fr-FR"/>
        </w:rPr>
        <w:t>Lucas</w:t>
      </w:r>
      <w:r w:rsidRPr="00C54D8C">
        <w:rPr>
          <w:noProof/>
          <w:sz w:val="20"/>
          <w:szCs w:val="20"/>
          <w:lang w:val="es-ES" w:eastAsia="fr-FR"/>
        </w:rPr>
        <w:t> : dándose la vuelta y alejándose de ella.</w:t>
      </w:r>
    </w:p>
    <w:p w:rsidR="00055DCA" w:rsidRPr="005160C7" w:rsidRDefault="00055DCA" w:rsidP="00421BAA">
      <w:pPr>
        <w:spacing w:after="0"/>
        <w:jc w:val="both"/>
        <w:rPr>
          <w:rFonts w:ascii="Arial" w:hAnsi="Arial" w:cs="Arial"/>
          <w:b/>
          <w:noProof/>
          <w:sz w:val="20"/>
          <w:szCs w:val="20"/>
          <w:lang w:val="es-ES" w:eastAsia="fr-FR"/>
        </w:rPr>
      </w:pPr>
    </w:p>
    <w:p w:rsidR="00C54D8C" w:rsidRPr="00C54D8C" w:rsidRDefault="00C54D8C" w:rsidP="00421BAA">
      <w:pPr>
        <w:spacing w:after="0"/>
        <w:jc w:val="both"/>
        <w:rPr>
          <w:rFonts w:ascii="Bodoni MT Black" w:hAnsi="Bodoni MT Black"/>
          <w:b/>
          <w:noProof/>
          <w:color w:val="0000FF"/>
          <w:lang w:eastAsia="fr-FR"/>
        </w:rPr>
      </w:pPr>
      <w:r w:rsidRPr="00C54D8C">
        <w:rPr>
          <w:rFonts w:ascii="Bodoni MT Black" w:hAnsi="Bodoni MT Black"/>
          <w:b/>
          <w:noProof/>
          <w:color w:val="0000FF"/>
          <w:lang w:eastAsia="fr-FR"/>
        </w:rPr>
        <w:t>III-Expression écrite + E.O.D. (lecture expressive)</w:t>
      </w:r>
    </w:p>
    <w:p w:rsidR="00142491" w:rsidRPr="00C54D8C" w:rsidRDefault="00142491" w:rsidP="00421BAA">
      <w:pPr>
        <w:spacing w:after="0"/>
        <w:jc w:val="both"/>
        <w:rPr>
          <w:b/>
          <w:noProof/>
          <w:color w:val="0000FF"/>
          <w:sz w:val="20"/>
          <w:szCs w:val="20"/>
          <w:lang w:eastAsia="fr-FR"/>
        </w:rPr>
      </w:pPr>
      <w:r w:rsidRPr="00C54D8C">
        <w:rPr>
          <w:b/>
          <w:noProof/>
          <w:color w:val="0000FF"/>
          <w:sz w:val="20"/>
          <w:szCs w:val="20"/>
          <w:lang w:eastAsia="fr-FR"/>
        </w:rPr>
        <w:t xml:space="preserve">Travail de groupe (3 ou 4 élèves*) : Ecrire la suite de l’histoire en rédigeant </w:t>
      </w:r>
      <w:r w:rsidR="006165D2">
        <w:rPr>
          <w:rFonts w:ascii="Times New Roman" w:hAnsi="Times New Roman" w:cs="Times New Roman"/>
          <w:b/>
          <w:noProof/>
          <w:color w:val="0000FF"/>
          <w:sz w:val="20"/>
          <w:szCs w:val="20"/>
          <w:lang w:eastAsia="fr-FR"/>
        </w:rPr>
        <w:t>±</w:t>
      </w:r>
      <w:r w:rsidR="006165D2">
        <w:rPr>
          <w:b/>
          <w:noProof/>
          <w:color w:val="0000FF"/>
          <w:sz w:val="20"/>
          <w:szCs w:val="20"/>
          <w:lang w:eastAsia="fr-FR"/>
        </w:rPr>
        <w:t xml:space="preserve"> 6 répliques </w:t>
      </w:r>
      <w:r w:rsidRPr="00C54D8C">
        <w:rPr>
          <w:b/>
          <w:noProof/>
          <w:color w:val="0000FF"/>
          <w:sz w:val="20"/>
          <w:szCs w:val="20"/>
          <w:lang w:eastAsia="fr-FR"/>
        </w:rPr>
        <w:t>entre Cristina, Lucas et un(e) professeur.</w:t>
      </w:r>
      <w:r w:rsidR="00C54D8C">
        <w:rPr>
          <w:b/>
          <w:noProof/>
          <w:color w:val="0000FF"/>
          <w:sz w:val="20"/>
          <w:szCs w:val="20"/>
          <w:lang w:eastAsia="fr-FR"/>
        </w:rPr>
        <w:t xml:space="preserve"> </w:t>
      </w:r>
      <w:r w:rsidR="00C54D8C" w:rsidRPr="00C54D8C">
        <w:rPr>
          <w:b/>
          <w:noProof/>
          <w:color w:val="0000FF"/>
          <w:sz w:val="20"/>
          <w:szCs w:val="20"/>
          <w:lang w:eastAsia="fr-FR"/>
        </w:rPr>
        <w:t>Mobiliser les connaissances séquence de la camapgne Evoluciona + dialogue</w:t>
      </w:r>
    </w:p>
    <w:p w:rsidR="00142491" w:rsidRPr="00C54D8C" w:rsidRDefault="00142491" w:rsidP="00421BAA">
      <w:pPr>
        <w:spacing w:after="0"/>
        <w:jc w:val="both"/>
        <w:rPr>
          <w:i/>
          <w:noProof/>
          <w:color w:val="0000FF"/>
          <w:sz w:val="20"/>
          <w:szCs w:val="20"/>
          <w:lang w:eastAsia="fr-FR"/>
        </w:rPr>
      </w:pPr>
      <w:r w:rsidRPr="00C54D8C">
        <w:rPr>
          <w:i/>
          <w:noProof/>
          <w:color w:val="0000FF"/>
          <w:sz w:val="20"/>
          <w:szCs w:val="20"/>
          <w:lang w:eastAsia="fr-FR"/>
        </w:rPr>
        <w:t>*2 élèves peuvent se répartir les répliques de Cristina, Lucas ou le professeur</w:t>
      </w:r>
    </w:p>
    <w:p w:rsidR="00C54D8C" w:rsidRDefault="00C54D8C" w:rsidP="00421BAA">
      <w:pPr>
        <w:spacing w:after="0"/>
        <w:jc w:val="both"/>
        <w:rPr>
          <w:b/>
          <w:noProof/>
          <w:color w:val="0000FF"/>
          <w:sz w:val="20"/>
          <w:szCs w:val="20"/>
          <w:highlight w:val="yellow"/>
          <w:lang w:eastAsia="fr-FR"/>
        </w:rPr>
      </w:pPr>
    </w:p>
    <w:p w:rsidR="00C54D8C" w:rsidRPr="00C54D8C" w:rsidRDefault="00C54D8C" w:rsidP="00421BAA">
      <w:pPr>
        <w:spacing w:after="0"/>
        <w:jc w:val="both"/>
        <w:rPr>
          <w:b/>
          <w:noProof/>
          <w:color w:val="0000FF"/>
          <w:sz w:val="20"/>
          <w:szCs w:val="20"/>
          <w:lang w:eastAsia="fr-FR"/>
        </w:rPr>
      </w:pPr>
      <w:r w:rsidRPr="00C54D8C">
        <w:rPr>
          <w:b/>
          <w:noProof/>
          <w:color w:val="0000FF"/>
          <w:sz w:val="20"/>
          <w:szCs w:val="20"/>
          <w:highlight w:val="yellow"/>
          <w:lang w:eastAsia="fr-FR"/>
        </w:rPr>
        <w:t>Démarche :</w:t>
      </w:r>
      <w:r w:rsidRPr="00C54D8C">
        <w:rPr>
          <w:b/>
          <w:noProof/>
          <w:color w:val="0000FF"/>
          <w:sz w:val="20"/>
          <w:szCs w:val="20"/>
          <w:lang w:eastAsia="fr-FR"/>
        </w:rPr>
        <w:t xml:space="preserve"> </w:t>
      </w:r>
    </w:p>
    <w:p w:rsidR="00C54D8C" w:rsidRDefault="00C54D8C" w:rsidP="00421BAA">
      <w:pPr>
        <w:spacing w:after="0"/>
        <w:jc w:val="both"/>
        <w:rPr>
          <w:noProof/>
          <w:sz w:val="20"/>
          <w:szCs w:val="20"/>
          <w:lang w:eastAsia="fr-FR"/>
        </w:rPr>
      </w:pPr>
      <w:r>
        <w:rPr>
          <w:noProof/>
          <w:sz w:val="20"/>
          <w:szCs w:val="20"/>
          <w:lang w:eastAsia="fr-FR"/>
        </w:rPr>
        <w:t>-</w:t>
      </w:r>
      <w:r w:rsidR="006165D2">
        <w:rPr>
          <w:noProof/>
          <w:sz w:val="20"/>
          <w:szCs w:val="20"/>
          <w:lang w:eastAsia="fr-FR"/>
        </w:rPr>
        <w:t>Formation des groupes + r</w:t>
      </w:r>
      <w:r w:rsidR="00142491" w:rsidRPr="00C54D8C">
        <w:rPr>
          <w:noProof/>
          <w:sz w:val="20"/>
          <w:szCs w:val="20"/>
          <w:lang w:eastAsia="fr-FR"/>
        </w:rPr>
        <w:t xml:space="preserve">épartition des rôles. </w:t>
      </w:r>
    </w:p>
    <w:p w:rsidR="00C54D8C" w:rsidRDefault="00C54D8C" w:rsidP="00421BAA">
      <w:pPr>
        <w:spacing w:after="0"/>
        <w:jc w:val="both"/>
        <w:rPr>
          <w:noProof/>
          <w:sz w:val="20"/>
          <w:szCs w:val="20"/>
          <w:lang w:eastAsia="fr-FR"/>
        </w:rPr>
      </w:pPr>
      <w:r>
        <w:rPr>
          <w:noProof/>
          <w:sz w:val="20"/>
          <w:szCs w:val="20"/>
          <w:lang w:eastAsia="fr-FR"/>
        </w:rPr>
        <w:t xml:space="preserve">-Temps de </w:t>
      </w:r>
      <w:r w:rsidR="00142491" w:rsidRPr="00C54D8C">
        <w:rPr>
          <w:noProof/>
          <w:sz w:val="20"/>
          <w:szCs w:val="20"/>
          <w:lang w:eastAsia="fr-FR"/>
        </w:rPr>
        <w:t>préparation</w:t>
      </w:r>
      <w:r>
        <w:rPr>
          <w:noProof/>
          <w:sz w:val="20"/>
          <w:szCs w:val="20"/>
          <w:lang w:eastAsia="fr-FR"/>
        </w:rPr>
        <w:t xml:space="preserve"> afin de se mettre </w:t>
      </w:r>
      <w:r w:rsidR="00142491" w:rsidRPr="00C54D8C">
        <w:rPr>
          <w:noProof/>
          <w:sz w:val="20"/>
          <w:szCs w:val="20"/>
          <w:lang w:eastAsia="fr-FR"/>
        </w:rPr>
        <w:t xml:space="preserve"> d’accord sur les arguments de chaque personnage,</w:t>
      </w:r>
      <w:r w:rsidR="006165D2">
        <w:rPr>
          <w:noProof/>
          <w:sz w:val="20"/>
          <w:szCs w:val="20"/>
          <w:lang w:eastAsia="fr-FR"/>
        </w:rPr>
        <w:t>(10 minutes)</w:t>
      </w:r>
    </w:p>
    <w:p w:rsidR="00142491" w:rsidRPr="00C54D8C" w:rsidRDefault="00C54D8C" w:rsidP="00421BAA">
      <w:pPr>
        <w:spacing w:after="0"/>
        <w:jc w:val="both"/>
        <w:rPr>
          <w:noProof/>
          <w:sz w:val="20"/>
          <w:szCs w:val="20"/>
          <w:lang w:eastAsia="fr-FR"/>
        </w:rPr>
      </w:pPr>
      <w:r>
        <w:rPr>
          <w:noProof/>
          <w:sz w:val="20"/>
          <w:szCs w:val="20"/>
          <w:lang w:eastAsia="fr-FR"/>
        </w:rPr>
        <w:t xml:space="preserve">-Rédaction des </w:t>
      </w:r>
      <w:r w:rsidR="00142491" w:rsidRPr="00C54D8C">
        <w:rPr>
          <w:noProof/>
          <w:sz w:val="20"/>
          <w:szCs w:val="20"/>
          <w:lang w:eastAsia="fr-FR"/>
        </w:rPr>
        <w:t xml:space="preserve"> interventions</w:t>
      </w:r>
      <w:r>
        <w:rPr>
          <w:noProof/>
          <w:sz w:val="20"/>
          <w:szCs w:val="20"/>
          <w:lang w:eastAsia="fr-FR"/>
        </w:rPr>
        <w:t xml:space="preserve"> (</w:t>
      </w:r>
      <w:r w:rsidR="006165D2">
        <w:rPr>
          <w:noProof/>
          <w:sz w:val="20"/>
          <w:szCs w:val="20"/>
          <w:lang w:eastAsia="fr-FR"/>
        </w:rPr>
        <w:t>r</w:t>
      </w:r>
      <w:r>
        <w:rPr>
          <w:noProof/>
          <w:sz w:val="20"/>
          <w:szCs w:val="20"/>
          <w:lang w:eastAsia="fr-FR"/>
        </w:rPr>
        <w:t xml:space="preserve">épliques) </w:t>
      </w:r>
      <w:r w:rsidR="00142491" w:rsidRPr="00C54D8C">
        <w:rPr>
          <w:noProof/>
          <w:sz w:val="20"/>
          <w:szCs w:val="20"/>
          <w:lang w:eastAsia="fr-FR"/>
        </w:rPr>
        <w:t xml:space="preserve"> en y ajoutant les didascalies pour les émotions et la gestuelle.</w:t>
      </w:r>
      <w:r w:rsidR="006165D2">
        <w:rPr>
          <w:noProof/>
          <w:sz w:val="20"/>
          <w:szCs w:val="20"/>
          <w:lang w:eastAsia="fr-FR"/>
        </w:rPr>
        <w:t>(20 minutes)</w:t>
      </w:r>
    </w:p>
    <w:p w:rsidR="00142491" w:rsidRPr="00C54D8C" w:rsidRDefault="00C54D8C" w:rsidP="00421BAA">
      <w:pPr>
        <w:spacing w:after="0"/>
        <w:jc w:val="both"/>
        <w:rPr>
          <w:noProof/>
          <w:sz w:val="20"/>
          <w:szCs w:val="20"/>
          <w:lang w:eastAsia="fr-FR"/>
        </w:rPr>
      </w:pPr>
      <w:r>
        <w:rPr>
          <w:noProof/>
          <w:sz w:val="20"/>
          <w:szCs w:val="20"/>
          <w:lang w:eastAsia="fr-FR"/>
        </w:rPr>
        <w:t>-</w:t>
      </w:r>
      <w:r w:rsidR="00142491" w:rsidRPr="00C54D8C">
        <w:rPr>
          <w:noProof/>
          <w:sz w:val="20"/>
          <w:szCs w:val="20"/>
          <w:lang w:eastAsia="fr-FR"/>
        </w:rPr>
        <w:t>Lecture expressive du dialogue (2 ou 3 groupes) + avis des autres élèves/gestuelle, la mise en voix, le contenu (pertinence des arguments).</w:t>
      </w:r>
    </w:p>
    <w:p w:rsidR="002F130C" w:rsidRDefault="002F130C" w:rsidP="00421BAA">
      <w:pPr>
        <w:spacing w:after="0"/>
        <w:jc w:val="both"/>
        <w:rPr>
          <w:noProof/>
          <w:sz w:val="20"/>
          <w:szCs w:val="20"/>
          <w:lang w:eastAsia="fr-FR"/>
        </w:rPr>
      </w:pPr>
    </w:p>
    <w:p w:rsidR="00371DED" w:rsidRDefault="00371DED" w:rsidP="00421BAA">
      <w:pPr>
        <w:spacing w:after="0"/>
        <w:jc w:val="both"/>
        <w:rPr>
          <w:b/>
          <w:noProof/>
          <w:color w:val="0000FF"/>
          <w:sz w:val="20"/>
          <w:szCs w:val="20"/>
          <w:lang w:eastAsia="fr-FR"/>
        </w:rPr>
      </w:pPr>
      <w:bookmarkStart w:id="0" w:name="_GoBack"/>
      <w:bookmarkEnd w:id="0"/>
    </w:p>
    <w:p w:rsidR="00371DED" w:rsidRPr="00833CB2" w:rsidRDefault="00371DED" w:rsidP="00421BAA">
      <w:pPr>
        <w:spacing w:after="0"/>
        <w:jc w:val="both"/>
        <w:rPr>
          <w:rFonts w:ascii="Bodoni MT Black" w:hAnsi="Bodoni MT Black"/>
          <w:b/>
          <w:noProof/>
          <w:color w:val="FF0000"/>
          <w:sz w:val="20"/>
          <w:szCs w:val="20"/>
          <w:lang w:eastAsia="fr-FR"/>
        </w:rPr>
      </w:pPr>
      <w:r w:rsidRPr="00833CB2">
        <w:rPr>
          <w:rFonts w:ascii="Bodoni MT Black" w:hAnsi="Bodoni MT Black"/>
          <w:b/>
          <w:noProof/>
          <w:color w:val="FF0000"/>
          <w:sz w:val="20"/>
          <w:szCs w:val="20"/>
          <w:lang w:eastAsia="fr-FR"/>
        </w:rPr>
        <w:t>Travail maison : Préparer la lecture expressive des dailogues</w:t>
      </w:r>
    </w:p>
    <w:p w:rsidR="00371DED" w:rsidRDefault="00371DED" w:rsidP="00421BAA">
      <w:pPr>
        <w:spacing w:after="0"/>
        <w:jc w:val="both"/>
        <w:rPr>
          <w:rFonts w:ascii="Bodoni MT Black" w:hAnsi="Bodoni MT Black"/>
          <w:b/>
          <w:noProof/>
          <w:color w:val="0000FF"/>
          <w:sz w:val="20"/>
          <w:szCs w:val="20"/>
          <w:lang w:eastAsia="fr-FR"/>
        </w:rPr>
      </w:pPr>
    </w:p>
    <w:p w:rsidR="00371DED" w:rsidRPr="00371DED" w:rsidRDefault="00371DED" w:rsidP="00421BAA">
      <w:pPr>
        <w:spacing w:after="0"/>
        <w:jc w:val="both"/>
        <w:rPr>
          <w:rFonts w:ascii="Bodoni MT Black" w:hAnsi="Bodoni MT Black"/>
          <w:b/>
          <w:noProof/>
          <w:color w:val="0000FF"/>
          <w:sz w:val="20"/>
          <w:szCs w:val="20"/>
          <w:lang w:eastAsia="fr-FR"/>
        </w:rPr>
      </w:pPr>
    </w:p>
    <w:p w:rsidR="00371DED" w:rsidRPr="00371DED" w:rsidRDefault="00371DED" w:rsidP="00421BAA">
      <w:pPr>
        <w:spacing w:after="0"/>
        <w:jc w:val="both"/>
        <w:rPr>
          <w:b/>
          <w:noProof/>
          <w:color w:val="0000FF"/>
          <w:sz w:val="20"/>
          <w:szCs w:val="20"/>
          <w:lang w:eastAsia="fr-FR"/>
        </w:rPr>
      </w:pPr>
    </w:p>
    <w:p w:rsidR="002E0171" w:rsidRPr="00865D25" w:rsidRDefault="002E0171" w:rsidP="002E0171">
      <w:pPr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</w:pPr>
      <w:r w:rsidRPr="00865D25">
        <w:rPr>
          <w:rFonts w:ascii="Bodoni MT Black" w:hAnsi="Bodoni MT Black"/>
          <w:b/>
          <w:noProof/>
          <w:color w:val="0000FF"/>
          <w:sz w:val="24"/>
          <w:szCs w:val="24"/>
          <w:lang w:eastAsia="fr-FR"/>
        </w:rPr>
        <w:t>Tâche intermédiaire : Ecrire un dialogue sur un cas de discrimination</w:t>
      </w:r>
    </w:p>
    <w:p w:rsidR="00F00994" w:rsidRDefault="00F00994" w:rsidP="006165D2">
      <w:pPr>
        <w:spacing w:after="0"/>
        <w:rPr>
          <w:b/>
          <w:noProof/>
          <w:sz w:val="20"/>
          <w:szCs w:val="20"/>
          <w:lang w:eastAsia="fr-FR"/>
        </w:rPr>
      </w:pPr>
    </w:p>
    <w:p w:rsidR="00F00994" w:rsidRDefault="00F00994" w:rsidP="006165D2">
      <w:pPr>
        <w:spacing w:after="0"/>
        <w:rPr>
          <w:b/>
          <w:noProof/>
          <w:sz w:val="20"/>
          <w:szCs w:val="20"/>
          <w:lang w:eastAsia="fr-FR"/>
        </w:rPr>
      </w:pPr>
    </w:p>
    <w:p w:rsidR="00F00994" w:rsidRDefault="00F00994" w:rsidP="006165D2">
      <w:pPr>
        <w:spacing w:after="0"/>
        <w:rPr>
          <w:b/>
          <w:noProof/>
          <w:sz w:val="20"/>
          <w:szCs w:val="20"/>
          <w:lang w:eastAsia="fr-FR"/>
        </w:rPr>
      </w:pPr>
    </w:p>
    <w:p w:rsidR="00F00994" w:rsidRDefault="00F00994" w:rsidP="006165D2">
      <w:pPr>
        <w:spacing w:after="0"/>
        <w:rPr>
          <w:b/>
          <w:noProof/>
          <w:sz w:val="20"/>
          <w:szCs w:val="20"/>
          <w:lang w:eastAsia="fr-FR"/>
        </w:rPr>
      </w:pPr>
    </w:p>
    <w:p w:rsidR="00A83D79" w:rsidRDefault="00A83D79" w:rsidP="00A83D79">
      <w:pPr>
        <w:spacing w:after="0"/>
        <w:rPr>
          <w:b/>
          <w:noProof/>
          <w:sz w:val="20"/>
          <w:szCs w:val="20"/>
          <w:lang w:eastAsia="fr-FR"/>
        </w:rPr>
      </w:pPr>
    </w:p>
    <w:p w:rsidR="00141EBA" w:rsidRDefault="00141EBA" w:rsidP="00A83D79">
      <w:pPr>
        <w:spacing w:after="0"/>
        <w:rPr>
          <w:b/>
          <w:noProof/>
          <w:sz w:val="20"/>
          <w:szCs w:val="20"/>
          <w:lang w:eastAsia="fr-FR"/>
        </w:rPr>
      </w:pPr>
    </w:p>
    <w:p w:rsidR="00141EBA" w:rsidRPr="00A83D79" w:rsidRDefault="00141EBA" w:rsidP="00A83D79">
      <w:pPr>
        <w:spacing w:after="0"/>
        <w:rPr>
          <w:b/>
          <w:noProof/>
          <w:sz w:val="20"/>
          <w:szCs w:val="20"/>
          <w:lang w:eastAsia="fr-FR"/>
        </w:rPr>
      </w:pPr>
    </w:p>
    <w:p w:rsidR="00A83D79" w:rsidRDefault="00A83D79" w:rsidP="00A83D79">
      <w:pPr>
        <w:rPr>
          <w:rFonts w:ascii="Bodoni MT Black" w:hAnsi="Bodoni MT Black"/>
          <w:b/>
          <w:color w:val="0000FF"/>
          <w:sz w:val="24"/>
          <w:szCs w:val="24"/>
        </w:rPr>
      </w:pPr>
    </w:p>
    <w:p w:rsidR="00142491" w:rsidRDefault="00142491" w:rsidP="00A83D79">
      <w:pPr>
        <w:rPr>
          <w:rFonts w:ascii="Bodoni MT Black" w:hAnsi="Bodoni MT Black"/>
          <w:b/>
          <w:color w:val="0000FF"/>
          <w:sz w:val="24"/>
          <w:szCs w:val="24"/>
        </w:rPr>
      </w:pPr>
    </w:p>
    <w:p w:rsidR="00A83D79" w:rsidRDefault="00A83D79" w:rsidP="00A83D79">
      <w:pPr>
        <w:rPr>
          <w:rFonts w:ascii="Bodoni MT Black" w:hAnsi="Bodoni MT Black"/>
          <w:b/>
          <w:color w:val="0000FF"/>
          <w:sz w:val="24"/>
          <w:szCs w:val="24"/>
        </w:rPr>
      </w:pPr>
    </w:p>
    <w:sectPr w:rsidR="00A83D79" w:rsidSect="001673D0">
      <w:pgSz w:w="11906" w:h="16838"/>
      <w:pgMar w:top="567" w:right="42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Utopi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topi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8A6C"/>
      </v:shape>
    </w:pict>
  </w:numPicBullet>
  <w:abstractNum w:abstractNumId="0">
    <w:nsid w:val="00917028"/>
    <w:multiLevelType w:val="hybridMultilevel"/>
    <w:tmpl w:val="2176217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71C27"/>
    <w:multiLevelType w:val="hybridMultilevel"/>
    <w:tmpl w:val="E098E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22E34"/>
    <w:multiLevelType w:val="multilevel"/>
    <w:tmpl w:val="68FCF068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2C23D25"/>
    <w:multiLevelType w:val="hybridMultilevel"/>
    <w:tmpl w:val="A376645C"/>
    <w:lvl w:ilvl="0" w:tplc="29F4B8B6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616A64"/>
    <w:multiLevelType w:val="hybridMultilevel"/>
    <w:tmpl w:val="785CCAD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8861F5"/>
    <w:multiLevelType w:val="hybridMultilevel"/>
    <w:tmpl w:val="DA36CB9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5923FE"/>
    <w:multiLevelType w:val="hybridMultilevel"/>
    <w:tmpl w:val="266C5E5A"/>
    <w:lvl w:ilvl="0" w:tplc="CD42D858">
      <w:start w:val="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414FD"/>
    <w:multiLevelType w:val="multilevel"/>
    <w:tmpl w:val="BBFAE4A0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31E14FA8"/>
    <w:multiLevelType w:val="hybridMultilevel"/>
    <w:tmpl w:val="699AD0F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6F1B9E"/>
    <w:multiLevelType w:val="hybridMultilevel"/>
    <w:tmpl w:val="A4F033BE"/>
    <w:lvl w:ilvl="0" w:tplc="714A8F52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55B3C"/>
    <w:multiLevelType w:val="hybridMultilevel"/>
    <w:tmpl w:val="25300FB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36C6B"/>
    <w:multiLevelType w:val="hybridMultilevel"/>
    <w:tmpl w:val="2382B9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77CF6"/>
    <w:multiLevelType w:val="hybridMultilevel"/>
    <w:tmpl w:val="B41AFD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E33569"/>
    <w:multiLevelType w:val="hybridMultilevel"/>
    <w:tmpl w:val="97A89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B143D0"/>
    <w:multiLevelType w:val="hybridMultilevel"/>
    <w:tmpl w:val="C46CF986"/>
    <w:lvl w:ilvl="0" w:tplc="656424C4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77BC7"/>
    <w:multiLevelType w:val="multilevel"/>
    <w:tmpl w:val="C5606FB6"/>
    <w:lvl w:ilvl="0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74A81BDC"/>
    <w:multiLevelType w:val="hybridMultilevel"/>
    <w:tmpl w:val="150241D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0313D8"/>
    <w:multiLevelType w:val="hybridMultilevel"/>
    <w:tmpl w:val="BB3A2BE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"/>
  </w:num>
  <w:num w:numId="4">
    <w:abstractNumId w:val="7"/>
  </w:num>
  <w:num w:numId="5">
    <w:abstractNumId w:val="11"/>
  </w:num>
  <w:num w:numId="6">
    <w:abstractNumId w:val="5"/>
  </w:num>
  <w:num w:numId="7">
    <w:abstractNumId w:val="17"/>
  </w:num>
  <w:num w:numId="8">
    <w:abstractNumId w:val="13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6"/>
  </w:num>
  <w:num w:numId="12">
    <w:abstractNumId w:val="8"/>
  </w:num>
  <w:num w:numId="13">
    <w:abstractNumId w:val="0"/>
  </w:num>
  <w:num w:numId="14">
    <w:abstractNumId w:val="4"/>
  </w:num>
  <w:num w:numId="15">
    <w:abstractNumId w:val="14"/>
  </w:num>
  <w:num w:numId="16">
    <w:abstractNumId w:val="12"/>
  </w:num>
  <w:num w:numId="17">
    <w:abstractNumId w:val="1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161"/>
    <w:rsid w:val="00010DEB"/>
    <w:rsid w:val="0001519A"/>
    <w:rsid w:val="000229C1"/>
    <w:rsid w:val="00030BE6"/>
    <w:rsid w:val="00037300"/>
    <w:rsid w:val="0004120C"/>
    <w:rsid w:val="00044630"/>
    <w:rsid w:val="00053AE9"/>
    <w:rsid w:val="00055DCA"/>
    <w:rsid w:val="00063C8F"/>
    <w:rsid w:val="0006413F"/>
    <w:rsid w:val="000B0CFD"/>
    <w:rsid w:val="000B432B"/>
    <w:rsid w:val="000B4F70"/>
    <w:rsid w:val="000B68C7"/>
    <w:rsid w:val="000C02F1"/>
    <w:rsid w:val="000C4FC5"/>
    <w:rsid w:val="000E1612"/>
    <w:rsid w:val="000E29A6"/>
    <w:rsid w:val="000E6459"/>
    <w:rsid w:val="000E6590"/>
    <w:rsid w:val="00106E68"/>
    <w:rsid w:val="00107B62"/>
    <w:rsid w:val="0011217D"/>
    <w:rsid w:val="00125757"/>
    <w:rsid w:val="00141EBA"/>
    <w:rsid w:val="00142491"/>
    <w:rsid w:val="001673D0"/>
    <w:rsid w:val="001705BD"/>
    <w:rsid w:val="00177DDF"/>
    <w:rsid w:val="001961A2"/>
    <w:rsid w:val="001B0730"/>
    <w:rsid w:val="001B1FEE"/>
    <w:rsid w:val="001C78F5"/>
    <w:rsid w:val="001D639C"/>
    <w:rsid w:val="001E66CB"/>
    <w:rsid w:val="001F153F"/>
    <w:rsid w:val="002002CB"/>
    <w:rsid w:val="00206B35"/>
    <w:rsid w:val="00234D3A"/>
    <w:rsid w:val="002462AC"/>
    <w:rsid w:val="00250517"/>
    <w:rsid w:val="00250F19"/>
    <w:rsid w:val="0025290A"/>
    <w:rsid w:val="00260307"/>
    <w:rsid w:val="002E0171"/>
    <w:rsid w:val="002F130C"/>
    <w:rsid w:val="00320F9A"/>
    <w:rsid w:val="00335126"/>
    <w:rsid w:val="00371DED"/>
    <w:rsid w:val="003906D9"/>
    <w:rsid w:val="003B312C"/>
    <w:rsid w:val="003E47AE"/>
    <w:rsid w:val="003E5A57"/>
    <w:rsid w:val="0040281B"/>
    <w:rsid w:val="004047D9"/>
    <w:rsid w:val="00410B21"/>
    <w:rsid w:val="004137CE"/>
    <w:rsid w:val="00421BAA"/>
    <w:rsid w:val="00426EE1"/>
    <w:rsid w:val="00480DEE"/>
    <w:rsid w:val="00490BC0"/>
    <w:rsid w:val="00496067"/>
    <w:rsid w:val="004A6F83"/>
    <w:rsid w:val="004B7AD2"/>
    <w:rsid w:val="004C0BAD"/>
    <w:rsid w:val="004C1134"/>
    <w:rsid w:val="004C4AC3"/>
    <w:rsid w:val="004C7AC0"/>
    <w:rsid w:val="004D42D2"/>
    <w:rsid w:val="004D4707"/>
    <w:rsid w:val="0051016B"/>
    <w:rsid w:val="005160C7"/>
    <w:rsid w:val="005172CF"/>
    <w:rsid w:val="00524003"/>
    <w:rsid w:val="00531EA6"/>
    <w:rsid w:val="00536393"/>
    <w:rsid w:val="00570F95"/>
    <w:rsid w:val="0058580E"/>
    <w:rsid w:val="005C747A"/>
    <w:rsid w:val="005D31CA"/>
    <w:rsid w:val="005E44F6"/>
    <w:rsid w:val="005E5505"/>
    <w:rsid w:val="006050AB"/>
    <w:rsid w:val="006165D2"/>
    <w:rsid w:val="0062461C"/>
    <w:rsid w:val="0064504F"/>
    <w:rsid w:val="00646A96"/>
    <w:rsid w:val="00654B9F"/>
    <w:rsid w:val="00660788"/>
    <w:rsid w:val="00694229"/>
    <w:rsid w:val="006963F9"/>
    <w:rsid w:val="006A26E0"/>
    <w:rsid w:val="006C2E8F"/>
    <w:rsid w:val="006E5632"/>
    <w:rsid w:val="006E620F"/>
    <w:rsid w:val="00743B99"/>
    <w:rsid w:val="00744444"/>
    <w:rsid w:val="007466CD"/>
    <w:rsid w:val="00756B2A"/>
    <w:rsid w:val="0076225C"/>
    <w:rsid w:val="00786F18"/>
    <w:rsid w:val="00787AD4"/>
    <w:rsid w:val="00792A52"/>
    <w:rsid w:val="00794AD6"/>
    <w:rsid w:val="007A1EBA"/>
    <w:rsid w:val="007B33D0"/>
    <w:rsid w:val="007B4899"/>
    <w:rsid w:val="007C19DB"/>
    <w:rsid w:val="007D2836"/>
    <w:rsid w:val="007D32ED"/>
    <w:rsid w:val="007E7451"/>
    <w:rsid w:val="007F44E7"/>
    <w:rsid w:val="00803632"/>
    <w:rsid w:val="008258EE"/>
    <w:rsid w:val="0083170C"/>
    <w:rsid w:val="00833CB2"/>
    <w:rsid w:val="00842096"/>
    <w:rsid w:val="00865D25"/>
    <w:rsid w:val="00871894"/>
    <w:rsid w:val="00876663"/>
    <w:rsid w:val="00897A0A"/>
    <w:rsid w:val="008B5854"/>
    <w:rsid w:val="008D034E"/>
    <w:rsid w:val="008D125D"/>
    <w:rsid w:val="008E6E4A"/>
    <w:rsid w:val="008F1D16"/>
    <w:rsid w:val="00922350"/>
    <w:rsid w:val="009514C9"/>
    <w:rsid w:val="00952520"/>
    <w:rsid w:val="009540BE"/>
    <w:rsid w:val="009542E0"/>
    <w:rsid w:val="0096129E"/>
    <w:rsid w:val="00965CDB"/>
    <w:rsid w:val="00972573"/>
    <w:rsid w:val="00977F0B"/>
    <w:rsid w:val="009A270E"/>
    <w:rsid w:val="009A4308"/>
    <w:rsid w:val="009C50B9"/>
    <w:rsid w:val="009D1A00"/>
    <w:rsid w:val="009F0923"/>
    <w:rsid w:val="009F2BFC"/>
    <w:rsid w:val="00A01D61"/>
    <w:rsid w:val="00A04977"/>
    <w:rsid w:val="00A1355B"/>
    <w:rsid w:val="00A3240E"/>
    <w:rsid w:val="00A324BA"/>
    <w:rsid w:val="00A77DE5"/>
    <w:rsid w:val="00A83D79"/>
    <w:rsid w:val="00AA1D1C"/>
    <w:rsid w:val="00AF0F80"/>
    <w:rsid w:val="00AF4FA9"/>
    <w:rsid w:val="00B0629B"/>
    <w:rsid w:val="00B10247"/>
    <w:rsid w:val="00B23B93"/>
    <w:rsid w:val="00B313A3"/>
    <w:rsid w:val="00B34E73"/>
    <w:rsid w:val="00B37C20"/>
    <w:rsid w:val="00B472AE"/>
    <w:rsid w:val="00B51EE3"/>
    <w:rsid w:val="00B57A23"/>
    <w:rsid w:val="00B7462A"/>
    <w:rsid w:val="00B808EE"/>
    <w:rsid w:val="00B81748"/>
    <w:rsid w:val="00B824C4"/>
    <w:rsid w:val="00B92D70"/>
    <w:rsid w:val="00B95D3C"/>
    <w:rsid w:val="00B97E94"/>
    <w:rsid w:val="00BC7114"/>
    <w:rsid w:val="00BF27C5"/>
    <w:rsid w:val="00BF5A0E"/>
    <w:rsid w:val="00C101AC"/>
    <w:rsid w:val="00C10459"/>
    <w:rsid w:val="00C50554"/>
    <w:rsid w:val="00C50940"/>
    <w:rsid w:val="00C5375F"/>
    <w:rsid w:val="00C54D8C"/>
    <w:rsid w:val="00C654E5"/>
    <w:rsid w:val="00C74EBB"/>
    <w:rsid w:val="00C76AF9"/>
    <w:rsid w:val="00C82704"/>
    <w:rsid w:val="00CA033F"/>
    <w:rsid w:val="00CB5C12"/>
    <w:rsid w:val="00CF3D93"/>
    <w:rsid w:val="00D14182"/>
    <w:rsid w:val="00D24A33"/>
    <w:rsid w:val="00D43A38"/>
    <w:rsid w:val="00D54CED"/>
    <w:rsid w:val="00D64DAE"/>
    <w:rsid w:val="00D76B6B"/>
    <w:rsid w:val="00D92ADD"/>
    <w:rsid w:val="00D95A3E"/>
    <w:rsid w:val="00DA6C1F"/>
    <w:rsid w:val="00DB6BA3"/>
    <w:rsid w:val="00DC71C6"/>
    <w:rsid w:val="00E47576"/>
    <w:rsid w:val="00E529F8"/>
    <w:rsid w:val="00E66143"/>
    <w:rsid w:val="00E75858"/>
    <w:rsid w:val="00EA6469"/>
    <w:rsid w:val="00EB66C7"/>
    <w:rsid w:val="00EC0056"/>
    <w:rsid w:val="00ED048D"/>
    <w:rsid w:val="00F00994"/>
    <w:rsid w:val="00F11161"/>
    <w:rsid w:val="00F518C9"/>
    <w:rsid w:val="00F579EF"/>
    <w:rsid w:val="00F62A51"/>
    <w:rsid w:val="00F725E3"/>
    <w:rsid w:val="00F77FDF"/>
    <w:rsid w:val="00F80597"/>
    <w:rsid w:val="00F93099"/>
    <w:rsid w:val="00F960E2"/>
    <w:rsid w:val="00FA00CE"/>
    <w:rsid w:val="00FA1AD1"/>
    <w:rsid w:val="00FA2AB0"/>
    <w:rsid w:val="00FF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F111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F111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111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16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1116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1116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F111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F1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F11161"/>
    <w:rPr>
      <w:i/>
      <w:iCs/>
    </w:rPr>
  </w:style>
  <w:style w:type="table" w:styleId="Grilledutableau">
    <w:name w:val="Table Grid"/>
    <w:basedOn w:val="TableauNormal"/>
    <w:uiPriority w:val="59"/>
    <w:rsid w:val="00B51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C19D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C19DB"/>
    <w:rPr>
      <w:color w:val="800080" w:themeColor="followedHyperlink"/>
      <w:u w:val="single"/>
    </w:rPr>
  </w:style>
  <w:style w:type="paragraph" w:customStyle="1" w:styleId="Default">
    <w:name w:val="Default"/>
    <w:rsid w:val="00B313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watch-title">
    <w:name w:val="watch-title"/>
    <w:basedOn w:val="Policepardfaut"/>
    <w:rsid w:val="00865D25"/>
  </w:style>
  <w:style w:type="paragraph" w:customStyle="1" w:styleId="Textbody">
    <w:name w:val="Text body"/>
    <w:basedOn w:val="Normal"/>
    <w:rsid w:val="004047D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customStyle="1" w:styleId="Grilledutableau1">
    <w:name w:val="Grille du tableau1"/>
    <w:basedOn w:val="TableauNormal"/>
    <w:next w:val="Grilledutableau"/>
    <w:uiPriority w:val="59"/>
    <w:rsid w:val="005C747A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F111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F111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111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16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1116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1116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F111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F1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F11161"/>
    <w:rPr>
      <w:i/>
      <w:iCs/>
    </w:rPr>
  </w:style>
  <w:style w:type="table" w:styleId="Grilledutableau">
    <w:name w:val="Table Grid"/>
    <w:basedOn w:val="TableauNormal"/>
    <w:uiPriority w:val="59"/>
    <w:rsid w:val="00B51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C19D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C19DB"/>
    <w:rPr>
      <w:color w:val="800080" w:themeColor="followedHyperlink"/>
      <w:u w:val="single"/>
    </w:rPr>
  </w:style>
  <w:style w:type="paragraph" w:customStyle="1" w:styleId="Default">
    <w:name w:val="Default"/>
    <w:rsid w:val="00B313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watch-title">
    <w:name w:val="watch-title"/>
    <w:basedOn w:val="Policepardfaut"/>
    <w:rsid w:val="00865D25"/>
  </w:style>
  <w:style w:type="paragraph" w:customStyle="1" w:styleId="Textbody">
    <w:name w:val="Text body"/>
    <w:basedOn w:val="Normal"/>
    <w:rsid w:val="004047D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customStyle="1" w:styleId="Grilledutableau1">
    <w:name w:val="Grille du tableau1"/>
    <w:basedOn w:val="TableauNormal"/>
    <w:next w:val="Grilledutableau"/>
    <w:uiPriority w:val="59"/>
    <w:rsid w:val="005C747A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7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81480-A6E6-470B-B84C-058A664A9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882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Valentina</cp:lastModifiedBy>
  <cp:revision>6</cp:revision>
  <cp:lastPrinted>2015-12-02T18:00:00Z</cp:lastPrinted>
  <dcterms:created xsi:type="dcterms:W3CDTF">2016-04-15T16:52:00Z</dcterms:created>
  <dcterms:modified xsi:type="dcterms:W3CDTF">2016-04-17T06:48:00Z</dcterms:modified>
</cp:coreProperties>
</file>