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54" w:rsidRDefault="00E21818">
      <w:pPr>
        <w:pStyle w:val="Corpsdetexte"/>
        <w:ind w:left="922"/>
        <w:rPr>
          <w:rFonts w:ascii="Times New Roman"/>
        </w:rPr>
      </w:pPr>
      <w:r>
        <w:rPr>
          <w:rFonts w:ascii="Times New Roman"/>
          <w:spacing w:val="-45"/>
        </w:rPr>
        <w:t xml:space="preserve"> </w:t>
      </w:r>
      <w:r>
        <w:rPr>
          <w:rFonts w:ascii="Times New Roman"/>
          <w:noProof/>
          <w:spacing w:val="-45"/>
          <w:lang w:eastAsia="fr-FR"/>
        </w:rPr>
        <mc:AlternateContent>
          <mc:Choice Requires="wpg">
            <w:drawing>
              <wp:inline distT="0" distB="0" distL="0" distR="0">
                <wp:extent cx="8930640" cy="782320"/>
                <wp:effectExtent l="8890" t="0" r="1397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0640" cy="782320"/>
                          <a:chOff x="0" y="0"/>
                          <a:chExt cx="14064" cy="1232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" y="0"/>
                            <a:ext cx="2579" cy="1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227"/>
                            <a:ext cx="140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09" y="916"/>
                            <a:ext cx="2843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A54" w:rsidRDefault="00E21818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Bulletin officiel n° 9 du 1-3-2018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03.2pt;height:61.6pt;mso-position-horizontal-relative:char;mso-position-vertical-relative:line" coordsize="14064,12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99;width:2579;height:11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5/rnDAAAA2gAAAA8AAABkcnMvZG93bnJldi54bWxEj0FLw0AUhO9C/8PyBG9mYw5SYrdFBKFo&#10;e2hN9frMPrOh2bch+9qk/74rCB6HmfmGWawm36kzDbENbOAhy0ER18G23BioPl7v56CiIFvsApOB&#10;C0VYLWc3CyxtGHlH5700KkE4lmjAifSl1rF25DFmoSdO3k8YPEqSQ6PtgGOC+04Xef6oPbacFhz2&#10;9OKoPu5P3sDh6327qU7FvNmIexu7z2Ml35Uxd7fT8xMooUn+w3/ttTVQwO+VdAP0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Hn+ucMAAADaAAAADwAAAAAAAAAAAAAAAACf&#10;AgAAZHJzL2Rvd25yZXYueG1sUEsFBgAAAAAEAAQA9wAAAI8DAAAAAA==&#10;">
                  <v:imagedata r:id="rId5" o:title=""/>
                </v:shape>
                <v:line id="Line 4" o:spid="_x0000_s1028" style="position:absolute;visibility:visible;mso-wrap-style:square" from="0,1227" to="14064,1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209;top:916;width:2843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6B6A54" w:rsidRDefault="00E21818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Bulletin officiel n° 9 du 1-3-2018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B6A54" w:rsidRDefault="006B6A54">
      <w:pPr>
        <w:pStyle w:val="Corpsdetexte"/>
        <w:rPr>
          <w:rFonts w:ascii="Times New Roman"/>
        </w:rPr>
      </w:pPr>
    </w:p>
    <w:p w:rsidR="006B6A54" w:rsidRDefault="006B6A54">
      <w:pPr>
        <w:pStyle w:val="Corpsdetexte"/>
        <w:rPr>
          <w:rFonts w:ascii="Times New Roman"/>
          <w:sz w:val="26"/>
        </w:rPr>
      </w:pPr>
    </w:p>
    <w:p w:rsidR="006B6A54" w:rsidRDefault="00E21818">
      <w:pPr>
        <w:spacing w:before="93"/>
        <w:ind w:left="956"/>
        <w:rPr>
          <w:b/>
          <w:sz w:val="20"/>
        </w:rPr>
      </w:pPr>
      <w:r>
        <w:rPr>
          <w:b/>
          <w:color w:val="17818E"/>
          <w:sz w:val="20"/>
        </w:rPr>
        <w:t>Natation de vitesse CAP BEP</w:t>
      </w:r>
      <w:bookmarkStart w:id="0" w:name="_GoBack"/>
    </w:p>
    <w:p w:rsidR="006B6A54" w:rsidRDefault="006B6A54">
      <w:pPr>
        <w:pStyle w:val="Corpsdetexte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35"/>
        <w:gridCol w:w="2004"/>
        <w:gridCol w:w="1701"/>
        <w:gridCol w:w="991"/>
        <w:gridCol w:w="905"/>
        <w:gridCol w:w="806"/>
        <w:gridCol w:w="808"/>
        <w:gridCol w:w="806"/>
        <w:gridCol w:w="808"/>
        <w:gridCol w:w="830"/>
        <w:gridCol w:w="834"/>
        <w:gridCol w:w="829"/>
        <w:gridCol w:w="831"/>
      </w:tblGrid>
      <w:tr w:rsidR="006B6A54">
        <w:trPr>
          <w:trHeight w:val="428"/>
        </w:trPr>
        <w:tc>
          <w:tcPr>
            <w:tcW w:w="3503" w:type="dxa"/>
            <w:gridSpan w:val="2"/>
          </w:tcPr>
          <w:p w:rsidR="006B6A54" w:rsidRDefault="00E21818">
            <w:pPr>
              <w:pStyle w:val="TableParagraph"/>
              <w:spacing w:before="109"/>
              <w:ind w:left="777"/>
              <w:rPr>
                <w:sz w:val="18"/>
              </w:rPr>
            </w:pPr>
            <w:r>
              <w:rPr>
                <w:color w:val="17818E"/>
                <w:sz w:val="18"/>
              </w:rPr>
              <w:t>Compétences attendues</w:t>
            </w:r>
          </w:p>
        </w:tc>
        <w:tc>
          <w:tcPr>
            <w:tcW w:w="12153" w:type="dxa"/>
            <w:gridSpan w:val="12"/>
          </w:tcPr>
          <w:p w:rsidR="006B6A54" w:rsidRDefault="00E21818">
            <w:pPr>
              <w:pStyle w:val="TableParagraph"/>
              <w:spacing w:before="109"/>
              <w:ind w:left="4636" w:right="4605"/>
              <w:jc w:val="center"/>
              <w:rPr>
                <w:sz w:val="18"/>
              </w:rPr>
            </w:pPr>
            <w:r>
              <w:rPr>
                <w:color w:val="17818E"/>
                <w:sz w:val="18"/>
              </w:rPr>
              <w:t>Prin</w:t>
            </w:r>
            <w:bookmarkEnd w:id="0"/>
            <w:r>
              <w:rPr>
                <w:color w:val="17818E"/>
                <w:sz w:val="18"/>
              </w:rPr>
              <w:t>cipes d’élaboration de l’épreuve</w:t>
            </w:r>
          </w:p>
        </w:tc>
      </w:tr>
      <w:tr w:rsidR="006B6A54">
        <w:trPr>
          <w:trHeight w:val="918"/>
        </w:trPr>
        <w:tc>
          <w:tcPr>
            <w:tcW w:w="3503" w:type="dxa"/>
            <w:gridSpan w:val="2"/>
          </w:tcPr>
          <w:p w:rsidR="006B6A54" w:rsidRDefault="00E21818">
            <w:pPr>
              <w:pStyle w:val="TableParagraph"/>
              <w:spacing w:before="8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Niveau 3 :</w:t>
            </w:r>
          </w:p>
          <w:p w:rsidR="006B6A54" w:rsidRDefault="00E21818">
            <w:pPr>
              <w:pStyle w:val="TableParagraph"/>
              <w:ind w:left="69" w:right="210"/>
              <w:rPr>
                <w:sz w:val="16"/>
              </w:rPr>
            </w:pPr>
            <w:r>
              <w:rPr>
                <w:b/>
                <w:sz w:val="16"/>
              </w:rPr>
              <w:t>Se préparer et nager vite en privilégiant le crawl, en adoptant une expiration aquatique</w:t>
            </w:r>
            <w:r>
              <w:rPr>
                <w:sz w:val="16"/>
              </w:rPr>
              <w:t>.</w:t>
            </w:r>
          </w:p>
        </w:tc>
        <w:tc>
          <w:tcPr>
            <w:tcW w:w="12153" w:type="dxa"/>
            <w:gridSpan w:val="12"/>
          </w:tcPr>
          <w:p w:rsidR="006B6A54" w:rsidRDefault="00E21818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sz w:val="16"/>
              </w:rPr>
              <w:t>Épreuve chronométrée de 100 m nage Libre.</w:t>
            </w:r>
          </w:p>
          <w:p w:rsidR="006B6A54" w:rsidRDefault="00E21818">
            <w:pPr>
              <w:pStyle w:val="TableParagraph"/>
              <w:spacing w:before="1" w:line="183" w:lineRule="exact"/>
              <w:ind w:left="73"/>
              <w:rPr>
                <w:sz w:val="16"/>
              </w:rPr>
            </w:pPr>
            <w:r>
              <w:rPr>
                <w:sz w:val="16"/>
              </w:rPr>
              <w:t>La nage crawlée* est valorisée, d’autant plus en seconde partie du parcours.</w:t>
            </w:r>
          </w:p>
          <w:p w:rsidR="006B6A54" w:rsidRDefault="00E21818">
            <w:pPr>
              <w:pStyle w:val="TableParagraph"/>
              <w:ind w:left="73" w:right="611"/>
              <w:rPr>
                <w:sz w:val="16"/>
              </w:rPr>
            </w:pPr>
            <w:r>
              <w:rPr>
                <w:sz w:val="16"/>
              </w:rPr>
              <w:t>Le candidat annonce son projet de parcours en spécifiant les modes de nage auxquels il recourra pour chaque fraction de 25m. (crawl, bras</w:t>
            </w:r>
            <w:r>
              <w:rPr>
                <w:sz w:val="16"/>
              </w:rPr>
              <w:t>se, dos). Au terme du parcours, le candidat annonce le temps qu’il estime avoir réalisé en indiquant un intervalle de temps de 5 secondes. Exemple : entre 1’40’’ et 1’45’’.</w:t>
            </w:r>
          </w:p>
          <w:p w:rsidR="006B6A54" w:rsidRDefault="00E21818">
            <w:pPr>
              <w:pStyle w:val="TableParagraph"/>
              <w:spacing w:before="2" w:line="166" w:lineRule="exact"/>
              <w:ind w:left="73"/>
              <w:rPr>
                <w:sz w:val="16"/>
              </w:rPr>
            </w:pPr>
            <w:r>
              <w:rPr>
                <w:sz w:val="16"/>
              </w:rPr>
              <w:t>* la nage est reconnue « crawlée » si les actions des bras sont alternées avec reto</w:t>
            </w:r>
            <w:r>
              <w:rPr>
                <w:sz w:val="16"/>
              </w:rPr>
              <w:t>ur aérien, et si les actions de jambes sont alternées de type battements.</w:t>
            </w:r>
          </w:p>
        </w:tc>
      </w:tr>
      <w:tr w:rsidR="006B6A54">
        <w:trPr>
          <w:trHeight w:val="428"/>
        </w:trPr>
        <w:tc>
          <w:tcPr>
            <w:tcW w:w="1368" w:type="dxa"/>
          </w:tcPr>
          <w:p w:rsidR="006B6A54" w:rsidRDefault="00E21818">
            <w:pPr>
              <w:pStyle w:val="TableParagraph"/>
              <w:spacing w:before="3" w:line="214" w:lineRule="exact"/>
              <w:ind w:left="393" w:right="334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Points à affecter</w:t>
            </w:r>
          </w:p>
        </w:tc>
        <w:tc>
          <w:tcPr>
            <w:tcW w:w="2135" w:type="dxa"/>
          </w:tcPr>
          <w:p w:rsidR="006B6A54" w:rsidRDefault="00E21818">
            <w:pPr>
              <w:pStyle w:val="TableParagraph"/>
              <w:spacing w:before="116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Éléments à évaluer</w:t>
            </w:r>
          </w:p>
        </w:tc>
        <w:tc>
          <w:tcPr>
            <w:tcW w:w="5601" w:type="dxa"/>
            <w:gridSpan w:val="4"/>
          </w:tcPr>
          <w:p w:rsidR="006B6A54" w:rsidRDefault="00E21818">
            <w:pPr>
              <w:pStyle w:val="TableParagraph"/>
              <w:spacing w:before="24"/>
              <w:ind w:left="973" w:right="9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Compétence de niveau 4 en cours d’acquisition</w:t>
            </w:r>
          </w:p>
          <w:p w:rsidR="006B6A54" w:rsidRDefault="00E21818">
            <w:pPr>
              <w:pStyle w:val="TableParagraph"/>
              <w:spacing w:before="2"/>
              <w:ind w:left="973" w:right="900"/>
              <w:jc w:val="center"/>
              <w:rPr>
                <w:sz w:val="16"/>
              </w:rPr>
            </w:pPr>
            <w:r>
              <w:rPr>
                <w:sz w:val="16"/>
              </w:rPr>
              <w:t>de 0 à 9 pts</w:t>
            </w:r>
          </w:p>
        </w:tc>
        <w:tc>
          <w:tcPr>
            <w:tcW w:w="6552" w:type="dxa"/>
            <w:gridSpan w:val="8"/>
          </w:tcPr>
          <w:p w:rsidR="006B6A54" w:rsidRDefault="00E21818">
            <w:pPr>
              <w:pStyle w:val="TableParagraph"/>
              <w:spacing w:before="24"/>
              <w:ind w:left="2006" w:right="1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Compétence de niveau 4 acquise</w:t>
            </w:r>
          </w:p>
          <w:p w:rsidR="006B6A54" w:rsidRDefault="00E21818">
            <w:pPr>
              <w:pStyle w:val="TableParagraph"/>
              <w:spacing w:before="2"/>
              <w:ind w:left="2006" w:right="1968"/>
              <w:jc w:val="center"/>
              <w:rPr>
                <w:sz w:val="16"/>
              </w:rPr>
            </w:pPr>
            <w:r>
              <w:rPr>
                <w:sz w:val="16"/>
              </w:rPr>
              <w:t>de 10 à 20 pts</w:t>
            </w:r>
          </w:p>
        </w:tc>
      </w:tr>
      <w:tr w:rsidR="006B6A54">
        <w:trPr>
          <w:trHeight w:val="224"/>
        </w:trPr>
        <w:tc>
          <w:tcPr>
            <w:tcW w:w="1368" w:type="dxa"/>
            <w:vMerge w:val="restart"/>
          </w:tcPr>
          <w:p w:rsidR="006B6A54" w:rsidRDefault="006B6A54">
            <w:pPr>
              <w:pStyle w:val="TableParagraph"/>
              <w:rPr>
                <w:b/>
                <w:sz w:val="18"/>
              </w:rPr>
            </w:pPr>
          </w:p>
          <w:p w:rsidR="006B6A54" w:rsidRDefault="006B6A54">
            <w:pPr>
              <w:pStyle w:val="TableParagraph"/>
              <w:spacing w:before="9"/>
              <w:rPr>
                <w:b/>
                <w:sz w:val="16"/>
              </w:rPr>
            </w:pPr>
          </w:p>
          <w:p w:rsidR="006B6A54" w:rsidRDefault="00E21818">
            <w:pPr>
              <w:pStyle w:val="TableParagraph"/>
              <w:spacing w:before="1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6 points</w:t>
            </w:r>
          </w:p>
        </w:tc>
        <w:tc>
          <w:tcPr>
            <w:tcW w:w="2135" w:type="dxa"/>
            <w:vMerge w:val="restart"/>
          </w:tcPr>
          <w:p w:rsidR="006B6A54" w:rsidRDefault="00E21818">
            <w:pPr>
              <w:pStyle w:val="TableParagraph"/>
              <w:spacing w:before="127"/>
              <w:ind w:left="71" w:right="307"/>
              <w:rPr>
                <w:sz w:val="16"/>
              </w:rPr>
            </w:pPr>
            <w:r>
              <w:rPr>
                <w:sz w:val="16"/>
              </w:rPr>
              <w:t>Performance chronométrique réalisée indépendamment des modes de nage utilisés.</w:t>
            </w:r>
          </w:p>
        </w:tc>
        <w:tc>
          <w:tcPr>
            <w:tcW w:w="3705" w:type="dxa"/>
            <w:gridSpan w:val="2"/>
          </w:tcPr>
          <w:p w:rsidR="006B6A54" w:rsidRDefault="00E21818">
            <w:pPr>
              <w:pStyle w:val="TableParagraph"/>
              <w:spacing w:before="12"/>
              <w:ind w:left="1693" w:right="1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pt</w:t>
            </w:r>
          </w:p>
        </w:tc>
        <w:tc>
          <w:tcPr>
            <w:tcW w:w="1896" w:type="dxa"/>
            <w:gridSpan w:val="2"/>
          </w:tcPr>
          <w:p w:rsidR="006B6A54" w:rsidRDefault="00E21818">
            <w:pPr>
              <w:pStyle w:val="TableParagraph"/>
              <w:spacing w:before="12"/>
              <w:ind w:left="745" w:right="7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pts</w:t>
            </w:r>
          </w:p>
        </w:tc>
        <w:tc>
          <w:tcPr>
            <w:tcW w:w="1614" w:type="dxa"/>
            <w:gridSpan w:val="2"/>
          </w:tcPr>
          <w:p w:rsidR="006B6A54" w:rsidRDefault="00E21818">
            <w:pPr>
              <w:pStyle w:val="TableParagraph"/>
              <w:spacing w:before="12"/>
              <w:ind w:left="603" w:right="5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pts</w:t>
            </w:r>
          </w:p>
        </w:tc>
        <w:tc>
          <w:tcPr>
            <w:tcW w:w="1614" w:type="dxa"/>
            <w:gridSpan w:val="2"/>
          </w:tcPr>
          <w:p w:rsidR="006B6A54" w:rsidRDefault="00E21818">
            <w:pPr>
              <w:pStyle w:val="TableParagraph"/>
              <w:spacing w:before="12"/>
              <w:ind w:left="601" w:right="5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pts</w:t>
            </w:r>
          </w:p>
        </w:tc>
        <w:tc>
          <w:tcPr>
            <w:tcW w:w="1664" w:type="dxa"/>
            <w:gridSpan w:val="2"/>
          </w:tcPr>
          <w:p w:rsidR="006B6A54" w:rsidRDefault="00E21818">
            <w:pPr>
              <w:pStyle w:val="TableParagraph"/>
              <w:spacing w:before="12"/>
              <w:ind w:left="629" w:right="6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 pts</w:t>
            </w:r>
          </w:p>
        </w:tc>
        <w:tc>
          <w:tcPr>
            <w:tcW w:w="1660" w:type="dxa"/>
            <w:gridSpan w:val="2"/>
          </w:tcPr>
          <w:p w:rsidR="006B6A54" w:rsidRDefault="00E21818">
            <w:pPr>
              <w:pStyle w:val="TableParagraph"/>
              <w:spacing w:line="175" w:lineRule="exact"/>
              <w:ind w:left="630" w:right="5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 pts</w:t>
            </w:r>
          </w:p>
        </w:tc>
      </w:tr>
      <w:tr w:rsidR="006B6A54">
        <w:trPr>
          <w:trHeight w:val="368"/>
        </w:trPr>
        <w:tc>
          <w:tcPr>
            <w:tcW w:w="1368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</w:tcPr>
          <w:p w:rsidR="006B6A54" w:rsidRDefault="00E21818">
            <w:pPr>
              <w:pStyle w:val="TableParagraph"/>
              <w:spacing w:before="89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1701" w:type="dxa"/>
          </w:tcPr>
          <w:p w:rsidR="006B6A54" w:rsidRDefault="00E21818">
            <w:pPr>
              <w:pStyle w:val="TableParagraph"/>
              <w:spacing w:before="89"/>
              <w:ind w:left="23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991" w:type="dxa"/>
          </w:tcPr>
          <w:p w:rsidR="006B6A54" w:rsidRDefault="00E21818">
            <w:pPr>
              <w:pStyle w:val="TableParagraph"/>
              <w:spacing w:before="89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905" w:type="dxa"/>
          </w:tcPr>
          <w:p w:rsidR="006B6A54" w:rsidRDefault="00E21818">
            <w:pPr>
              <w:pStyle w:val="TableParagraph"/>
              <w:spacing w:before="89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06" w:type="dxa"/>
          </w:tcPr>
          <w:p w:rsidR="006B6A54" w:rsidRDefault="00E21818">
            <w:pPr>
              <w:pStyle w:val="TableParagraph"/>
              <w:spacing w:before="89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08" w:type="dxa"/>
          </w:tcPr>
          <w:p w:rsidR="006B6A54" w:rsidRDefault="00E21818">
            <w:pPr>
              <w:pStyle w:val="TableParagraph"/>
              <w:spacing w:before="89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06" w:type="dxa"/>
          </w:tcPr>
          <w:p w:rsidR="006B6A54" w:rsidRDefault="00E21818">
            <w:pPr>
              <w:pStyle w:val="TableParagraph"/>
              <w:spacing w:before="89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08" w:type="dxa"/>
          </w:tcPr>
          <w:p w:rsidR="006B6A54" w:rsidRDefault="00E21818">
            <w:pPr>
              <w:pStyle w:val="TableParagraph"/>
              <w:spacing w:before="89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30" w:type="dxa"/>
          </w:tcPr>
          <w:p w:rsidR="006B6A54" w:rsidRDefault="00E21818">
            <w:pPr>
              <w:pStyle w:val="TableParagraph"/>
              <w:spacing w:before="89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34" w:type="dxa"/>
          </w:tcPr>
          <w:p w:rsidR="006B6A54" w:rsidRDefault="00E21818">
            <w:pPr>
              <w:pStyle w:val="TableParagraph"/>
              <w:spacing w:before="89"/>
              <w:ind w:left="35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829" w:type="dxa"/>
          </w:tcPr>
          <w:p w:rsidR="006B6A54" w:rsidRDefault="00E21818">
            <w:pPr>
              <w:pStyle w:val="TableParagraph"/>
              <w:spacing w:before="89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831" w:type="dxa"/>
          </w:tcPr>
          <w:p w:rsidR="006B6A54" w:rsidRDefault="00E21818">
            <w:pPr>
              <w:pStyle w:val="TableParagraph"/>
              <w:spacing w:before="89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</w:tr>
      <w:tr w:rsidR="006B6A54">
        <w:trPr>
          <w:trHeight w:val="366"/>
        </w:trPr>
        <w:tc>
          <w:tcPr>
            <w:tcW w:w="1368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gridSpan w:val="2"/>
          </w:tcPr>
          <w:p w:rsidR="006B6A54" w:rsidRDefault="00E21818">
            <w:pPr>
              <w:pStyle w:val="TableParagraph"/>
              <w:spacing w:before="89"/>
              <w:ind w:left="716"/>
              <w:rPr>
                <w:sz w:val="16"/>
              </w:rPr>
            </w:pPr>
            <w:r>
              <w:rPr>
                <w:sz w:val="16"/>
              </w:rPr>
              <w:t>La distance de 100m est nagée.</w:t>
            </w:r>
          </w:p>
        </w:tc>
        <w:tc>
          <w:tcPr>
            <w:tcW w:w="1896" w:type="dxa"/>
            <w:gridSpan w:val="2"/>
          </w:tcPr>
          <w:p w:rsidR="006B6A54" w:rsidRDefault="00E21818">
            <w:pPr>
              <w:pStyle w:val="TableParagraph"/>
              <w:spacing w:line="180" w:lineRule="exact"/>
              <w:ind w:left="187"/>
              <w:rPr>
                <w:sz w:val="16"/>
              </w:rPr>
            </w:pPr>
            <w:r>
              <w:rPr>
                <w:sz w:val="16"/>
              </w:rPr>
              <w:t>La distance de 100 m</w:t>
            </w:r>
          </w:p>
          <w:p w:rsidR="006B6A54" w:rsidRDefault="00E21818">
            <w:pPr>
              <w:pStyle w:val="TableParagraph"/>
              <w:spacing w:before="1" w:line="166" w:lineRule="exact"/>
              <w:ind w:left="201"/>
              <w:rPr>
                <w:sz w:val="16"/>
              </w:rPr>
            </w:pPr>
            <w:r>
              <w:rPr>
                <w:sz w:val="16"/>
              </w:rPr>
              <w:t>est nagée sans arrêt.</w:t>
            </w:r>
          </w:p>
        </w:tc>
        <w:tc>
          <w:tcPr>
            <w:tcW w:w="806" w:type="dxa"/>
          </w:tcPr>
          <w:p w:rsidR="006B6A54" w:rsidRDefault="00E21818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1 mn 50</w:t>
            </w:r>
          </w:p>
        </w:tc>
        <w:tc>
          <w:tcPr>
            <w:tcW w:w="808" w:type="dxa"/>
          </w:tcPr>
          <w:p w:rsidR="006B6A54" w:rsidRDefault="00E21818">
            <w:pPr>
              <w:pStyle w:val="TableParagraph"/>
              <w:spacing w:line="180" w:lineRule="exact"/>
              <w:ind w:left="75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5"/>
              <w:rPr>
                <w:sz w:val="16"/>
              </w:rPr>
            </w:pPr>
            <w:r>
              <w:rPr>
                <w:sz w:val="16"/>
              </w:rPr>
              <w:t>2 mn 15</w:t>
            </w:r>
          </w:p>
        </w:tc>
        <w:tc>
          <w:tcPr>
            <w:tcW w:w="806" w:type="dxa"/>
          </w:tcPr>
          <w:p w:rsidR="006B6A54" w:rsidRDefault="00E21818"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3"/>
              <w:rPr>
                <w:sz w:val="16"/>
              </w:rPr>
            </w:pPr>
            <w:r>
              <w:rPr>
                <w:sz w:val="16"/>
              </w:rPr>
              <w:t>1 mn 40</w:t>
            </w:r>
          </w:p>
        </w:tc>
        <w:tc>
          <w:tcPr>
            <w:tcW w:w="808" w:type="dxa"/>
          </w:tcPr>
          <w:p w:rsidR="006B6A54" w:rsidRDefault="00E21818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2 mn</w:t>
            </w:r>
          </w:p>
        </w:tc>
        <w:tc>
          <w:tcPr>
            <w:tcW w:w="830" w:type="dxa"/>
          </w:tcPr>
          <w:p w:rsidR="006B6A54" w:rsidRDefault="00E21818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4"/>
              <w:rPr>
                <w:sz w:val="16"/>
              </w:rPr>
            </w:pPr>
            <w:r>
              <w:rPr>
                <w:sz w:val="16"/>
              </w:rPr>
              <w:t>1 mn 35</w:t>
            </w:r>
          </w:p>
        </w:tc>
        <w:tc>
          <w:tcPr>
            <w:tcW w:w="834" w:type="dxa"/>
          </w:tcPr>
          <w:p w:rsidR="006B6A54" w:rsidRDefault="00E21818">
            <w:pPr>
              <w:pStyle w:val="TableParagraph"/>
              <w:spacing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8"/>
              <w:rPr>
                <w:sz w:val="16"/>
              </w:rPr>
            </w:pPr>
            <w:r>
              <w:rPr>
                <w:sz w:val="16"/>
              </w:rPr>
              <w:t>1 mn 50</w:t>
            </w:r>
          </w:p>
        </w:tc>
        <w:tc>
          <w:tcPr>
            <w:tcW w:w="829" w:type="dxa"/>
          </w:tcPr>
          <w:p w:rsidR="006B6A54" w:rsidRDefault="00E21818"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76"/>
              <w:rPr>
                <w:sz w:val="16"/>
              </w:rPr>
            </w:pPr>
            <w:r>
              <w:rPr>
                <w:sz w:val="16"/>
              </w:rPr>
              <w:t>1 mn3 0</w:t>
            </w:r>
          </w:p>
        </w:tc>
        <w:tc>
          <w:tcPr>
            <w:tcW w:w="831" w:type="dxa"/>
          </w:tcPr>
          <w:p w:rsidR="006B6A54" w:rsidRDefault="00E21818">
            <w:pPr>
              <w:pStyle w:val="TableParagraph"/>
              <w:spacing w:line="180" w:lineRule="exact"/>
              <w:ind w:left="80"/>
              <w:rPr>
                <w:sz w:val="16"/>
              </w:rPr>
            </w:pPr>
            <w:r>
              <w:rPr>
                <w:sz w:val="16"/>
              </w:rPr>
              <w:t>Moins de</w:t>
            </w:r>
          </w:p>
          <w:p w:rsidR="006B6A54" w:rsidRDefault="00E21818">
            <w:pPr>
              <w:pStyle w:val="TableParagraph"/>
              <w:spacing w:before="1" w:line="166" w:lineRule="exact"/>
              <w:ind w:left="80"/>
              <w:rPr>
                <w:sz w:val="16"/>
              </w:rPr>
            </w:pPr>
            <w:r>
              <w:rPr>
                <w:sz w:val="16"/>
              </w:rPr>
              <w:t>1 mn 40</w:t>
            </w:r>
          </w:p>
        </w:tc>
      </w:tr>
      <w:tr w:rsidR="006B6A54">
        <w:trPr>
          <w:trHeight w:val="227"/>
        </w:trPr>
        <w:tc>
          <w:tcPr>
            <w:tcW w:w="1368" w:type="dxa"/>
            <w:vMerge w:val="restart"/>
          </w:tcPr>
          <w:p w:rsidR="006B6A54" w:rsidRDefault="006B6A54">
            <w:pPr>
              <w:pStyle w:val="TableParagraph"/>
              <w:rPr>
                <w:b/>
                <w:sz w:val="18"/>
              </w:rPr>
            </w:pPr>
          </w:p>
          <w:p w:rsidR="006B6A54" w:rsidRDefault="00E21818">
            <w:pPr>
              <w:pStyle w:val="TableParagraph"/>
              <w:spacing w:before="132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4 points</w:t>
            </w:r>
          </w:p>
        </w:tc>
        <w:tc>
          <w:tcPr>
            <w:tcW w:w="2135" w:type="dxa"/>
            <w:vMerge w:val="restart"/>
          </w:tcPr>
          <w:p w:rsidR="006B6A54" w:rsidRDefault="006B6A54">
            <w:pPr>
              <w:pStyle w:val="TableParagraph"/>
              <w:rPr>
                <w:b/>
                <w:sz w:val="18"/>
              </w:rPr>
            </w:pPr>
          </w:p>
          <w:p w:rsidR="006B6A54" w:rsidRDefault="00E21818">
            <w:pPr>
              <w:pStyle w:val="TableParagraph"/>
              <w:spacing w:before="134"/>
              <w:ind w:left="71"/>
              <w:rPr>
                <w:sz w:val="16"/>
              </w:rPr>
            </w:pPr>
            <w:r>
              <w:rPr>
                <w:sz w:val="16"/>
              </w:rPr>
              <w:t>Maîtrise respiratoire.</w:t>
            </w:r>
          </w:p>
        </w:tc>
        <w:tc>
          <w:tcPr>
            <w:tcW w:w="3705" w:type="dxa"/>
            <w:gridSpan w:val="2"/>
          </w:tcPr>
          <w:p w:rsidR="006B6A54" w:rsidRDefault="00E21818">
            <w:pPr>
              <w:pStyle w:val="TableParagraph"/>
              <w:spacing w:before="17"/>
              <w:ind w:left="1693" w:right="16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 pt</w:t>
            </w:r>
          </w:p>
        </w:tc>
        <w:tc>
          <w:tcPr>
            <w:tcW w:w="1896" w:type="dxa"/>
            <w:gridSpan w:val="2"/>
          </w:tcPr>
          <w:p w:rsidR="006B6A54" w:rsidRDefault="00E21818">
            <w:pPr>
              <w:pStyle w:val="TableParagraph"/>
              <w:spacing w:before="17"/>
              <w:ind w:left="745" w:right="7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 pts</w:t>
            </w:r>
          </w:p>
        </w:tc>
        <w:tc>
          <w:tcPr>
            <w:tcW w:w="3228" w:type="dxa"/>
            <w:gridSpan w:val="4"/>
          </w:tcPr>
          <w:p w:rsidR="006B6A54" w:rsidRDefault="00E21818">
            <w:pPr>
              <w:pStyle w:val="TableParagraph"/>
              <w:spacing w:before="17"/>
              <w:ind w:left="1413" w:right="1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 pts</w:t>
            </w:r>
          </w:p>
        </w:tc>
        <w:tc>
          <w:tcPr>
            <w:tcW w:w="3324" w:type="dxa"/>
            <w:gridSpan w:val="4"/>
          </w:tcPr>
          <w:p w:rsidR="006B6A54" w:rsidRDefault="00E21818">
            <w:pPr>
              <w:pStyle w:val="TableParagraph"/>
              <w:spacing w:before="17"/>
              <w:ind w:left="1462" w:right="14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 pts</w:t>
            </w:r>
          </w:p>
        </w:tc>
      </w:tr>
      <w:tr w:rsidR="006B6A54">
        <w:trPr>
          <w:trHeight w:val="625"/>
        </w:trPr>
        <w:tc>
          <w:tcPr>
            <w:tcW w:w="1368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3705" w:type="dxa"/>
            <w:gridSpan w:val="2"/>
          </w:tcPr>
          <w:p w:rsidR="006B6A54" w:rsidRDefault="006B6A5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6A54" w:rsidRDefault="00E21818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Expiration aquatique sur plusieurs cycles de bras.</w:t>
            </w:r>
          </w:p>
        </w:tc>
        <w:tc>
          <w:tcPr>
            <w:tcW w:w="1896" w:type="dxa"/>
            <w:gridSpan w:val="2"/>
          </w:tcPr>
          <w:p w:rsidR="006B6A54" w:rsidRDefault="00E21818">
            <w:pPr>
              <w:pStyle w:val="TableParagraph"/>
              <w:spacing w:before="125"/>
              <w:ind w:left="74" w:right="56"/>
              <w:rPr>
                <w:sz w:val="16"/>
              </w:rPr>
            </w:pPr>
            <w:r>
              <w:rPr>
                <w:sz w:val="16"/>
              </w:rPr>
              <w:t>Expiration aquatique sur 25 m consécutifs.</w:t>
            </w:r>
          </w:p>
        </w:tc>
        <w:tc>
          <w:tcPr>
            <w:tcW w:w="3228" w:type="dxa"/>
            <w:gridSpan w:val="4"/>
          </w:tcPr>
          <w:p w:rsidR="006B6A54" w:rsidRDefault="006B6A54">
            <w:pPr>
              <w:pStyle w:val="TableParagraph"/>
              <w:spacing w:before="9"/>
              <w:rPr>
                <w:b/>
                <w:sz w:val="18"/>
              </w:rPr>
            </w:pPr>
          </w:p>
          <w:p w:rsidR="006B6A54" w:rsidRDefault="00E21818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Expiration aquatique sur 50m consécutifs.</w:t>
            </w:r>
          </w:p>
        </w:tc>
        <w:tc>
          <w:tcPr>
            <w:tcW w:w="3324" w:type="dxa"/>
            <w:gridSpan w:val="4"/>
          </w:tcPr>
          <w:p w:rsidR="006B6A54" w:rsidRDefault="00E21818">
            <w:pPr>
              <w:pStyle w:val="TableParagraph"/>
              <w:spacing w:before="125"/>
              <w:ind w:left="74" w:right="577"/>
              <w:rPr>
                <w:sz w:val="16"/>
              </w:rPr>
            </w:pPr>
            <w:r>
              <w:rPr>
                <w:sz w:val="16"/>
              </w:rPr>
              <w:t>Expiration aquatique sur la totalité du parcours.</w:t>
            </w:r>
          </w:p>
        </w:tc>
      </w:tr>
      <w:tr w:rsidR="006B6A54">
        <w:trPr>
          <w:trHeight w:val="551"/>
        </w:trPr>
        <w:tc>
          <w:tcPr>
            <w:tcW w:w="1368" w:type="dxa"/>
            <w:vMerge w:val="restart"/>
          </w:tcPr>
          <w:p w:rsidR="006B6A54" w:rsidRDefault="006B6A54">
            <w:pPr>
              <w:pStyle w:val="TableParagraph"/>
              <w:rPr>
                <w:b/>
                <w:sz w:val="18"/>
              </w:rPr>
            </w:pPr>
          </w:p>
          <w:p w:rsidR="006B6A54" w:rsidRDefault="006B6A54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B6A54" w:rsidRDefault="00E21818">
            <w:pPr>
              <w:pStyle w:val="TableParagraph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5 points</w:t>
            </w:r>
          </w:p>
        </w:tc>
        <w:tc>
          <w:tcPr>
            <w:tcW w:w="2135" w:type="dxa"/>
          </w:tcPr>
          <w:p w:rsidR="006B6A54" w:rsidRDefault="00E21818">
            <w:pPr>
              <w:pStyle w:val="TableParagraph"/>
              <w:spacing w:before="87"/>
              <w:ind w:left="71" w:right="253"/>
              <w:rPr>
                <w:sz w:val="16"/>
              </w:rPr>
            </w:pPr>
            <w:r>
              <w:rPr>
                <w:sz w:val="16"/>
              </w:rPr>
              <w:t>Distance totale nagée en crawl / 3 pts</w:t>
            </w:r>
          </w:p>
        </w:tc>
        <w:tc>
          <w:tcPr>
            <w:tcW w:w="5601" w:type="dxa"/>
            <w:gridSpan w:val="4"/>
          </w:tcPr>
          <w:p w:rsidR="006B6A54" w:rsidRDefault="006B6A5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B6A54" w:rsidRDefault="00E21818">
            <w:pPr>
              <w:pStyle w:val="TableParagraph"/>
              <w:ind w:left="356"/>
              <w:rPr>
                <w:sz w:val="16"/>
              </w:rPr>
            </w:pPr>
            <w:r>
              <w:rPr>
                <w:sz w:val="16"/>
              </w:rPr>
              <w:t>25m : 0,5 pt</w:t>
            </w:r>
          </w:p>
        </w:tc>
        <w:tc>
          <w:tcPr>
            <w:tcW w:w="3228" w:type="dxa"/>
            <w:gridSpan w:val="4"/>
          </w:tcPr>
          <w:p w:rsidR="006B6A54" w:rsidRDefault="00E21818"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50m : 1 pt</w:t>
            </w:r>
          </w:p>
          <w:p w:rsidR="006B6A54" w:rsidRDefault="006B6A5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B6A54" w:rsidRDefault="00E21818"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75m : 2 pts</w:t>
            </w:r>
          </w:p>
        </w:tc>
        <w:tc>
          <w:tcPr>
            <w:tcW w:w="3324" w:type="dxa"/>
            <w:gridSpan w:val="4"/>
          </w:tcPr>
          <w:p w:rsidR="006B6A54" w:rsidRDefault="006B6A5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B6A54" w:rsidRDefault="00E21818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100m : 3 pts</w:t>
            </w:r>
          </w:p>
        </w:tc>
      </w:tr>
      <w:tr w:rsidR="006B6A54">
        <w:trPr>
          <w:trHeight w:val="455"/>
        </w:trPr>
        <w:tc>
          <w:tcPr>
            <w:tcW w:w="1368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6B6A54" w:rsidRDefault="00E21818">
            <w:pPr>
              <w:pStyle w:val="TableParagraph"/>
              <w:spacing w:before="39"/>
              <w:ind w:left="71" w:right="49"/>
              <w:rPr>
                <w:sz w:val="16"/>
              </w:rPr>
            </w:pPr>
            <w:r>
              <w:rPr>
                <w:sz w:val="16"/>
              </w:rPr>
              <w:t>Distance nagée en crawl en fin de parcours / 2 pts</w:t>
            </w:r>
          </w:p>
        </w:tc>
        <w:tc>
          <w:tcPr>
            <w:tcW w:w="5601" w:type="dxa"/>
            <w:gridSpan w:val="4"/>
          </w:tcPr>
          <w:p w:rsidR="006B6A54" w:rsidRDefault="006B6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28" w:type="dxa"/>
            <w:gridSpan w:val="4"/>
          </w:tcPr>
          <w:p w:rsidR="006B6A54" w:rsidRDefault="00E21818">
            <w:pPr>
              <w:pStyle w:val="TableParagraph"/>
              <w:spacing w:before="132"/>
              <w:ind w:left="74"/>
              <w:rPr>
                <w:sz w:val="16"/>
              </w:rPr>
            </w:pPr>
            <w:r>
              <w:rPr>
                <w:sz w:val="16"/>
              </w:rPr>
              <w:t>Dernier 25m : 1 pt</w:t>
            </w:r>
          </w:p>
        </w:tc>
        <w:tc>
          <w:tcPr>
            <w:tcW w:w="3324" w:type="dxa"/>
            <w:gridSpan w:val="4"/>
          </w:tcPr>
          <w:p w:rsidR="006B6A54" w:rsidRDefault="00E21818">
            <w:pPr>
              <w:pStyle w:val="TableParagraph"/>
              <w:spacing w:before="132"/>
              <w:ind w:left="74"/>
              <w:rPr>
                <w:sz w:val="16"/>
              </w:rPr>
            </w:pPr>
            <w:r>
              <w:rPr>
                <w:sz w:val="16"/>
              </w:rPr>
              <w:t>Dernier 50m : 2 pts</w:t>
            </w:r>
          </w:p>
        </w:tc>
      </w:tr>
      <w:tr w:rsidR="006B6A54">
        <w:trPr>
          <w:trHeight w:val="551"/>
        </w:trPr>
        <w:tc>
          <w:tcPr>
            <w:tcW w:w="1368" w:type="dxa"/>
            <w:vMerge w:val="restart"/>
          </w:tcPr>
          <w:p w:rsidR="006B6A54" w:rsidRDefault="006B6A54">
            <w:pPr>
              <w:pStyle w:val="TableParagraph"/>
              <w:rPr>
                <w:b/>
                <w:sz w:val="18"/>
              </w:rPr>
            </w:pPr>
          </w:p>
          <w:p w:rsidR="006B6A54" w:rsidRDefault="006B6A54">
            <w:pPr>
              <w:pStyle w:val="TableParagraph"/>
              <w:spacing w:before="3"/>
              <w:rPr>
                <w:b/>
              </w:rPr>
            </w:pPr>
          </w:p>
          <w:p w:rsidR="006B6A54" w:rsidRDefault="00E21818">
            <w:pPr>
              <w:pStyle w:val="TableParagraph"/>
              <w:spacing w:before="1"/>
              <w:ind w:left="376"/>
              <w:rPr>
                <w:b/>
                <w:sz w:val="16"/>
              </w:rPr>
            </w:pPr>
            <w:r>
              <w:rPr>
                <w:b/>
                <w:sz w:val="16"/>
              </w:rPr>
              <w:t>5 points</w:t>
            </w:r>
          </w:p>
        </w:tc>
        <w:tc>
          <w:tcPr>
            <w:tcW w:w="2135" w:type="dxa"/>
          </w:tcPr>
          <w:p w:rsidR="006B6A54" w:rsidRDefault="00E21818">
            <w:pPr>
              <w:pStyle w:val="TableParagraph"/>
              <w:ind w:left="71" w:right="76"/>
              <w:rPr>
                <w:sz w:val="16"/>
              </w:rPr>
            </w:pPr>
            <w:r>
              <w:rPr>
                <w:sz w:val="16"/>
              </w:rPr>
              <w:t>Degré de conformité du parcours au projet annoncé</w:t>
            </w:r>
          </w:p>
          <w:p w:rsidR="006B6A54" w:rsidRDefault="00E21818">
            <w:pPr>
              <w:pStyle w:val="TableParagraph"/>
              <w:spacing w:before="4" w:line="166" w:lineRule="exact"/>
              <w:ind w:left="71"/>
              <w:rPr>
                <w:sz w:val="16"/>
              </w:rPr>
            </w:pPr>
            <w:r>
              <w:rPr>
                <w:sz w:val="16"/>
              </w:rPr>
              <w:t>/ 3 pts</w:t>
            </w:r>
          </w:p>
        </w:tc>
        <w:tc>
          <w:tcPr>
            <w:tcW w:w="5601" w:type="dxa"/>
            <w:gridSpan w:val="4"/>
          </w:tcPr>
          <w:p w:rsidR="006B6A54" w:rsidRDefault="006B6A5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B6A54" w:rsidRDefault="00E21818">
            <w:pPr>
              <w:pStyle w:val="TableParagraph"/>
              <w:ind w:left="356"/>
              <w:rPr>
                <w:sz w:val="16"/>
              </w:rPr>
            </w:pPr>
            <w:r>
              <w:rPr>
                <w:sz w:val="16"/>
              </w:rPr>
              <w:t>Une seule fraction de 25m n’est pas conforme au projet annoncé : 1 pt</w:t>
            </w:r>
          </w:p>
        </w:tc>
        <w:tc>
          <w:tcPr>
            <w:tcW w:w="6552" w:type="dxa"/>
            <w:gridSpan w:val="8"/>
          </w:tcPr>
          <w:p w:rsidR="006B6A54" w:rsidRDefault="006B6A54">
            <w:pPr>
              <w:pStyle w:val="TableParagraph"/>
              <w:spacing w:before="8"/>
              <w:rPr>
                <w:b/>
                <w:sz w:val="15"/>
              </w:rPr>
            </w:pPr>
          </w:p>
          <w:p w:rsidR="006B6A54" w:rsidRDefault="00E21818"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Chaque fraction de 25m est nagée conformément au projet annoncé : 3 pts</w:t>
            </w:r>
          </w:p>
        </w:tc>
      </w:tr>
      <w:tr w:rsidR="006B6A54">
        <w:trPr>
          <w:trHeight w:val="553"/>
        </w:trPr>
        <w:tc>
          <w:tcPr>
            <w:tcW w:w="1368" w:type="dxa"/>
            <w:vMerge/>
            <w:tcBorders>
              <w:top w:val="nil"/>
            </w:tcBorders>
          </w:tcPr>
          <w:p w:rsidR="006B6A54" w:rsidRDefault="006B6A54">
            <w:pPr>
              <w:rPr>
                <w:sz w:val="2"/>
                <w:szCs w:val="2"/>
              </w:rPr>
            </w:pPr>
          </w:p>
        </w:tc>
        <w:tc>
          <w:tcPr>
            <w:tcW w:w="2135" w:type="dxa"/>
          </w:tcPr>
          <w:p w:rsidR="006B6A54" w:rsidRDefault="00E21818">
            <w:pPr>
              <w:pStyle w:val="TableParagraph"/>
              <w:ind w:left="71" w:right="94"/>
              <w:rPr>
                <w:sz w:val="16"/>
              </w:rPr>
            </w:pPr>
            <w:r>
              <w:rPr>
                <w:sz w:val="16"/>
              </w:rPr>
              <w:t>Estimation de la performance chronométrée</w:t>
            </w:r>
          </w:p>
          <w:p w:rsidR="006B6A54" w:rsidRDefault="00E21818">
            <w:pPr>
              <w:pStyle w:val="TableParagraph"/>
              <w:spacing w:before="5" w:line="168" w:lineRule="exact"/>
              <w:ind w:left="71"/>
              <w:rPr>
                <w:sz w:val="16"/>
              </w:rPr>
            </w:pPr>
            <w:r>
              <w:rPr>
                <w:sz w:val="16"/>
              </w:rPr>
              <w:t>/ 2 pts</w:t>
            </w:r>
          </w:p>
        </w:tc>
        <w:tc>
          <w:tcPr>
            <w:tcW w:w="5601" w:type="dxa"/>
            <w:gridSpan w:val="4"/>
          </w:tcPr>
          <w:p w:rsidR="006B6A54" w:rsidRDefault="006B6A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2" w:type="dxa"/>
            <w:gridSpan w:val="8"/>
          </w:tcPr>
          <w:p w:rsidR="006B6A54" w:rsidRDefault="00E21818">
            <w:pPr>
              <w:pStyle w:val="TableParagraph"/>
              <w:spacing w:before="89"/>
              <w:ind w:left="74" w:right="52"/>
              <w:rPr>
                <w:sz w:val="16"/>
              </w:rPr>
            </w:pPr>
            <w:r>
              <w:rPr>
                <w:sz w:val="16"/>
              </w:rPr>
              <w:t>2 pts si le temps réalisé est compris dans la fourchette de temps de 5 secondes annoncée à l’arrivée.</w:t>
            </w:r>
          </w:p>
        </w:tc>
      </w:tr>
    </w:tbl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rPr>
          <w:b/>
          <w:sz w:val="22"/>
        </w:rPr>
      </w:pPr>
    </w:p>
    <w:p w:rsidR="006B6A54" w:rsidRDefault="006B6A54">
      <w:pPr>
        <w:pStyle w:val="Corpsdetexte"/>
        <w:spacing w:before="6"/>
        <w:rPr>
          <w:b/>
          <w:sz w:val="21"/>
        </w:rPr>
      </w:pPr>
    </w:p>
    <w:p w:rsidR="006B6A54" w:rsidRDefault="00E21818">
      <w:pPr>
        <w:pStyle w:val="Corpsdetexte"/>
        <w:ind w:left="956"/>
      </w:pPr>
      <w:r>
        <w:t xml:space="preserve">© Ministère de l'éducation nationale &gt; </w:t>
      </w:r>
      <w:hyperlink r:id="rId6">
        <w:r>
          <w:t>www.education.gouv.fr</w:t>
        </w:r>
      </w:hyperlink>
    </w:p>
    <w:sectPr w:rsidR="006B6A54">
      <w:type w:val="continuous"/>
      <w:pgSz w:w="16840" w:h="11910" w:orient="landscape"/>
      <w:pgMar w:top="1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A54"/>
    <w:rsid w:val="006B6A54"/>
    <w:rsid w:val="00E2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C79373-A1B1-4F20-BA30-35B5315B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fr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2</cp:revision>
  <dcterms:created xsi:type="dcterms:W3CDTF">2018-03-06T21:05:00Z</dcterms:created>
  <dcterms:modified xsi:type="dcterms:W3CDTF">2018-03-06T21:05:00Z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2018-03-06T00:00:00Z</vt:filetime>
  </property>
</Properties>
</file>