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38" w:rsidRDefault="00337A38">
      <w:pPr>
        <w:pStyle w:val="Corpsdetexte"/>
        <w:rPr>
          <w:rFonts w:ascii="Times New Roman"/>
        </w:rPr>
      </w:pPr>
    </w:p>
    <w:p w:rsidR="00337A38" w:rsidRDefault="00337A38">
      <w:pPr>
        <w:pStyle w:val="Corpsdetexte"/>
        <w:spacing w:before="3"/>
        <w:rPr>
          <w:rFonts w:ascii="Times New Roman"/>
          <w:sz w:val="21"/>
        </w:rPr>
      </w:pPr>
    </w:p>
    <w:p w:rsidR="00337A38" w:rsidRDefault="00E22240">
      <w:pPr>
        <w:spacing w:after="5"/>
        <w:ind w:left="1116"/>
        <w:rPr>
          <w:b/>
          <w:sz w:val="20"/>
        </w:rPr>
      </w:pPr>
      <w:bookmarkStart w:id="0" w:name="_GoBack"/>
      <w:r>
        <w:rPr>
          <w:b/>
          <w:color w:val="17818E"/>
          <w:sz w:val="20"/>
        </w:rPr>
        <w:t>Football Bac pro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3687"/>
        <w:gridCol w:w="4253"/>
        <w:gridCol w:w="4961"/>
      </w:tblGrid>
      <w:tr w:rsidR="00337A38">
        <w:trPr>
          <w:trHeight w:val="206"/>
        </w:trPr>
        <w:tc>
          <w:tcPr>
            <w:tcW w:w="3262" w:type="dxa"/>
            <w:gridSpan w:val="2"/>
          </w:tcPr>
          <w:bookmarkEnd w:id="0"/>
          <w:p w:rsidR="00337A38" w:rsidRDefault="00E22240">
            <w:pPr>
              <w:pStyle w:val="TableParagraph"/>
              <w:spacing w:line="186" w:lineRule="exact"/>
              <w:ind w:left="698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901" w:type="dxa"/>
            <w:gridSpan w:val="3"/>
          </w:tcPr>
          <w:p w:rsidR="00337A38" w:rsidRDefault="00E22240">
            <w:pPr>
              <w:pStyle w:val="TableParagraph"/>
              <w:spacing w:line="186" w:lineRule="exact"/>
              <w:ind w:left="5008" w:right="499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337A38" w:rsidRPr="003F2AC0">
        <w:trPr>
          <w:trHeight w:val="1471"/>
        </w:trPr>
        <w:tc>
          <w:tcPr>
            <w:tcW w:w="3262" w:type="dxa"/>
            <w:gridSpan w:val="2"/>
          </w:tcPr>
          <w:p w:rsidR="00337A38" w:rsidRPr="003F2AC0" w:rsidRDefault="00E22240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3F2AC0">
              <w:rPr>
                <w:b/>
                <w:sz w:val="16"/>
              </w:rPr>
              <w:t>Niveau 4 :</w:t>
            </w:r>
          </w:p>
          <w:p w:rsidR="00337A38" w:rsidRPr="003F2AC0" w:rsidRDefault="00E22240">
            <w:pPr>
              <w:pStyle w:val="TableParagraph"/>
              <w:spacing w:before="3"/>
              <w:ind w:right="53"/>
              <w:jc w:val="both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Pour gagner </w:t>
            </w:r>
            <w:r w:rsidRPr="003F2AC0">
              <w:rPr>
                <w:sz w:val="16"/>
              </w:rPr>
              <w:t xml:space="preserve">le </w:t>
            </w:r>
            <w:r w:rsidRPr="003F2AC0">
              <w:rPr>
                <w:spacing w:val="-4"/>
                <w:sz w:val="16"/>
              </w:rPr>
              <w:t xml:space="preserve">match, mettre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œuvre </w:t>
            </w:r>
            <w:r w:rsidRPr="003F2AC0">
              <w:rPr>
                <w:spacing w:val="-4"/>
                <w:sz w:val="16"/>
              </w:rPr>
              <w:t xml:space="preserve">une </w:t>
            </w:r>
            <w:r w:rsidRPr="003F2AC0">
              <w:rPr>
                <w:spacing w:val="-5"/>
                <w:sz w:val="16"/>
              </w:rPr>
              <w:t xml:space="preserve">organisation offensive capable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faire </w:t>
            </w:r>
            <w:r w:rsidRPr="003F2AC0">
              <w:rPr>
                <w:spacing w:val="-5"/>
                <w:sz w:val="16"/>
              </w:rPr>
              <w:t xml:space="preserve">évoluer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rapport </w:t>
            </w:r>
            <w:r w:rsidRPr="003F2AC0">
              <w:rPr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force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z w:val="16"/>
              </w:rPr>
              <w:t xml:space="preserve">sa </w:t>
            </w:r>
            <w:r w:rsidRPr="003F2AC0">
              <w:rPr>
                <w:spacing w:val="-4"/>
                <w:sz w:val="16"/>
              </w:rPr>
              <w:t xml:space="preserve">faveur par une </w:t>
            </w:r>
            <w:r w:rsidRPr="003F2AC0">
              <w:rPr>
                <w:spacing w:val="-5"/>
                <w:sz w:val="16"/>
              </w:rPr>
              <w:t xml:space="preserve">occupation permanente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l’espace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jeu </w:t>
            </w:r>
            <w:r w:rsidRPr="003F2AC0">
              <w:rPr>
                <w:spacing w:val="-5"/>
                <w:sz w:val="16"/>
              </w:rPr>
              <w:t xml:space="preserve">(écartement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5"/>
                <w:sz w:val="16"/>
              </w:rPr>
              <w:t xml:space="preserve">étagement), </w:t>
            </w:r>
            <w:r w:rsidRPr="003F2AC0">
              <w:rPr>
                <w:spacing w:val="-4"/>
                <w:sz w:val="16"/>
              </w:rPr>
              <w:t xml:space="preserve">face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4"/>
                <w:sz w:val="16"/>
              </w:rPr>
              <w:t xml:space="preserve">une </w:t>
            </w:r>
            <w:r w:rsidRPr="003F2AC0">
              <w:rPr>
                <w:spacing w:val="-5"/>
                <w:sz w:val="16"/>
              </w:rPr>
              <w:t xml:space="preserve">défense </w:t>
            </w:r>
            <w:r w:rsidRPr="003F2AC0">
              <w:rPr>
                <w:spacing w:val="-4"/>
                <w:sz w:val="16"/>
              </w:rPr>
              <w:t xml:space="preserve">qui </w:t>
            </w:r>
            <w:r w:rsidRPr="003F2AC0">
              <w:rPr>
                <w:sz w:val="16"/>
              </w:rPr>
              <w:t xml:space="preserve">se </w:t>
            </w:r>
            <w:r w:rsidRPr="003F2AC0">
              <w:rPr>
                <w:spacing w:val="-4"/>
                <w:sz w:val="16"/>
              </w:rPr>
              <w:t xml:space="preserve">replie </w:t>
            </w:r>
            <w:r w:rsidRPr="003F2AC0">
              <w:rPr>
                <w:spacing w:val="-5"/>
                <w:sz w:val="16"/>
              </w:rPr>
              <w:t>collectivement</w:t>
            </w:r>
            <w:r w:rsidRPr="003F2AC0">
              <w:rPr>
                <w:spacing w:val="6"/>
                <w:sz w:val="16"/>
              </w:rPr>
              <w:t xml:space="preserve"> </w:t>
            </w:r>
            <w:r w:rsidRPr="003F2AC0">
              <w:rPr>
                <w:spacing w:val="-5"/>
                <w:sz w:val="16"/>
              </w:rPr>
              <w:t>pour</w:t>
            </w:r>
          </w:p>
          <w:p w:rsidR="00337A38" w:rsidRPr="003F2AC0" w:rsidRDefault="00E22240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 w:rsidRPr="003F2AC0">
              <w:rPr>
                <w:sz w:val="16"/>
              </w:rPr>
              <w:t>défendre sa cible ou récupérer la balle.</w:t>
            </w:r>
          </w:p>
        </w:tc>
        <w:tc>
          <w:tcPr>
            <w:tcW w:w="12901" w:type="dxa"/>
            <w:gridSpan w:val="3"/>
          </w:tcPr>
          <w:p w:rsidR="00337A38" w:rsidRPr="003F2AC0" w:rsidRDefault="00E22240">
            <w:pPr>
              <w:pStyle w:val="TableParagraph"/>
              <w:spacing w:line="180" w:lineRule="exact"/>
              <w:rPr>
                <w:sz w:val="16"/>
              </w:rPr>
            </w:pPr>
            <w:r w:rsidRPr="003F2AC0">
              <w:rPr>
                <w:sz w:val="16"/>
              </w:rPr>
              <w:t>-Matchs à 6 contre 6 (5 joueurs de champ et un gardien), sur un terrain de football à 7, opposant des équipes dont le rapport de force est équilibré (1).</w:t>
            </w:r>
          </w:p>
          <w:p w:rsidR="00337A38" w:rsidRPr="003F2AC0" w:rsidRDefault="00E22240">
            <w:pPr>
              <w:pStyle w:val="TableParagraph"/>
              <w:spacing w:before="1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-Chaque équipe dispute plusieurs rencontres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z w:val="16"/>
              </w:rPr>
              <w:t xml:space="preserve">8 </w:t>
            </w:r>
            <w:r w:rsidRPr="003F2AC0">
              <w:rPr>
                <w:spacing w:val="-5"/>
                <w:sz w:val="16"/>
              </w:rPr>
              <w:t xml:space="preserve">minutes, dont </w:t>
            </w:r>
            <w:r w:rsidRPr="003F2AC0">
              <w:rPr>
                <w:sz w:val="16"/>
              </w:rPr>
              <w:t xml:space="preserve">au </w:t>
            </w:r>
            <w:r w:rsidRPr="003F2AC0">
              <w:rPr>
                <w:spacing w:val="-5"/>
                <w:sz w:val="16"/>
              </w:rPr>
              <w:t xml:space="preserve">moins </w:t>
            </w:r>
            <w:r w:rsidRPr="003F2AC0">
              <w:rPr>
                <w:spacing w:val="-4"/>
                <w:sz w:val="16"/>
              </w:rPr>
              <w:t xml:space="preserve">deux </w:t>
            </w:r>
            <w:r w:rsidRPr="003F2AC0">
              <w:rPr>
                <w:spacing w:val="-5"/>
                <w:sz w:val="16"/>
              </w:rPr>
              <w:t xml:space="preserve">rencontres </w:t>
            </w:r>
            <w:r w:rsidRPr="003F2AC0">
              <w:rPr>
                <w:spacing w:val="-4"/>
                <w:sz w:val="16"/>
              </w:rPr>
              <w:t xml:space="preserve">contre </w:t>
            </w:r>
            <w:r w:rsidRPr="003F2AC0">
              <w:rPr>
                <w:spacing w:val="-3"/>
                <w:sz w:val="16"/>
              </w:rPr>
              <w:t>la même</w:t>
            </w:r>
            <w:r w:rsidRPr="003F2AC0">
              <w:rPr>
                <w:spacing w:val="-3"/>
                <w:sz w:val="16"/>
              </w:rPr>
              <w:t xml:space="preserve"> </w:t>
            </w:r>
            <w:r w:rsidRPr="003F2AC0">
              <w:rPr>
                <w:spacing w:val="-5"/>
                <w:sz w:val="16"/>
              </w:rPr>
              <w:t xml:space="preserve">équipe. </w:t>
            </w:r>
            <w:r w:rsidRPr="003F2AC0">
              <w:rPr>
                <w:spacing w:val="-4"/>
                <w:sz w:val="16"/>
              </w:rPr>
              <w:t xml:space="preserve">Entre ces deux </w:t>
            </w:r>
            <w:r w:rsidRPr="003F2AC0">
              <w:rPr>
                <w:spacing w:val="-5"/>
                <w:sz w:val="16"/>
              </w:rPr>
              <w:t xml:space="preserve">rencontres opposant </w:t>
            </w:r>
            <w:r w:rsidRPr="003F2AC0">
              <w:rPr>
                <w:spacing w:val="-4"/>
                <w:sz w:val="16"/>
              </w:rPr>
              <w:t xml:space="preserve">les mêmes </w:t>
            </w:r>
            <w:r w:rsidRPr="003F2AC0">
              <w:rPr>
                <w:spacing w:val="-5"/>
                <w:sz w:val="16"/>
              </w:rPr>
              <w:t xml:space="preserve">équipes, </w:t>
            </w:r>
            <w:r w:rsidRPr="003F2AC0">
              <w:rPr>
                <w:sz w:val="16"/>
              </w:rPr>
              <w:t xml:space="preserve">un </w:t>
            </w:r>
            <w:r w:rsidRPr="003F2AC0">
              <w:rPr>
                <w:spacing w:val="-4"/>
                <w:sz w:val="16"/>
              </w:rPr>
              <w:t xml:space="preserve">temps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concertation </w:t>
            </w:r>
            <w:r w:rsidRPr="003F2AC0">
              <w:rPr>
                <w:spacing w:val="-4"/>
                <w:sz w:val="16"/>
              </w:rPr>
              <w:t xml:space="preserve">sera </w:t>
            </w:r>
            <w:r w:rsidRPr="003F2AC0">
              <w:rPr>
                <w:spacing w:val="-5"/>
                <w:sz w:val="16"/>
              </w:rPr>
              <w:t xml:space="preserve">prévu,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manière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permettre </w:t>
            </w:r>
            <w:r w:rsidRPr="003F2AC0">
              <w:rPr>
                <w:spacing w:val="-4"/>
                <w:sz w:val="16"/>
              </w:rPr>
              <w:t xml:space="preserve">aux </w:t>
            </w:r>
            <w:r w:rsidRPr="003F2AC0">
              <w:rPr>
                <w:spacing w:val="-5"/>
                <w:sz w:val="16"/>
              </w:rPr>
              <w:t xml:space="preserve">joueurs d’une </w:t>
            </w:r>
            <w:r w:rsidRPr="003F2AC0">
              <w:rPr>
                <w:spacing w:val="-4"/>
                <w:sz w:val="16"/>
              </w:rPr>
              <w:t xml:space="preserve">même </w:t>
            </w:r>
            <w:r w:rsidRPr="003F2AC0">
              <w:rPr>
                <w:spacing w:val="-5"/>
                <w:sz w:val="16"/>
              </w:rPr>
              <w:t xml:space="preserve">équipe d’ajuster </w:t>
            </w:r>
            <w:r w:rsidRPr="003F2AC0">
              <w:rPr>
                <w:spacing w:val="-4"/>
                <w:sz w:val="16"/>
              </w:rPr>
              <w:t xml:space="preserve">leurs </w:t>
            </w:r>
            <w:r w:rsidRPr="003F2AC0">
              <w:rPr>
                <w:spacing w:val="-5"/>
                <w:sz w:val="16"/>
              </w:rPr>
              <w:t xml:space="preserve">organisations collectives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fonction </w:t>
            </w:r>
            <w:r w:rsidRPr="003F2AC0">
              <w:rPr>
                <w:spacing w:val="-3"/>
                <w:sz w:val="16"/>
              </w:rPr>
              <w:t xml:space="preserve">du jeu </w:t>
            </w:r>
            <w:r w:rsidRPr="003F2AC0">
              <w:rPr>
                <w:spacing w:val="-4"/>
                <w:sz w:val="16"/>
              </w:rPr>
              <w:t>adverse</w:t>
            </w:r>
          </w:p>
          <w:p w:rsidR="00337A38" w:rsidRPr="003F2AC0" w:rsidRDefault="00E22240">
            <w:pPr>
              <w:pStyle w:val="TableParagraph"/>
              <w:spacing w:before="1"/>
              <w:ind w:right="2674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-Les règles essentielles </w:t>
            </w:r>
            <w:r w:rsidRPr="003F2AC0">
              <w:rPr>
                <w:spacing w:val="-4"/>
                <w:sz w:val="16"/>
              </w:rPr>
              <w:t xml:space="preserve">sont celles </w:t>
            </w:r>
            <w:r w:rsidRPr="003F2AC0">
              <w:rPr>
                <w:sz w:val="16"/>
              </w:rPr>
              <w:t xml:space="preserve">du </w:t>
            </w:r>
            <w:r w:rsidRPr="003F2AC0">
              <w:rPr>
                <w:spacing w:val="-5"/>
                <w:sz w:val="16"/>
              </w:rPr>
              <w:t xml:space="preserve">football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3"/>
                <w:sz w:val="16"/>
              </w:rPr>
              <w:t xml:space="preserve">7. </w:t>
            </w:r>
            <w:r w:rsidRPr="003F2AC0">
              <w:rPr>
                <w:spacing w:val="-5"/>
                <w:sz w:val="16"/>
              </w:rPr>
              <w:t xml:space="preserve">L’engagement </w:t>
            </w:r>
            <w:r w:rsidRPr="003F2AC0">
              <w:rPr>
                <w:spacing w:val="-4"/>
                <w:sz w:val="16"/>
              </w:rPr>
              <w:t xml:space="preserve">est réalisé par </w:t>
            </w:r>
            <w:r w:rsidRPr="003F2AC0">
              <w:rPr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gardien depuis </w:t>
            </w:r>
            <w:r w:rsidRPr="003F2AC0">
              <w:rPr>
                <w:sz w:val="16"/>
              </w:rPr>
              <w:t xml:space="preserve">sa </w:t>
            </w:r>
            <w:r w:rsidRPr="003F2AC0">
              <w:rPr>
                <w:spacing w:val="-5"/>
                <w:sz w:val="16"/>
              </w:rPr>
              <w:t xml:space="preserve">surface. </w:t>
            </w:r>
            <w:r w:rsidRPr="003F2AC0">
              <w:rPr>
                <w:spacing w:val="-4"/>
                <w:sz w:val="16"/>
              </w:rPr>
              <w:t xml:space="preserve">Les </w:t>
            </w:r>
            <w:r w:rsidRPr="003F2AC0">
              <w:rPr>
                <w:spacing w:val="-5"/>
                <w:sz w:val="16"/>
              </w:rPr>
              <w:t xml:space="preserve">remises </w:t>
            </w:r>
            <w:r w:rsidRPr="003F2AC0">
              <w:rPr>
                <w:sz w:val="16"/>
              </w:rPr>
              <w:t xml:space="preserve">en </w:t>
            </w:r>
            <w:r w:rsidRPr="003F2AC0">
              <w:rPr>
                <w:spacing w:val="-4"/>
                <w:sz w:val="16"/>
              </w:rPr>
              <w:t xml:space="preserve">jeu </w:t>
            </w:r>
            <w:r w:rsidRPr="003F2AC0">
              <w:rPr>
                <w:spacing w:val="-5"/>
                <w:sz w:val="16"/>
              </w:rPr>
              <w:t xml:space="preserve">s’effectuent </w:t>
            </w:r>
            <w:r w:rsidRPr="003F2AC0">
              <w:rPr>
                <w:spacing w:val="-3"/>
                <w:sz w:val="16"/>
              </w:rPr>
              <w:t xml:space="preserve">au </w:t>
            </w:r>
            <w:r w:rsidRPr="003F2AC0">
              <w:rPr>
                <w:spacing w:val="-5"/>
                <w:sz w:val="16"/>
              </w:rPr>
              <w:t xml:space="preserve">pied. </w:t>
            </w:r>
            <w:r w:rsidRPr="003F2AC0">
              <w:rPr>
                <w:spacing w:val="-4"/>
                <w:sz w:val="16"/>
                <w:u w:val="single"/>
              </w:rPr>
              <w:t xml:space="preserve">(1) </w:t>
            </w:r>
            <w:r w:rsidRPr="003F2AC0">
              <w:rPr>
                <w:spacing w:val="-5"/>
                <w:sz w:val="16"/>
                <w:u w:val="single"/>
              </w:rPr>
              <w:t xml:space="preserve">Commentaires </w:t>
            </w:r>
            <w:r w:rsidRPr="003F2AC0">
              <w:rPr>
                <w:sz w:val="16"/>
                <w:u w:val="single"/>
              </w:rPr>
              <w:t>:</w:t>
            </w:r>
          </w:p>
          <w:p w:rsidR="00337A38" w:rsidRPr="003F2AC0" w:rsidRDefault="00E22240">
            <w:pPr>
              <w:pStyle w:val="TableParagraph"/>
              <w:spacing w:before="1" w:line="184" w:lineRule="exact"/>
              <w:rPr>
                <w:sz w:val="16"/>
              </w:rPr>
            </w:pP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principe d’équilibre </w:t>
            </w:r>
            <w:r w:rsidRPr="003F2AC0">
              <w:rPr>
                <w:spacing w:val="-3"/>
                <w:sz w:val="16"/>
              </w:rPr>
              <w:t xml:space="preserve">du </w:t>
            </w:r>
            <w:r w:rsidRPr="003F2AC0">
              <w:rPr>
                <w:spacing w:val="-5"/>
                <w:sz w:val="16"/>
              </w:rPr>
              <w:t xml:space="preserve">rapport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force </w:t>
            </w:r>
            <w:r w:rsidRPr="003F2AC0">
              <w:rPr>
                <w:sz w:val="16"/>
              </w:rPr>
              <w:t xml:space="preserve">: </w:t>
            </w:r>
            <w:r w:rsidRPr="003F2AC0">
              <w:rPr>
                <w:spacing w:val="-4"/>
                <w:sz w:val="16"/>
              </w:rPr>
              <w:t xml:space="preserve">les </w:t>
            </w:r>
            <w:r w:rsidRPr="003F2AC0">
              <w:rPr>
                <w:spacing w:val="-5"/>
                <w:sz w:val="16"/>
              </w:rPr>
              <w:t xml:space="preserve">équipes </w:t>
            </w:r>
            <w:r w:rsidRPr="003F2AC0">
              <w:rPr>
                <w:spacing w:val="-4"/>
                <w:sz w:val="16"/>
              </w:rPr>
              <w:t xml:space="preserve">qui </w:t>
            </w:r>
            <w:r w:rsidRPr="003F2AC0">
              <w:rPr>
                <w:sz w:val="16"/>
              </w:rPr>
              <w:t xml:space="preserve">se </w:t>
            </w:r>
            <w:r w:rsidRPr="003F2AC0">
              <w:rPr>
                <w:spacing w:val="-5"/>
                <w:sz w:val="16"/>
              </w:rPr>
              <w:t xml:space="preserve">rencontrent doivent </w:t>
            </w:r>
            <w:r w:rsidRPr="003F2AC0">
              <w:rPr>
                <w:spacing w:val="-4"/>
                <w:sz w:val="16"/>
              </w:rPr>
              <w:t xml:space="preserve">être </w:t>
            </w:r>
            <w:r w:rsidRPr="003F2AC0">
              <w:rPr>
                <w:spacing w:val="-5"/>
                <w:sz w:val="16"/>
              </w:rPr>
              <w:t xml:space="preserve">homogènes </w:t>
            </w:r>
            <w:r w:rsidRPr="003F2AC0">
              <w:rPr>
                <w:spacing w:val="-4"/>
                <w:sz w:val="16"/>
              </w:rPr>
              <w:t>entre el</w:t>
            </w:r>
            <w:r w:rsidRPr="003F2AC0">
              <w:rPr>
                <w:spacing w:val="-4"/>
                <w:sz w:val="16"/>
              </w:rPr>
              <w:t xml:space="preserve">les </w:t>
            </w:r>
            <w:r w:rsidRPr="003F2AC0">
              <w:rPr>
                <w:spacing w:val="-3"/>
                <w:sz w:val="16"/>
              </w:rPr>
              <w:t xml:space="preserve">et en </w:t>
            </w:r>
            <w:r w:rsidRPr="003F2AC0">
              <w:rPr>
                <w:spacing w:val="-4"/>
                <w:sz w:val="16"/>
              </w:rPr>
              <w:t xml:space="preserve">leur sein </w:t>
            </w:r>
            <w:r w:rsidRPr="003F2AC0">
              <w:rPr>
                <w:spacing w:val="-5"/>
                <w:sz w:val="16"/>
              </w:rPr>
              <w:t xml:space="preserve">(équipes </w:t>
            </w:r>
            <w:r w:rsidRPr="003F2AC0">
              <w:rPr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niveau). C’est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4"/>
                <w:sz w:val="16"/>
              </w:rPr>
              <w:t xml:space="preserve">cette condition que </w:t>
            </w:r>
            <w:r w:rsidRPr="003F2AC0">
              <w:rPr>
                <w:spacing w:val="-5"/>
                <w:sz w:val="16"/>
              </w:rPr>
              <w:t xml:space="preserve">peuvent </w:t>
            </w:r>
            <w:r w:rsidRPr="003F2AC0">
              <w:rPr>
                <w:spacing w:val="-4"/>
                <w:sz w:val="16"/>
              </w:rPr>
              <w:t xml:space="preserve">être </w:t>
            </w:r>
            <w:r w:rsidRPr="003F2AC0">
              <w:rPr>
                <w:spacing w:val="-5"/>
                <w:sz w:val="16"/>
              </w:rPr>
              <w:t xml:space="preserve">révélées </w:t>
            </w:r>
            <w:r w:rsidRPr="003F2AC0">
              <w:rPr>
                <w:spacing w:val="-4"/>
                <w:sz w:val="16"/>
              </w:rPr>
              <w:t xml:space="preserve">les </w:t>
            </w:r>
            <w:r w:rsidRPr="003F2AC0">
              <w:rPr>
                <w:spacing w:val="-5"/>
                <w:sz w:val="16"/>
              </w:rPr>
              <w:t xml:space="preserve">compétences attendues. Dans certains </w:t>
            </w:r>
            <w:r w:rsidRPr="003F2AC0">
              <w:rPr>
                <w:spacing w:val="-4"/>
                <w:sz w:val="16"/>
              </w:rPr>
              <w:t xml:space="preserve">cas </w:t>
            </w:r>
            <w:r w:rsidRPr="003F2AC0">
              <w:rPr>
                <w:spacing w:val="-5"/>
                <w:sz w:val="16"/>
              </w:rPr>
              <w:t xml:space="preserve">particuliers (contextes spécifiques d’établissement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5"/>
                <w:sz w:val="16"/>
              </w:rPr>
              <w:t xml:space="preserve">effectifs), </w:t>
            </w:r>
            <w:r w:rsidRPr="003F2AC0">
              <w:rPr>
                <w:sz w:val="16"/>
              </w:rPr>
              <w:t xml:space="preserve">ce </w:t>
            </w:r>
            <w:r w:rsidRPr="003F2AC0">
              <w:rPr>
                <w:spacing w:val="-5"/>
                <w:sz w:val="16"/>
              </w:rPr>
              <w:t xml:space="preserve">principe </w:t>
            </w:r>
            <w:r w:rsidRPr="003F2AC0">
              <w:rPr>
                <w:spacing w:val="-4"/>
                <w:sz w:val="16"/>
              </w:rPr>
              <w:t xml:space="preserve">peut être </w:t>
            </w:r>
            <w:r w:rsidRPr="003F2AC0">
              <w:rPr>
                <w:spacing w:val="-3"/>
                <w:sz w:val="16"/>
              </w:rPr>
              <w:t xml:space="preserve">mis en </w:t>
            </w:r>
            <w:r w:rsidRPr="003F2AC0">
              <w:rPr>
                <w:spacing w:val="-4"/>
                <w:sz w:val="16"/>
              </w:rPr>
              <w:t xml:space="preserve">œuvre </w:t>
            </w:r>
            <w:r w:rsidRPr="003F2AC0">
              <w:rPr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>manière différe</w:t>
            </w:r>
            <w:r w:rsidRPr="003F2AC0">
              <w:rPr>
                <w:spacing w:val="-5"/>
                <w:sz w:val="16"/>
              </w:rPr>
              <w:t xml:space="preserve">nte </w:t>
            </w:r>
            <w:r w:rsidRPr="003F2AC0">
              <w:rPr>
                <w:sz w:val="16"/>
              </w:rPr>
              <w:t xml:space="preserve">: </w:t>
            </w:r>
            <w:r w:rsidRPr="003F2AC0">
              <w:rPr>
                <w:spacing w:val="-5"/>
                <w:sz w:val="16"/>
              </w:rPr>
              <w:t xml:space="preserve">constitution d’équipes </w:t>
            </w:r>
            <w:r w:rsidRPr="003F2AC0">
              <w:rPr>
                <w:spacing w:val="-3"/>
                <w:sz w:val="16"/>
              </w:rPr>
              <w:t xml:space="preserve">de même </w:t>
            </w:r>
            <w:r w:rsidRPr="003F2AC0">
              <w:rPr>
                <w:spacing w:val="-5"/>
                <w:sz w:val="16"/>
              </w:rPr>
              <w:t xml:space="preserve">niveau </w:t>
            </w:r>
            <w:r w:rsidRPr="003F2AC0">
              <w:rPr>
                <w:spacing w:val="-4"/>
                <w:sz w:val="16"/>
              </w:rPr>
              <w:t xml:space="preserve">mais </w:t>
            </w:r>
            <w:r w:rsidRPr="003F2AC0">
              <w:rPr>
                <w:spacing w:val="-5"/>
                <w:sz w:val="16"/>
              </w:rPr>
              <w:t xml:space="preserve">hétérogènes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4"/>
                <w:sz w:val="16"/>
              </w:rPr>
              <w:t xml:space="preserve">leur </w:t>
            </w:r>
            <w:r w:rsidRPr="003F2AC0">
              <w:rPr>
                <w:spacing w:val="-5"/>
                <w:sz w:val="16"/>
              </w:rPr>
              <w:t xml:space="preserve">sein,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condition </w:t>
            </w:r>
            <w:r w:rsidRPr="003F2AC0">
              <w:rPr>
                <w:spacing w:val="-4"/>
                <w:sz w:val="16"/>
              </w:rPr>
              <w:t xml:space="preserve">que les </w:t>
            </w:r>
            <w:r w:rsidRPr="003F2AC0">
              <w:rPr>
                <w:spacing w:val="-5"/>
                <w:sz w:val="16"/>
              </w:rPr>
              <w:t xml:space="preserve">individualités puissent </w:t>
            </w:r>
            <w:r w:rsidRPr="003F2AC0">
              <w:rPr>
                <w:sz w:val="16"/>
              </w:rPr>
              <w:t xml:space="preserve">se </w:t>
            </w:r>
            <w:r w:rsidRPr="003F2AC0">
              <w:rPr>
                <w:spacing w:val="-5"/>
                <w:sz w:val="16"/>
              </w:rPr>
              <w:t>neutraliser.</w:t>
            </w:r>
          </w:p>
        </w:tc>
      </w:tr>
      <w:tr w:rsidR="00337A38">
        <w:trPr>
          <w:trHeight w:val="212"/>
        </w:trPr>
        <w:tc>
          <w:tcPr>
            <w:tcW w:w="852" w:type="dxa"/>
            <w:vMerge w:val="restart"/>
          </w:tcPr>
          <w:p w:rsidR="00337A38" w:rsidRDefault="00E22240">
            <w:pPr>
              <w:pStyle w:val="TableParagraph"/>
              <w:spacing w:before="29"/>
              <w:ind w:left="153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410" w:type="dxa"/>
            <w:vMerge w:val="restart"/>
          </w:tcPr>
          <w:p w:rsidR="00337A38" w:rsidRDefault="00E22240">
            <w:pPr>
              <w:pStyle w:val="TableParagraph"/>
              <w:spacing w:before="120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687" w:type="dxa"/>
            <w:vMerge w:val="restart"/>
          </w:tcPr>
          <w:p w:rsidR="00337A38" w:rsidRPr="003F2AC0" w:rsidRDefault="00E22240">
            <w:pPr>
              <w:pStyle w:val="TableParagraph"/>
              <w:spacing w:before="29"/>
              <w:ind w:left="15" w:right="2"/>
              <w:jc w:val="center"/>
              <w:rPr>
                <w:b/>
                <w:sz w:val="16"/>
              </w:rPr>
            </w:pPr>
            <w:r w:rsidRPr="003F2AC0">
              <w:rPr>
                <w:b/>
                <w:sz w:val="16"/>
              </w:rPr>
              <w:t>Compétence de niveau 4 en cours d’acquisition</w:t>
            </w:r>
          </w:p>
          <w:p w:rsidR="00337A38" w:rsidRDefault="00E22240">
            <w:pPr>
              <w:pStyle w:val="TableParagraph"/>
              <w:ind w:left="19" w:right="2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9214" w:type="dxa"/>
            <w:gridSpan w:val="2"/>
          </w:tcPr>
          <w:p w:rsidR="00337A38" w:rsidRDefault="00E22240">
            <w:pPr>
              <w:pStyle w:val="TableParagraph"/>
              <w:spacing w:before="10" w:line="183" w:lineRule="exact"/>
              <w:ind w:left="3329" w:right="3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acquise</w:t>
            </w:r>
          </w:p>
        </w:tc>
      </w:tr>
      <w:tr w:rsidR="00337A38">
        <w:trPr>
          <w:trHeight w:val="213"/>
        </w:trPr>
        <w:tc>
          <w:tcPr>
            <w:tcW w:w="852" w:type="dxa"/>
            <w:vMerge/>
            <w:tcBorders>
              <w:top w:val="nil"/>
            </w:tcBorders>
          </w:tcPr>
          <w:p w:rsidR="00337A38" w:rsidRDefault="00337A3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37A38" w:rsidRDefault="00337A3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37A38" w:rsidRDefault="00337A3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37A38" w:rsidRDefault="00E22240">
            <w:pPr>
              <w:pStyle w:val="TableParagraph"/>
              <w:spacing w:before="13" w:line="180" w:lineRule="exact"/>
              <w:ind w:left="155" w:right="145"/>
              <w:jc w:val="center"/>
              <w:rPr>
                <w:sz w:val="16"/>
              </w:rPr>
            </w:pPr>
            <w:r>
              <w:rPr>
                <w:sz w:val="16"/>
              </w:rPr>
              <w:t>de 10 à 14 pts</w:t>
            </w:r>
          </w:p>
        </w:tc>
        <w:tc>
          <w:tcPr>
            <w:tcW w:w="4961" w:type="dxa"/>
          </w:tcPr>
          <w:p w:rsidR="00337A38" w:rsidRDefault="00E22240">
            <w:pPr>
              <w:pStyle w:val="TableParagraph"/>
              <w:spacing w:before="13" w:line="180" w:lineRule="exact"/>
              <w:ind w:left="347" w:right="333"/>
              <w:jc w:val="center"/>
              <w:rPr>
                <w:sz w:val="16"/>
              </w:rPr>
            </w:pPr>
            <w:r>
              <w:rPr>
                <w:sz w:val="16"/>
              </w:rPr>
              <w:t>de 15 à 20 pts</w:t>
            </w:r>
          </w:p>
        </w:tc>
      </w:tr>
      <w:tr w:rsidR="00337A38" w:rsidRPr="003F2AC0">
        <w:trPr>
          <w:trHeight w:val="2954"/>
        </w:trPr>
        <w:tc>
          <w:tcPr>
            <w:tcW w:w="852" w:type="dxa"/>
            <w:vMerge w:val="restart"/>
          </w:tcPr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337A38" w:rsidRDefault="00E22240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410" w:type="dxa"/>
          </w:tcPr>
          <w:p w:rsidR="00337A38" w:rsidRPr="003F2AC0" w:rsidRDefault="00E22240"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 w:rsidRPr="003F2AC0">
              <w:rPr>
                <w:b/>
                <w:spacing w:val="-5"/>
                <w:sz w:val="16"/>
              </w:rPr>
              <w:t xml:space="preserve">Pertinence </w:t>
            </w:r>
            <w:r w:rsidRPr="003F2AC0">
              <w:rPr>
                <w:b/>
                <w:spacing w:val="-3"/>
                <w:sz w:val="16"/>
              </w:rPr>
              <w:t xml:space="preserve">et </w:t>
            </w:r>
            <w:r w:rsidRPr="003F2AC0">
              <w:rPr>
                <w:b/>
                <w:spacing w:val="-5"/>
                <w:sz w:val="16"/>
              </w:rPr>
              <w:t xml:space="preserve">efficacité </w:t>
            </w:r>
            <w:r w:rsidRPr="003F2AC0">
              <w:rPr>
                <w:b/>
                <w:sz w:val="16"/>
              </w:rPr>
              <w:t xml:space="preserve">de </w:t>
            </w:r>
            <w:r w:rsidRPr="003F2AC0">
              <w:rPr>
                <w:b/>
                <w:spacing w:val="-5"/>
                <w:sz w:val="16"/>
              </w:rPr>
              <w:t>l’organisation collective</w:t>
            </w:r>
          </w:p>
          <w:p w:rsidR="00337A38" w:rsidRPr="003F2AC0" w:rsidRDefault="00E22240">
            <w:pPr>
              <w:pStyle w:val="TableParagraph"/>
              <w:spacing w:before="9"/>
              <w:ind w:right="62"/>
              <w:jc w:val="center"/>
              <w:rPr>
                <w:i/>
                <w:sz w:val="16"/>
              </w:rPr>
            </w:pPr>
            <w:r w:rsidRPr="003F2AC0">
              <w:rPr>
                <w:i/>
                <w:spacing w:val="-5"/>
                <w:sz w:val="16"/>
              </w:rPr>
              <w:t xml:space="preserve">Degré d’organisation collective </w:t>
            </w:r>
            <w:r w:rsidRPr="003F2AC0">
              <w:rPr>
                <w:i/>
                <w:spacing w:val="-6"/>
                <w:sz w:val="16"/>
              </w:rPr>
              <w:t xml:space="preserve">de </w:t>
            </w:r>
            <w:r w:rsidRPr="003F2AC0">
              <w:rPr>
                <w:i/>
                <w:spacing w:val="-5"/>
                <w:sz w:val="16"/>
              </w:rPr>
              <w:t>l’équipe</w:t>
            </w:r>
          </w:p>
          <w:p w:rsidR="00337A38" w:rsidRPr="003F2AC0" w:rsidRDefault="00E22240">
            <w:pPr>
              <w:pStyle w:val="TableParagraph"/>
              <w:ind w:left="79" w:right="62"/>
              <w:jc w:val="center"/>
              <w:rPr>
                <w:i/>
                <w:sz w:val="16"/>
              </w:rPr>
            </w:pPr>
            <w:r w:rsidRPr="003F2AC0">
              <w:rPr>
                <w:i/>
                <w:spacing w:val="-5"/>
                <w:sz w:val="16"/>
              </w:rPr>
              <w:t xml:space="preserve">Analyse </w:t>
            </w:r>
            <w:r w:rsidRPr="003F2AC0">
              <w:rPr>
                <w:i/>
                <w:spacing w:val="-3"/>
                <w:sz w:val="16"/>
              </w:rPr>
              <w:t xml:space="preserve">et </w:t>
            </w:r>
            <w:r w:rsidRPr="003F2AC0">
              <w:rPr>
                <w:i/>
                <w:spacing w:val="-5"/>
                <w:sz w:val="16"/>
              </w:rPr>
              <w:t xml:space="preserve">exploitation collective </w:t>
            </w:r>
            <w:r w:rsidRPr="003F2AC0">
              <w:rPr>
                <w:i/>
                <w:spacing w:val="-3"/>
                <w:sz w:val="16"/>
              </w:rPr>
              <w:t xml:space="preserve">du </w:t>
            </w:r>
            <w:r w:rsidRPr="003F2AC0">
              <w:rPr>
                <w:i/>
                <w:spacing w:val="-5"/>
                <w:sz w:val="16"/>
              </w:rPr>
              <w:t xml:space="preserve">rapport </w:t>
            </w:r>
            <w:r w:rsidRPr="003F2AC0">
              <w:rPr>
                <w:i/>
                <w:spacing w:val="-3"/>
                <w:sz w:val="16"/>
              </w:rPr>
              <w:t xml:space="preserve">de </w:t>
            </w:r>
            <w:r w:rsidRPr="003F2AC0">
              <w:rPr>
                <w:i/>
                <w:spacing w:val="-4"/>
                <w:sz w:val="16"/>
              </w:rPr>
              <w:t xml:space="preserve">force entre </w:t>
            </w:r>
            <w:r w:rsidRPr="003F2AC0">
              <w:rPr>
                <w:i/>
                <w:spacing w:val="-3"/>
                <w:sz w:val="16"/>
              </w:rPr>
              <w:t xml:space="preserve">les </w:t>
            </w:r>
            <w:r w:rsidRPr="003F2AC0">
              <w:rPr>
                <w:i/>
                <w:spacing w:val="-5"/>
                <w:sz w:val="16"/>
              </w:rPr>
              <w:t>équipes</w:t>
            </w:r>
          </w:p>
          <w:p w:rsidR="00337A38" w:rsidRPr="003F2AC0" w:rsidRDefault="00337A3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337A38" w:rsidRPr="003F2AC0" w:rsidRDefault="00E22240">
            <w:pPr>
              <w:pStyle w:val="TableParagraph"/>
              <w:spacing w:line="182" w:lineRule="exact"/>
              <w:ind w:right="59"/>
              <w:jc w:val="center"/>
              <w:rPr>
                <w:i/>
                <w:sz w:val="16"/>
              </w:rPr>
            </w:pPr>
            <w:r w:rsidRPr="003F2AC0">
              <w:rPr>
                <w:i/>
                <w:sz w:val="16"/>
                <w:u w:val="single"/>
              </w:rPr>
              <w:t>En attaque</w:t>
            </w:r>
          </w:p>
          <w:p w:rsidR="00337A38" w:rsidRPr="003F2AC0" w:rsidRDefault="00E22240">
            <w:pPr>
              <w:pStyle w:val="TableParagraph"/>
              <w:spacing w:line="182" w:lineRule="exact"/>
              <w:ind w:right="61"/>
              <w:jc w:val="center"/>
              <w:rPr>
                <w:b/>
                <w:sz w:val="16"/>
              </w:rPr>
            </w:pPr>
            <w:r w:rsidRPr="003F2AC0">
              <w:rPr>
                <w:b/>
                <w:sz w:val="16"/>
              </w:rPr>
              <w:t>(4 points)</w:t>
            </w:r>
          </w:p>
          <w:p w:rsidR="00337A38" w:rsidRPr="003F2AC0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Pr="003F2AC0" w:rsidRDefault="00337A38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337A38" w:rsidRPr="003F2AC0" w:rsidRDefault="00E22240">
            <w:pPr>
              <w:pStyle w:val="TableParagraph"/>
              <w:spacing w:line="182" w:lineRule="exact"/>
              <w:ind w:right="61"/>
              <w:jc w:val="center"/>
              <w:rPr>
                <w:i/>
                <w:sz w:val="16"/>
              </w:rPr>
            </w:pPr>
            <w:r w:rsidRPr="003F2AC0">
              <w:rPr>
                <w:i/>
                <w:sz w:val="16"/>
                <w:u w:val="single"/>
              </w:rPr>
              <w:t>En défense</w:t>
            </w:r>
          </w:p>
          <w:p w:rsidR="00337A38" w:rsidRPr="003F2AC0" w:rsidRDefault="00E22240">
            <w:pPr>
              <w:pStyle w:val="TableParagraph"/>
              <w:spacing w:line="182" w:lineRule="exact"/>
              <w:ind w:right="61"/>
              <w:jc w:val="center"/>
              <w:rPr>
                <w:b/>
                <w:sz w:val="16"/>
              </w:rPr>
            </w:pPr>
            <w:r w:rsidRPr="003F2AC0">
              <w:rPr>
                <w:b/>
                <w:sz w:val="16"/>
              </w:rPr>
              <w:t>(4 points)</w:t>
            </w:r>
          </w:p>
        </w:tc>
        <w:tc>
          <w:tcPr>
            <w:tcW w:w="3687" w:type="dxa"/>
          </w:tcPr>
          <w:p w:rsidR="00337A38" w:rsidRPr="003F2AC0" w:rsidRDefault="00337A38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337A38" w:rsidRPr="003F2AC0" w:rsidRDefault="00E22240">
            <w:pPr>
              <w:pStyle w:val="TableParagraph"/>
              <w:rPr>
                <w:b/>
                <w:sz w:val="16"/>
              </w:rPr>
            </w:pPr>
            <w:r w:rsidRPr="003F2AC0">
              <w:rPr>
                <w:b/>
                <w:spacing w:val="-5"/>
                <w:sz w:val="16"/>
                <w:u w:val="single"/>
              </w:rPr>
              <w:t xml:space="preserve">Maintient </w:t>
            </w:r>
            <w:r w:rsidRPr="003F2AC0">
              <w:rPr>
                <w:b/>
                <w:sz w:val="16"/>
                <w:u w:val="single"/>
              </w:rPr>
              <w:t xml:space="preserve">le </w:t>
            </w:r>
            <w:r w:rsidRPr="003F2AC0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3F2AC0">
              <w:rPr>
                <w:b/>
                <w:sz w:val="16"/>
                <w:u w:val="single"/>
              </w:rPr>
              <w:t xml:space="preserve">de </w:t>
            </w:r>
            <w:r w:rsidRPr="003F2AC0">
              <w:rPr>
                <w:b/>
                <w:spacing w:val="-4"/>
                <w:sz w:val="16"/>
                <w:u w:val="single"/>
              </w:rPr>
              <w:t xml:space="preserve">force quand </w:t>
            </w:r>
            <w:r w:rsidRPr="003F2AC0">
              <w:rPr>
                <w:b/>
                <w:sz w:val="16"/>
                <w:u w:val="single"/>
              </w:rPr>
              <w:t xml:space="preserve">il </w:t>
            </w:r>
            <w:r w:rsidRPr="003F2AC0">
              <w:rPr>
                <w:b/>
                <w:spacing w:val="-4"/>
                <w:sz w:val="16"/>
                <w:u w:val="single"/>
              </w:rPr>
              <w:t>est</w:t>
            </w:r>
            <w:r w:rsidRPr="003F2AC0">
              <w:rPr>
                <w:b/>
                <w:spacing w:val="-4"/>
                <w:sz w:val="16"/>
              </w:rPr>
              <w:t xml:space="preserve"> </w:t>
            </w:r>
            <w:r w:rsidRPr="003F2AC0">
              <w:rPr>
                <w:b/>
                <w:spacing w:val="-5"/>
                <w:sz w:val="16"/>
                <w:u w:val="single"/>
              </w:rPr>
              <w:t>favorable.</w:t>
            </w:r>
          </w:p>
          <w:p w:rsidR="00337A38" w:rsidRPr="003F2AC0" w:rsidRDefault="00E22240">
            <w:pPr>
              <w:pStyle w:val="TableParagraph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Organisation offensive repérable, identique </w:t>
            </w:r>
            <w:r w:rsidRPr="003F2AC0">
              <w:rPr>
                <w:spacing w:val="-4"/>
                <w:sz w:val="16"/>
              </w:rPr>
              <w:t xml:space="preserve">dans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4"/>
                <w:sz w:val="16"/>
              </w:rPr>
              <w:t xml:space="preserve">temps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4"/>
                <w:sz w:val="16"/>
              </w:rPr>
              <w:t xml:space="preserve">sans </w:t>
            </w:r>
            <w:r w:rsidRPr="003F2AC0">
              <w:rPr>
                <w:spacing w:val="-5"/>
                <w:sz w:val="16"/>
              </w:rPr>
              <w:t xml:space="preserve">adaptation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l’équipe adverse </w:t>
            </w:r>
            <w:r w:rsidRPr="003F2AC0">
              <w:rPr>
                <w:sz w:val="16"/>
              </w:rPr>
              <w:t xml:space="preserve">: </w:t>
            </w:r>
            <w:r w:rsidRPr="003F2AC0">
              <w:rPr>
                <w:spacing w:val="-5"/>
                <w:sz w:val="16"/>
              </w:rPr>
              <w:t xml:space="preserve">utilisation dominante </w:t>
            </w:r>
            <w:r w:rsidRPr="003F2AC0">
              <w:rPr>
                <w:sz w:val="16"/>
              </w:rPr>
              <w:t xml:space="preserve">du </w:t>
            </w:r>
            <w:r w:rsidRPr="003F2AC0">
              <w:rPr>
                <w:spacing w:val="-5"/>
                <w:sz w:val="16"/>
              </w:rPr>
              <w:t xml:space="preserve">couloir </w:t>
            </w:r>
            <w:r w:rsidRPr="003F2AC0">
              <w:rPr>
                <w:sz w:val="16"/>
              </w:rPr>
              <w:t xml:space="preserve">de </w:t>
            </w:r>
            <w:r w:rsidRPr="003F2AC0">
              <w:rPr>
                <w:spacing w:val="-3"/>
                <w:sz w:val="16"/>
              </w:rPr>
              <w:t xml:space="preserve">jeu </w:t>
            </w:r>
            <w:r w:rsidRPr="003F2AC0">
              <w:rPr>
                <w:spacing w:val="-5"/>
                <w:sz w:val="16"/>
              </w:rPr>
              <w:t>direct.</w:t>
            </w:r>
          </w:p>
          <w:p w:rsidR="00337A38" w:rsidRPr="003F2AC0" w:rsidRDefault="00E22240">
            <w:pPr>
              <w:pStyle w:val="TableParagraph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Seuls </w:t>
            </w:r>
            <w:r w:rsidRPr="003F2AC0">
              <w:rPr>
                <w:spacing w:val="-3"/>
                <w:sz w:val="16"/>
              </w:rPr>
              <w:t xml:space="preserve">un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4"/>
                <w:sz w:val="16"/>
              </w:rPr>
              <w:t xml:space="preserve">deux </w:t>
            </w:r>
            <w:r w:rsidRPr="003F2AC0">
              <w:rPr>
                <w:spacing w:val="-5"/>
                <w:sz w:val="16"/>
              </w:rPr>
              <w:t xml:space="preserve">joueurs participent réellement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l’attaque, d’autres réalisent </w:t>
            </w:r>
            <w:r w:rsidRPr="003F2AC0">
              <w:rPr>
                <w:spacing w:val="-4"/>
                <w:sz w:val="16"/>
              </w:rPr>
              <w:t xml:space="preserve">des </w:t>
            </w:r>
            <w:r w:rsidRPr="003F2AC0">
              <w:rPr>
                <w:spacing w:val="-5"/>
                <w:sz w:val="16"/>
              </w:rPr>
              <w:t xml:space="preserve">appels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balle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profondeur (quelques </w:t>
            </w:r>
            <w:r w:rsidRPr="003F2AC0">
              <w:rPr>
                <w:spacing w:val="-4"/>
                <w:sz w:val="16"/>
              </w:rPr>
              <w:t xml:space="preserve">tirs </w:t>
            </w:r>
            <w:r w:rsidRPr="003F2AC0">
              <w:rPr>
                <w:spacing w:val="-3"/>
                <w:sz w:val="16"/>
              </w:rPr>
              <w:t xml:space="preserve">au </w:t>
            </w:r>
            <w:r w:rsidRPr="003F2AC0">
              <w:rPr>
                <w:spacing w:val="-5"/>
                <w:sz w:val="16"/>
              </w:rPr>
              <w:t>but).</w:t>
            </w:r>
          </w:p>
          <w:p w:rsidR="00337A38" w:rsidRPr="003F2AC0" w:rsidRDefault="00337A3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337A38" w:rsidRPr="003F2AC0" w:rsidRDefault="00E22240">
            <w:pPr>
              <w:pStyle w:val="TableParagraph"/>
              <w:ind w:left="76" w:right="58" w:hanging="2"/>
              <w:jc w:val="center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Organisation défensive individuelle, désordonnée, </w:t>
            </w:r>
            <w:r w:rsidRPr="003F2AC0">
              <w:rPr>
                <w:spacing w:val="-4"/>
                <w:sz w:val="16"/>
              </w:rPr>
              <w:t xml:space="preserve">sans </w:t>
            </w:r>
            <w:r w:rsidRPr="003F2AC0">
              <w:rPr>
                <w:spacing w:val="-5"/>
                <w:sz w:val="16"/>
              </w:rPr>
              <w:t xml:space="preserve">adaptation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l’équipe adverse </w:t>
            </w:r>
            <w:r w:rsidRPr="003F2AC0">
              <w:rPr>
                <w:sz w:val="16"/>
              </w:rPr>
              <w:t xml:space="preserve">: </w:t>
            </w:r>
            <w:r w:rsidRPr="003F2AC0">
              <w:rPr>
                <w:spacing w:val="-3"/>
                <w:sz w:val="16"/>
              </w:rPr>
              <w:t xml:space="preserve">on </w:t>
            </w:r>
            <w:r w:rsidRPr="003F2AC0">
              <w:rPr>
                <w:spacing w:val="-5"/>
                <w:sz w:val="16"/>
              </w:rPr>
              <w:t xml:space="preserve">défend </w:t>
            </w:r>
            <w:r w:rsidRPr="003F2AC0">
              <w:rPr>
                <w:spacing w:val="-4"/>
                <w:sz w:val="16"/>
              </w:rPr>
              <w:t xml:space="preserve">selon son </w:t>
            </w:r>
            <w:r w:rsidRPr="003F2AC0">
              <w:rPr>
                <w:spacing w:val="-5"/>
                <w:sz w:val="16"/>
              </w:rPr>
              <w:t xml:space="preserve">envie (les </w:t>
            </w:r>
            <w:r w:rsidRPr="003F2AC0">
              <w:rPr>
                <w:spacing w:val="-4"/>
                <w:sz w:val="16"/>
              </w:rPr>
              <w:t xml:space="preserve">uns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4"/>
                <w:sz w:val="16"/>
              </w:rPr>
              <w:t xml:space="preserve">repli, </w:t>
            </w:r>
            <w:r w:rsidRPr="003F2AC0">
              <w:rPr>
                <w:spacing w:val="-5"/>
                <w:sz w:val="16"/>
              </w:rPr>
              <w:t xml:space="preserve">d’autres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récupération)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4"/>
                <w:sz w:val="16"/>
              </w:rPr>
              <w:t xml:space="preserve">l’on </w:t>
            </w:r>
            <w:r w:rsidRPr="003F2AC0">
              <w:rPr>
                <w:spacing w:val="-5"/>
                <w:sz w:val="16"/>
              </w:rPr>
              <w:t xml:space="preserve">récupère </w:t>
            </w:r>
            <w:r w:rsidRPr="003F2AC0">
              <w:rPr>
                <w:spacing w:val="-3"/>
                <w:sz w:val="16"/>
              </w:rPr>
              <w:t xml:space="preserve">la </w:t>
            </w:r>
            <w:r w:rsidRPr="003F2AC0">
              <w:rPr>
                <w:spacing w:val="-4"/>
                <w:sz w:val="16"/>
              </w:rPr>
              <w:t xml:space="preserve">balle </w:t>
            </w:r>
            <w:r w:rsidRPr="003F2AC0">
              <w:rPr>
                <w:spacing w:val="-5"/>
                <w:sz w:val="16"/>
              </w:rPr>
              <w:t xml:space="preserve">d’abord </w:t>
            </w:r>
            <w:r w:rsidRPr="003F2AC0">
              <w:rPr>
                <w:spacing w:val="-4"/>
                <w:sz w:val="16"/>
              </w:rPr>
              <w:t>pour soi.</w:t>
            </w:r>
          </w:p>
          <w:p w:rsidR="00337A38" w:rsidRDefault="00E22240">
            <w:pPr>
              <w:pStyle w:val="TableParagraph"/>
              <w:spacing w:before="5" w:line="182" w:lineRule="exact"/>
              <w:ind w:left="158" w:right="139"/>
              <w:jc w:val="center"/>
              <w:rPr>
                <w:sz w:val="16"/>
              </w:rPr>
            </w:pPr>
            <w:r w:rsidRPr="003F2AC0">
              <w:rPr>
                <w:spacing w:val="-3"/>
                <w:sz w:val="16"/>
              </w:rPr>
              <w:t xml:space="preserve">La </w:t>
            </w:r>
            <w:r w:rsidRPr="003F2AC0">
              <w:rPr>
                <w:spacing w:val="-5"/>
                <w:sz w:val="16"/>
              </w:rPr>
              <w:t xml:space="preserve">pression directe </w:t>
            </w:r>
            <w:r w:rsidRPr="003F2AC0">
              <w:rPr>
                <w:spacing w:val="-3"/>
                <w:sz w:val="16"/>
              </w:rPr>
              <w:t xml:space="preserve">au </w:t>
            </w:r>
            <w:r w:rsidRPr="003F2AC0">
              <w:rPr>
                <w:spacing w:val="-5"/>
                <w:sz w:val="16"/>
              </w:rPr>
              <w:t xml:space="preserve">porteur </w:t>
            </w:r>
            <w:r w:rsidRPr="003F2AC0">
              <w:rPr>
                <w:spacing w:val="-4"/>
                <w:sz w:val="16"/>
              </w:rPr>
              <w:t xml:space="preserve">fait </w:t>
            </w:r>
            <w:r w:rsidRPr="003F2AC0">
              <w:rPr>
                <w:spacing w:val="-5"/>
                <w:sz w:val="16"/>
              </w:rPr>
              <w:t xml:space="preserve">parfois perdre </w:t>
            </w:r>
            <w:r w:rsidRPr="003F2AC0">
              <w:rPr>
                <w:sz w:val="16"/>
              </w:rPr>
              <w:t xml:space="preserve">la </w:t>
            </w:r>
            <w:r w:rsidRPr="003F2AC0">
              <w:rPr>
                <w:spacing w:val="-4"/>
                <w:sz w:val="16"/>
              </w:rPr>
              <w:t xml:space="preserve">balle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l’attaque. </w:t>
            </w:r>
            <w:r>
              <w:rPr>
                <w:spacing w:val="-4"/>
                <w:sz w:val="16"/>
              </w:rPr>
              <w:t xml:space="preserve">Accès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but </w:t>
            </w:r>
            <w:r>
              <w:rPr>
                <w:spacing w:val="-5"/>
                <w:sz w:val="16"/>
              </w:rPr>
              <w:t>protégé.</w:t>
            </w:r>
          </w:p>
        </w:tc>
        <w:tc>
          <w:tcPr>
            <w:tcW w:w="4253" w:type="dxa"/>
          </w:tcPr>
          <w:p w:rsidR="00337A38" w:rsidRPr="003F2AC0" w:rsidRDefault="00E22240">
            <w:pPr>
              <w:pStyle w:val="TableParagraph"/>
              <w:ind w:left="69" w:right="105"/>
              <w:rPr>
                <w:b/>
                <w:sz w:val="16"/>
              </w:rPr>
            </w:pPr>
            <w:r w:rsidRPr="003F2AC0">
              <w:rPr>
                <w:b/>
                <w:spacing w:val="-5"/>
                <w:sz w:val="16"/>
                <w:u w:val="single"/>
              </w:rPr>
              <w:t xml:space="preserve">Exploite </w:t>
            </w:r>
            <w:r w:rsidRPr="003F2AC0">
              <w:rPr>
                <w:b/>
                <w:sz w:val="16"/>
                <w:u w:val="single"/>
              </w:rPr>
              <w:t xml:space="preserve">le </w:t>
            </w:r>
            <w:r w:rsidRPr="003F2AC0">
              <w:rPr>
                <w:b/>
                <w:spacing w:val="-4"/>
                <w:sz w:val="16"/>
                <w:u w:val="single"/>
              </w:rPr>
              <w:t xml:space="preserve">rapport </w:t>
            </w:r>
            <w:r w:rsidRPr="003F2AC0">
              <w:rPr>
                <w:b/>
                <w:spacing w:val="-3"/>
                <w:sz w:val="16"/>
                <w:u w:val="single"/>
              </w:rPr>
              <w:t xml:space="preserve">de </w:t>
            </w:r>
            <w:r w:rsidRPr="003F2AC0">
              <w:rPr>
                <w:b/>
                <w:spacing w:val="-4"/>
                <w:sz w:val="16"/>
                <w:u w:val="single"/>
              </w:rPr>
              <w:t xml:space="preserve">force quand </w:t>
            </w:r>
            <w:r w:rsidRPr="003F2AC0">
              <w:rPr>
                <w:b/>
                <w:sz w:val="16"/>
                <w:u w:val="single"/>
              </w:rPr>
              <w:t xml:space="preserve">il </w:t>
            </w:r>
            <w:r w:rsidRPr="003F2AC0">
              <w:rPr>
                <w:b/>
                <w:spacing w:val="-4"/>
                <w:sz w:val="16"/>
                <w:u w:val="single"/>
              </w:rPr>
              <w:t xml:space="preserve">est </w:t>
            </w:r>
            <w:r w:rsidRPr="003F2AC0">
              <w:rPr>
                <w:b/>
                <w:spacing w:val="-5"/>
                <w:sz w:val="16"/>
                <w:u w:val="single"/>
              </w:rPr>
              <w:t xml:space="preserve">favorable </w:t>
            </w:r>
            <w:r w:rsidRPr="003F2AC0">
              <w:rPr>
                <w:b/>
                <w:spacing w:val="-3"/>
                <w:sz w:val="16"/>
                <w:u w:val="single"/>
              </w:rPr>
              <w:t>ou</w:t>
            </w:r>
            <w:r w:rsidRPr="003F2AC0">
              <w:rPr>
                <w:b/>
                <w:spacing w:val="-3"/>
                <w:sz w:val="16"/>
              </w:rPr>
              <w:t xml:space="preserve"> </w:t>
            </w:r>
            <w:r w:rsidRPr="003F2AC0">
              <w:rPr>
                <w:b/>
                <w:spacing w:val="-5"/>
                <w:sz w:val="16"/>
                <w:u w:val="single"/>
              </w:rPr>
              <w:t>équilibré.</w:t>
            </w:r>
          </w:p>
          <w:p w:rsidR="00337A38" w:rsidRPr="003F2AC0" w:rsidRDefault="00E22240">
            <w:pPr>
              <w:pStyle w:val="TableParagraph"/>
              <w:spacing w:before="9"/>
              <w:ind w:left="69" w:right="105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-Mises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danger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l’adversaire </w:t>
            </w:r>
            <w:r w:rsidRPr="003F2AC0">
              <w:rPr>
                <w:sz w:val="16"/>
              </w:rPr>
              <w:t xml:space="preserve">: </w:t>
            </w:r>
            <w:r w:rsidRPr="003F2AC0">
              <w:rPr>
                <w:spacing w:val="-5"/>
                <w:sz w:val="16"/>
              </w:rPr>
              <w:t xml:space="preserve">organisation offensive </w:t>
            </w:r>
            <w:r w:rsidRPr="003F2AC0">
              <w:rPr>
                <w:spacing w:val="-4"/>
                <w:sz w:val="16"/>
              </w:rPr>
              <w:t xml:space="preserve">liée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4"/>
                <w:sz w:val="16"/>
              </w:rPr>
              <w:t xml:space="preserve">des </w:t>
            </w:r>
            <w:r w:rsidRPr="003F2AC0">
              <w:rPr>
                <w:spacing w:val="-5"/>
                <w:sz w:val="16"/>
              </w:rPr>
              <w:t xml:space="preserve">enchaînements d’actions privilégiant l’utilisation alternative </w:t>
            </w:r>
            <w:r w:rsidRPr="003F2AC0">
              <w:rPr>
                <w:spacing w:val="-4"/>
                <w:sz w:val="16"/>
              </w:rPr>
              <w:t xml:space="preserve">des </w:t>
            </w:r>
            <w:r w:rsidRPr="003F2AC0">
              <w:rPr>
                <w:spacing w:val="-5"/>
                <w:sz w:val="16"/>
              </w:rPr>
              <w:t xml:space="preserve">couloirs latéraux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z w:val="16"/>
              </w:rPr>
              <w:t xml:space="preserve">du </w:t>
            </w:r>
            <w:r w:rsidRPr="003F2AC0">
              <w:rPr>
                <w:spacing w:val="-5"/>
                <w:sz w:val="16"/>
              </w:rPr>
              <w:t>couloir central.</w:t>
            </w:r>
          </w:p>
          <w:p w:rsidR="00337A38" w:rsidRPr="003F2AC0" w:rsidRDefault="00E22240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 w:rsidRPr="003F2AC0">
              <w:rPr>
                <w:sz w:val="16"/>
              </w:rPr>
              <w:t>Échanges qui créent le déséquilibre.</w:t>
            </w:r>
          </w:p>
          <w:p w:rsidR="00337A38" w:rsidRPr="003F2AC0" w:rsidRDefault="00E22240">
            <w:pPr>
              <w:pStyle w:val="TableParagraph"/>
              <w:ind w:left="69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-L’équipe identifie </w:t>
            </w:r>
            <w:r w:rsidRPr="003F2AC0">
              <w:rPr>
                <w:spacing w:val="-4"/>
                <w:sz w:val="16"/>
              </w:rPr>
              <w:t xml:space="preserve">les </w:t>
            </w:r>
            <w:r w:rsidRPr="003F2AC0">
              <w:rPr>
                <w:spacing w:val="-5"/>
                <w:sz w:val="16"/>
              </w:rPr>
              <w:t xml:space="preserve">indices permettant </w:t>
            </w:r>
            <w:r w:rsidRPr="003F2AC0">
              <w:rPr>
                <w:spacing w:val="-3"/>
                <w:sz w:val="16"/>
              </w:rPr>
              <w:t xml:space="preserve">la </w:t>
            </w:r>
            <w:r w:rsidRPr="003F2AC0">
              <w:rPr>
                <w:spacing w:val="-5"/>
                <w:sz w:val="16"/>
              </w:rPr>
              <w:t xml:space="preserve">poursuite </w:t>
            </w:r>
            <w:r w:rsidRPr="003F2AC0">
              <w:rPr>
                <w:sz w:val="16"/>
              </w:rPr>
              <w:t xml:space="preserve">du </w:t>
            </w:r>
            <w:r w:rsidRPr="003F2AC0">
              <w:rPr>
                <w:spacing w:val="-3"/>
                <w:sz w:val="16"/>
              </w:rPr>
              <w:t xml:space="preserve">jeu </w:t>
            </w:r>
            <w:r w:rsidRPr="003F2AC0">
              <w:rPr>
                <w:spacing w:val="-5"/>
                <w:sz w:val="16"/>
              </w:rPr>
              <w:t xml:space="preserve">rapide </w:t>
            </w:r>
            <w:r w:rsidRPr="003F2AC0">
              <w:rPr>
                <w:spacing w:val="-3"/>
                <w:sz w:val="16"/>
              </w:rPr>
              <w:t xml:space="preserve">ou le </w:t>
            </w:r>
            <w:r w:rsidRPr="003F2AC0">
              <w:rPr>
                <w:spacing w:val="-5"/>
                <w:sz w:val="16"/>
              </w:rPr>
              <w:t xml:space="preserve">passage </w:t>
            </w:r>
            <w:r w:rsidRPr="003F2AC0">
              <w:rPr>
                <w:sz w:val="16"/>
              </w:rPr>
              <w:t xml:space="preserve">à un </w:t>
            </w:r>
            <w:r w:rsidRPr="003F2AC0">
              <w:rPr>
                <w:spacing w:val="-4"/>
                <w:sz w:val="16"/>
              </w:rPr>
              <w:t xml:space="preserve">jeu </w:t>
            </w:r>
            <w:r w:rsidRPr="003F2AC0">
              <w:rPr>
                <w:spacing w:val="-5"/>
                <w:sz w:val="16"/>
              </w:rPr>
              <w:t xml:space="preserve">placé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l’approche </w:t>
            </w:r>
            <w:r w:rsidRPr="003F2AC0">
              <w:rPr>
                <w:spacing w:val="-3"/>
                <w:sz w:val="16"/>
              </w:rPr>
              <w:t xml:space="preserve">de la </w:t>
            </w:r>
            <w:r w:rsidRPr="003F2AC0">
              <w:rPr>
                <w:spacing w:val="-4"/>
                <w:sz w:val="16"/>
              </w:rPr>
              <w:t xml:space="preserve">cible </w:t>
            </w:r>
            <w:r w:rsidRPr="003F2AC0">
              <w:rPr>
                <w:spacing w:val="-5"/>
                <w:sz w:val="16"/>
              </w:rPr>
              <w:t xml:space="preserve">avec </w:t>
            </w:r>
            <w:r w:rsidRPr="003F2AC0">
              <w:rPr>
                <w:spacing w:val="-4"/>
                <w:sz w:val="16"/>
              </w:rPr>
              <w:t xml:space="preserve">une </w:t>
            </w:r>
            <w:r w:rsidRPr="003F2AC0">
              <w:rPr>
                <w:spacing w:val="-5"/>
                <w:sz w:val="16"/>
              </w:rPr>
              <w:t xml:space="preserve">occupation rationnelle </w:t>
            </w:r>
            <w:r w:rsidRPr="003F2AC0">
              <w:rPr>
                <w:spacing w:val="-4"/>
                <w:sz w:val="16"/>
              </w:rPr>
              <w:t xml:space="preserve">des </w:t>
            </w:r>
            <w:r w:rsidRPr="003F2AC0">
              <w:rPr>
                <w:spacing w:val="-5"/>
                <w:sz w:val="16"/>
              </w:rPr>
              <w:t xml:space="preserve">espaces </w:t>
            </w:r>
            <w:r w:rsidRPr="003F2AC0">
              <w:rPr>
                <w:spacing w:val="-4"/>
                <w:sz w:val="16"/>
              </w:rPr>
              <w:t xml:space="preserve">clés dans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4"/>
                <w:sz w:val="16"/>
              </w:rPr>
              <w:t xml:space="preserve">but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positionner </w:t>
            </w:r>
            <w:r w:rsidRPr="003F2AC0">
              <w:rPr>
                <w:spacing w:val="-3"/>
                <w:sz w:val="16"/>
              </w:rPr>
              <w:t xml:space="preserve">un </w:t>
            </w:r>
            <w:r w:rsidRPr="003F2AC0">
              <w:rPr>
                <w:spacing w:val="-4"/>
                <w:sz w:val="16"/>
              </w:rPr>
              <w:t xml:space="preserve">tireur </w:t>
            </w:r>
            <w:r w:rsidRPr="003F2AC0">
              <w:rPr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>situation favorable.</w:t>
            </w:r>
          </w:p>
          <w:p w:rsidR="00337A38" w:rsidRPr="003F2AC0" w:rsidRDefault="00E22240">
            <w:pPr>
              <w:pStyle w:val="TableParagraph"/>
              <w:spacing w:before="11"/>
              <w:ind w:left="103" w:right="91" w:firstLine="31"/>
              <w:jc w:val="both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-Défense organisée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4"/>
                <w:sz w:val="16"/>
              </w:rPr>
              <w:t xml:space="preserve">étagée pour </w:t>
            </w:r>
            <w:r w:rsidRPr="003F2AC0">
              <w:rPr>
                <w:spacing w:val="-5"/>
                <w:sz w:val="16"/>
              </w:rPr>
              <w:t xml:space="preserve">perturber </w:t>
            </w:r>
            <w:r w:rsidRPr="003F2AC0">
              <w:rPr>
                <w:spacing w:val="-3"/>
                <w:sz w:val="16"/>
              </w:rPr>
              <w:t xml:space="preserve">la </w:t>
            </w:r>
            <w:r w:rsidRPr="003F2AC0">
              <w:rPr>
                <w:spacing w:val="-5"/>
                <w:sz w:val="16"/>
              </w:rPr>
              <w:t xml:space="preserve">progression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balle,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défenseur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plus </w:t>
            </w:r>
            <w:r w:rsidRPr="003F2AC0">
              <w:rPr>
                <w:spacing w:val="-4"/>
                <w:sz w:val="16"/>
              </w:rPr>
              <w:t xml:space="preserve">près </w:t>
            </w:r>
            <w:r w:rsidRPr="003F2AC0">
              <w:rPr>
                <w:spacing w:val="-5"/>
                <w:sz w:val="16"/>
              </w:rPr>
              <w:t xml:space="preserve">ralentit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plus possible </w:t>
            </w:r>
            <w:r w:rsidRPr="003F2AC0">
              <w:rPr>
                <w:spacing w:val="-3"/>
                <w:sz w:val="16"/>
              </w:rPr>
              <w:t xml:space="preserve">la </w:t>
            </w:r>
            <w:r w:rsidRPr="003F2AC0">
              <w:rPr>
                <w:spacing w:val="-4"/>
                <w:sz w:val="16"/>
              </w:rPr>
              <w:t xml:space="preserve">montée </w:t>
            </w:r>
            <w:r w:rsidRPr="003F2AC0">
              <w:rPr>
                <w:spacing w:val="-3"/>
                <w:sz w:val="16"/>
              </w:rPr>
              <w:t xml:space="preserve">du </w:t>
            </w:r>
            <w:r w:rsidRPr="003F2AC0">
              <w:rPr>
                <w:spacing w:val="-4"/>
                <w:sz w:val="16"/>
              </w:rPr>
              <w:t xml:space="preserve">ballon </w:t>
            </w:r>
            <w:r w:rsidRPr="003F2AC0">
              <w:rPr>
                <w:spacing w:val="-5"/>
                <w:sz w:val="16"/>
              </w:rPr>
              <w:t xml:space="preserve">(répartition </w:t>
            </w:r>
            <w:r w:rsidRPr="003F2AC0">
              <w:rPr>
                <w:spacing w:val="-4"/>
                <w:sz w:val="16"/>
              </w:rPr>
              <w:t xml:space="preserve">entre </w:t>
            </w:r>
            <w:r w:rsidRPr="003F2AC0">
              <w:rPr>
                <w:spacing w:val="-5"/>
                <w:sz w:val="16"/>
              </w:rPr>
              <w:t xml:space="preserve">harceleur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5"/>
                <w:sz w:val="16"/>
              </w:rPr>
              <w:t>récupérateur</w:t>
            </w:r>
          </w:p>
          <w:p w:rsidR="00337A38" w:rsidRPr="003F2AC0" w:rsidRDefault="00E22240">
            <w:pPr>
              <w:pStyle w:val="TableParagraph"/>
              <w:spacing w:line="182" w:lineRule="exact"/>
              <w:ind w:left="271" w:firstLine="96"/>
              <w:rPr>
                <w:sz w:val="16"/>
              </w:rPr>
            </w:pPr>
            <w:r w:rsidRPr="003F2AC0">
              <w:rPr>
                <w:sz w:val="16"/>
              </w:rPr>
              <w:t>- intercepteur en repli, aide au partenaire dépassé). -</w:t>
            </w:r>
          </w:p>
          <w:p w:rsidR="00337A38" w:rsidRPr="003F2AC0" w:rsidRDefault="00E22240">
            <w:pPr>
              <w:pStyle w:val="TableParagraph"/>
              <w:spacing w:before="6" w:line="182" w:lineRule="exact"/>
              <w:ind w:left="1411" w:right="251" w:hanging="1140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Regroupement </w:t>
            </w:r>
            <w:r w:rsidRPr="003F2AC0">
              <w:rPr>
                <w:sz w:val="16"/>
              </w:rPr>
              <w:t xml:space="preserve">à </w:t>
            </w:r>
            <w:r w:rsidRPr="003F2AC0">
              <w:rPr>
                <w:spacing w:val="-5"/>
                <w:sz w:val="16"/>
              </w:rPr>
              <w:t xml:space="preserve">proximité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l’espace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marque pour </w:t>
            </w:r>
            <w:r w:rsidRPr="003F2AC0">
              <w:rPr>
                <w:spacing w:val="-5"/>
                <w:sz w:val="16"/>
              </w:rPr>
              <w:t xml:space="preserve">couper l’accès </w:t>
            </w:r>
            <w:r w:rsidRPr="003F2AC0">
              <w:rPr>
                <w:sz w:val="16"/>
              </w:rPr>
              <w:t xml:space="preserve">au </w:t>
            </w:r>
            <w:r w:rsidRPr="003F2AC0">
              <w:rPr>
                <w:spacing w:val="-4"/>
                <w:sz w:val="16"/>
              </w:rPr>
              <w:t>but</w:t>
            </w:r>
          </w:p>
        </w:tc>
        <w:tc>
          <w:tcPr>
            <w:tcW w:w="4961" w:type="dxa"/>
          </w:tcPr>
          <w:p w:rsidR="00337A38" w:rsidRPr="003F2AC0" w:rsidRDefault="00E22240">
            <w:pPr>
              <w:pStyle w:val="TableParagraph"/>
              <w:spacing w:before="87"/>
              <w:ind w:left="69"/>
              <w:rPr>
                <w:sz w:val="16"/>
              </w:rPr>
            </w:pPr>
            <w:r w:rsidRPr="003F2AC0">
              <w:rPr>
                <w:b/>
                <w:spacing w:val="-4"/>
                <w:sz w:val="16"/>
                <w:u w:val="single"/>
              </w:rPr>
              <w:t xml:space="preserve">Fait </w:t>
            </w:r>
            <w:r w:rsidRPr="003F2AC0">
              <w:rPr>
                <w:b/>
                <w:spacing w:val="-5"/>
                <w:sz w:val="16"/>
                <w:u w:val="single"/>
              </w:rPr>
              <w:t>bascule</w:t>
            </w:r>
            <w:r w:rsidRPr="003F2AC0">
              <w:rPr>
                <w:b/>
                <w:spacing w:val="-5"/>
                <w:sz w:val="16"/>
                <w:u w:val="single"/>
              </w:rPr>
              <w:t xml:space="preserve">r </w:t>
            </w:r>
            <w:r w:rsidRPr="003F2AC0">
              <w:rPr>
                <w:b/>
                <w:sz w:val="16"/>
                <w:u w:val="single"/>
              </w:rPr>
              <w:t xml:space="preserve">le </w:t>
            </w:r>
            <w:r w:rsidRPr="003F2AC0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3F2AC0">
              <w:rPr>
                <w:b/>
                <w:sz w:val="16"/>
                <w:u w:val="single"/>
              </w:rPr>
              <w:t xml:space="preserve">de </w:t>
            </w:r>
            <w:r w:rsidRPr="003F2AC0">
              <w:rPr>
                <w:b/>
                <w:spacing w:val="-4"/>
                <w:sz w:val="16"/>
                <w:u w:val="single"/>
              </w:rPr>
              <w:t xml:space="preserve">force </w:t>
            </w:r>
            <w:r w:rsidRPr="003F2AC0">
              <w:rPr>
                <w:b/>
                <w:sz w:val="16"/>
                <w:u w:val="single"/>
              </w:rPr>
              <w:t xml:space="preserve">en </w:t>
            </w:r>
            <w:r w:rsidRPr="003F2AC0">
              <w:rPr>
                <w:b/>
                <w:spacing w:val="-3"/>
                <w:sz w:val="16"/>
                <w:u w:val="single"/>
              </w:rPr>
              <w:t xml:space="preserve">sa </w:t>
            </w:r>
            <w:r w:rsidRPr="003F2AC0">
              <w:rPr>
                <w:b/>
                <w:spacing w:val="-5"/>
                <w:sz w:val="16"/>
                <w:u w:val="single"/>
              </w:rPr>
              <w:t xml:space="preserve">faveur </w:t>
            </w:r>
            <w:r w:rsidRPr="003F2AC0">
              <w:rPr>
                <w:b/>
                <w:spacing w:val="-4"/>
                <w:sz w:val="16"/>
                <w:u w:val="single"/>
              </w:rPr>
              <w:t xml:space="preserve">qu’il soit </w:t>
            </w:r>
            <w:r w:rsidRPr="003F2AC0">
              <w:rPr>
                <w:b/>
                <w:spacing w:val="-5"/>
                <w:sz w:val="16"/>
                <w:u w:val="single"/>
              </w:rPr>
              <w:t>favorable,</w:t>
            </w:r>
            <w:r w:rsidRPr="003F2AC0">
              <w:rPr>
                <w:b/>
                <w:spacing w:val="-5"/>
                <w:sz w:val="16"/>
              </w:rPr>
              <w:t xml:space="preserve"> </w:t>
            </w:r>
            <w:r w:rsidRPr="003F2AC0">
              <w:rPr>
                <w:b/>
                <w:spacing w:val="-5"/>
                <w:sz w:val="16"/>
                <w:u w:val="single"/>
              </w:rPr>
              <w:t xml:space="preserve">équilibré </w:t>
            </w:r>
            <w:r w:rsidRPr="003F2AC0">
              <w:rPr>
                <w:b/>
                <w:spacing w:val="-3"/>
                <w:sz w:val="16"/>
                <w:u w:val="single"/>
              </w:rPr>
              <w:t xml:space="preserve">ou </w:t>
            </w:r>
            <w:r w:rsidRPr="003F2AC0">
              <w:rPr>
                <w:b/>
                <w:spacing w:val="-5"/>
                <w:sz w:val="16"/>
                <w:u w:val="single"/>
              </w:rPr>
              <w:t>défavorable</w:t>
            </w:r>
            <w:r w:rsidRPr="003F2AC0">
              <w:rPr>
                <w:spacing w:val="-5"/>
                <w:sz w:val="16"/>
                <w:u w:val="single"/>
              </w:rPr>
              <w:t>.</w:t>
            </w:r>
          </w:p>
          <w:p w:rsidR="00337A38" w:rsidRPr="003F2AC0" w:rsidRDefault="00E22240">
            <w:pPr>
              <w:pStyle w:val="TableParagraph"/>
              <w:spacing w:before="3"/>
              <w:ind w:left="69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-Adaptation, réactivité collective </w:t>
            </w:r>
            <w:r w:rsidRPr="003F2AC0">
              <w:rPr>
                <w:sz w:val="16"/>
              </w:rPr>
              <w:t xml:space="preserve">au </w:t>
            </w:r>
            <w:r w:rsidRPr="003F2AC0">
              <w:rPr>
                <w:spacing w:val="-5"/>
                <w:sz w:val="16"/>
              </w:rPr>
              <w:t xml:space="preserve">problème </w:t>
            </w:r>
            <w:r w:rsidRPr="003F2AC0">
              <w:rPr>
                <w:spacing w:val="-4"/>
                <w:sz w:val="16"/>
              </w:rPr>
              <w:t xml:space="preserve">posé par </w:t>
            </w:r>
            <w:r w:rsidRPr="003F2AC0">
              <w:rPr>
                <w:spacing w:val="-5"/>
                <w:sz w:val="16"/>
              </w:rPr>
              <w:t>l’équipe adverse.</w:t>
            </w:r>
          </w:p>
          <w:p w:rsidR="00337A38" w:rsidRPr="003F2AC0" w:rsidRDefault="00E22240">
            <w:pPr>
              <w:pStyle w:val="TableParagraph"/>
              <w:spacing w:before="1"/>
              <w:ind w:left="69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-Organisation créatrice d’incertitudes </w:t>
            </w:r>
            <w:r w:rsidRPr="003F2AC0">
              <w:rPr>
                <w:spacing w:val="-4"/>
                <w:sz w:val="16"/>
              </w:rPr>
              <w:t xml:space="preserve">par </w:t>
            </w:r>
            <w:r w:rsidRPr="003F2AC0">
              <w:rPr>
                <w:spacing w:val="-5"/>
                <w:sz w:val="16"/>
              </w:rPr>
              <w:t xml:space="preserve">combinaisons d’actions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plusieurs joueurs (circulations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balle, déplacements </w:t>
            </w:r>
            <w:r w:rsidRPr="003F2AC0">
              <w:rPr>
                <w:spacing w:val="-4"/>
                <w:sz w:val="16"/>
              </w:rPr>
              <w:t xml:space="preserve">des </w:t>
            </w:r>
            <w:r w:rsidRPr="003F2AC0">
              <w:rPr>
                <w:spacing w:val="-5"/>
                <w:sz w:val="16"/>
              </w:rPr>
              <w:t xml:space="preserve">joueurs coordonnés, décalages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pacing w:val="-5"/>
                <w:sz w:val="16"/>
              </w:rPr>
              <w:t xml:space="preserve">variation collective </w:t>
            </w:r>
            <w:r w:rsidRPr="003F2AC0">
              <w:rPr>
                <w:spacing w:val="-3"/>
                <w:sz w:val="16"/>
              </w:rPr>
              <w:t xml:space="preserve">du </w:t>
            </w:r>
            <w:r w:rsidRPr="003F2AC0">
              <w:rPr>
                <w:spacing w:val="-4"/>
                <w:sz w:val="16"/>
              </w:rPr>
              <w:t xml:space="preserve">rythme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>jeu).</w:t>
            </w:r>
          </w:p>
          <w:p w:rsidR="00337A38" w:rsidRPr="003F2AC0" w:rsidRDefault="00E22240">
            <w:pPr>
              <w:pStyle w:val="TableParagraph"/>
              <w:spacing w:before="1"/>
              <w:ind w:left="69" w:right="203"/>
              <w:jc w:val="both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Échanges décisifs </w:t>
            </w:r>
            <w:r w:rsidRPr="003F2AC0">
              <w:rPr>
                <w:spacing w:val="-4"/>
                <w:sz w:val="16"/>
              </w:rPr>
              <w:t xml:space="preserve">qui </w:t>
            </w:r>
            <w:r w:rsidRPr="003F2AC0">
              <w:rPr>
                <w:spacing w:val="-5"/>
                <w:sz w:val="16"/>
              </w:rPr>
              <w:t xml:space="preserve">créent </w:t>
            </w:r>
            <w:r w:rsidRPr="003F2AC0">
              <w:rPr>
                <w:spacing w:val="-3"/>
                <w:sz w:val="16"/>
              </w:rPr>
              <w:t xml:space="preserve">le </w:t>
            </w:r>
            <w:r w:rsidRPr="003F2AC0">
              <w:rPr>
                <w:spacing w:val="-5"/>
                <w:sz w:val="16"/>
              </w:rPr>
              <w:t xml:space="preserve">danger. Continuité </w:t>
            </w:r>
            <w:r w:rsidRPr="003F2AC0">
              <w:rPr>
                <w:spacing w:val="-3"/>
                <w:sz w:val="16"/>
              </w:rPr>
              <w:t xml:space="preserve">du jeu </w:t>
            </w:r>
            <w:r w:rsidRPr="003F2AC0">
              <w:rPr>
                <w:spacing w:val="-4"/>
                <w:sz w:val="16"/>
              </w:rPr>
              <w:t xml:space="preserve">assurée par une </w:t>
            </w:r>
            <w:r w:rsidRPr="003F2AC0">
              <w:rPr>
                <w:spacing w:val="-5"/>
                <w:sz w:val="16"/>
              </w:rPr>
              <w:t xml:space="preserve">distribution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5"/>
                <w:sz w:val="16"/>
              </w:rPr>
              <w:t xml:space="preserve">rôles adaptée, </w:t>
            </w:r>
            <w:r w:rsidRPr="003F2AC0">
              <w:rPr>
                <w:spacing w:val="-3"/>
                <w:sz w:val="16"/>
              </w:rPr>
              <w:t xml:space="preserve">un </w:t>
            </w:r>
            <w:r w:rsidRPr="003F2AC0">
              <w:rPr>
                <w:spacing w:val="-5"/>
                <w:sz w:val="16"/>
              </w:rPr>
              <w:t>placement replac</w:t>
            </w:r>
            <w:r w:rsidRPr="003F2AC0">
              <w:rPr>
                <w:spacing w:val="-5"/>
                <w:sz w:val="16"/>
              </w:rPr>
              <w:t xml:space="preserve">ement constant </w:t>
            </w:r>
            <w:r w:rsidRPr="003F2AC0">
              <w:rPr>
                <w:spacing w:val="-4"/>
                <w:sz w:val="16"/>
              </w:rPr>
              <w:t xml:space="preserve">des </w:t>
            </w:r>
            <w:r w:rsidRPr="003F2AC0">
              <w:rPr>
                <w:spacing w:val="-5"/>
                <w:sz w:val="16"/>
              </w:rPr>
              <w:t>équipiers.</w:t>
            </w:r>
          </w:p>
          <w:p w:rsidR="00337A38" w:rsidRPr="003F2AC0" w:rsidRDefault="00337A3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37A38" w:rsidRPr="003F2AC0" w:rsidRDefault="00E22240">
            <w:pPr>
              <w:pStyle w:val="TableParagraph"/>
              <w:spacing w:before="1"/>
              <w:ind w:left="103" w:right="2" w:firstLine="38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-Organisation défensive, capable d’évoluer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fonction </w:t>
            </w:r>
            <w:r w:rsidRPr="003F2AC0">
              <w:rPr>
                <w:spacing w:val="-3"/>
                <w:sz w:val="16"/>
              </w:rPr>
              <w:t xml:space="preserve">du </w:t>
            </w:r>
            <w:r w:rsidRPr="003F2AC0">
              <w:rPr>
                <w:spacing w:val="-5"/>
                <w:sz w:val="16"/>
              </w:rPr>
              <w:t xml:space="preserve">contexte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pacing w:val="-4"/>
                <w:sz w:val="16"/>
              </w:rPr>
              <w:t xml:space="preserve">jeu </w:t>
            </w:r>
            <w:r w:rsidRPr="003F2AC0">
              <w:rPr>
                <w:spacing w:val="-3"/>
                <w:sz w:val="16"/>
              </w:rPr>
              <w:t xml:space="preserve">et </w:t>
            </w:r>
            <w:r w:rsidRPr="003F2AC0">
              <w:rPr>
                <w:sz w:val="16"/>
              </w:rPr>
              <w:t xml:space="preserve">du </w:t>
            </w:r>
            <w:r w:rsidRPr="003F2AC0">
              <w:rPr>
                <w:spacing w:val="-4"/>
                <w:sz w:val="16"/>
              </w:rPr>
              <w:t xml:space="preserve">score </w:t>
            </w:r>
            <w:r w:rsidRPr="003F2AC0">
              <w:rPr>
                <w:spacing w:val="-5"/>
                <w:sz w:val="16"/>
              </w:rPr>
              <w:t xml:space="preserve">(protection </w:t>
            </w:r>
            <w:r w:rsidRPr="003F2AC0">
              <w:rPr>
                <w:sz w:val="16"/>
              </w:rPr>
              <w:t xml:space="preserve">du </w:t>
            </w:r>
            <w:r w:rsidRPr="003F2AC0">
              <w:rPr>
                <w:spacing w:val="-4"/>
                <w:sz w:val="16"/>
              </w:rPr>
              <w:t xml:space="preserve">but </w:t>
            </w:r>
            <w:r w:rsidRPr="003F2AC0">
              <w:rPr>
                <w:sz w:val="16"/>
              </w:rPr>
              <w:t xml:space="preserve">ou </w:t>
            </w:r>
            <w:r w:rsidRPr="003F2AC0">
              <w:rPr>
                <w:spacing w:val="-5"/>
                <w:sz w:val="16"/>
              </w:rPr>
              <w:t xml:space="preserve">récupération </w:t>
            </w:r>
            <w:r w:rsidRPr="003F2AC0">
              <w:rPr>
                <w:spacing w:val="-3"/>
                <w:sz w:val="16"/>
              </w:rPr>
              <w:t xml:space="preserve">de </w:t>
            </w:r>
            <w:r w:rsidRPr="003F2AC0">
              <w:rPr>
                <w:sz w:val="16"/>
              </w:rPr>
              <w:t xml:space="preserve">la </w:t>
            </w:r>
            <w:r w:rsidRPr="003F2AC0">
              <w:rPr>
                <w:spacing w:val="-4"/>
                <w:sz w:val="16"/>
              </w:rPr>
              <w:t xml:space="preserve">balle </w:t>
            </w:r>
            <w:r w:rsidRPr="003F2AC0">
              <w:rPr>
                <w:spacing w:val="-5"/>
                <w:sz w:val="16"/>
              </w:rPr>
              <w:t>valorisée).</w:t>
            </w:r>
          </w:p>
          <w:p w:rsidR="00337A38" w:rsidRPr="003F2AC0" w:rsidRDefault="00E22240">
            <w:pPr>
              <w:pStyle w:val="TableParagraph"/>
              <w:ind w:left="350" w:right="333"/>
              <w:jc w:val="center"/>
              <w:rPr>
                <w:sz w:val="16"/>
              </w:rPr>
            </w:pPr>
            <w:r w:rsidRPr="003F2AC0">
              <w:rPr>
                <w:spacing w:val="-5"/>
                <w:sz w:val="16"/>
              </w:rPr>
              <w:t xml:space="preserve">L’équipe </w:t>
            </w:r>
            <w:r w:rsidRPr="003F2AC0">
              <w:rPr>
                <w:spacing w:val="-3"/>
                <w:sz w:val="16"/>
              </w:rPr>
              <w:t xml:space="preserve">en </w:t>
            </w:r>
            <w:r w:rsidRPr="003F2AC0">
              <w:rPr>
                <w:spacing w:val="-5"/>
                <w:sz w:val="16"/>
              </w:rPr>
              <w:t xml:space="preserve">défense </w:t>
            </w:r>
            <w:r w:rsidRPr="003F2AC0">
              <w:rPr>
                <w:spacing w:val="-4"/>
                <w:sz w:val="16"/>
              </w:rPr>
              <w:t xml:space="preserve">reste </w:t>
            </w:r>
            <w:r w:rsidRPr="003F2AC0">
              <w:rPr>
                <w:spacing w:val="-5"/>
                <w:sz w:val="16"/>
              </w:rPr>
              <w:t xml:space="preserve">structurée </w:t>
            </w:r>
            <w:r w:rsidRPr="003F2AC0">
              <w:rPr>
                <w:spacing w:val="-4"/>
                <w:sz w:val="16"/>
              </w:rPr>
              <w:t xml:space="preserve">loin </w:t>
            </w:r>
            <w:r w:rsidRPr="003F2AC0">
              <w:rPr>
                <w:sz w:val="16"/>
              </w:rPr>
              <w:t xml:space="preserve">ou </w:t>
            </w:r>
            <w:r w:rsidRPr="003F2AC0">
              <w:rPr>
                <w:spacing w:val="-4"/>
                <w:sz w:val="16"/>
              </w:rPr>
              <w:t xml:space="preserve">près </w:t>
            </w:r>
            <w:r w:rsidRPr="003F2AC0">
              <w:rPr>
                <w:spacing w:val="-3"/>
                <w:sz w:val="16"/>
              </w:rPr>
              <w:t xml:space="preserve">de son </w:t>
            </w:r>
            <w:r w:rsidRPr="003F2AC0">
              <w:rPr>
                <w:spacing w:val="-4"/>
                <w:sz w:val="16"/>
              </w:rPr>
              <w:t xml:space="preserve">but, </w:t>
            </w:r>
            <w:r w:rsidRPr="003F2AC0">
              <w:rPr>
                <w:sz w:val="16"/>
              </w:rPr>
              <w:t xml:space="preserve">se </w:t>
            </w:r>
            <w:r w:rsidRPr="003F2AC0">
              <w:rPr>
                <w:spacing w:val="-5"/>
                <w:sz w:val="16"/>
              </w:rPr>
              <w:t>supplée collect</w:t>
            </w:r>
            <w:r w:rsidRPr="003F2AC0">
              <w:rPr>
                <w:spacing w:val="-5"/>
                <w:sz w:val="16"/>
              </w:rPr>
              <w:t xml:space="preserve">ivement </w:t>
            </w:r>
            <w:r w:rsidRPr="003F2AC0">
              <w:rPr>
                <w:spacing w:val="-4"/>
                <w:sz w:val="16"/>
              </w:rPr>
              <w:t xml:space="preserve">pour une </w:t>
            </w:r>
            <w:r w:rsidRPr="003F2AC0">
              <w:rPr>
                <w:spacing w:val="-5"/>
                <w:sz w:val="16"/>
              </w:rPr>
              <w:t>entraide efficace.</w:t>
            </w:r>
          </w:p>
        </w:tc>
      </w:tr>
      <w:tr w:rsidR="00337A38">
        <w:trPr>
          <w:trHeight w:val="736"/>
        </w:trPr>
        <w:tc>
          <w:tcPr>
            <w:tcW w:w="852" w:type="dxa"/>
            <w:vMerge/>
            <w:tcBorders>
              <w:top w:val="nil"/>
            </w:tcBorders>
          </w:tcPr>
          <w:p w:rsidR="00337A38" w:rsidRPr="003F2AC0" w:rsidRDefault="00337A3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37A38" w:rsidRDefault="00E22240">
            <w:pPr>
              <w:pStyle w:val="TableParagraph"/>
              <w:spacing w:line="178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collective (2 points)</w:t>
            </w:r>
          </w:p>
          <w:p w:rsidR="00337A38" w:rsidRDefault="00E22240">
            <w:pPr>
              <w:pStyle w:val="TableParagraph"/>
              <w:spacing w:before="3"/>
              <w:ind w:left="93" w:firstLine="52"/>
              <w:rPr>
                <w:i/>
                <w:sz w:val="16"/>
              </w:rPr>
            </w:pPr>
            <w:r>
              <w:rPr>
                <w:sz w:val="16"/>
              </w:rPr>
              <w:t xml:space="preserve">Gain des rencontres, </w:t>
            </w:r>
            <w:r>
              <w:rPr>
                <w:i/>
                <w:sz w:val="16"/>
              </w:rPr>
              <w:t>Effets des</w:t>
            </w:r>
          </w:p>
          <w:p w:rsidR="00337A38" w:rsidRDefault="00E22240">
            <w:pPr>
              <w:pStyle w:val="TableParagraph"/>
              <w:spacing w:before="5" w:line="182" w:lineRule="exact"/>
              <w:ind w:left="434" w:hanging="341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organisations collectives choisies </w:t>
            </w:r>
            <w:r>
              <w:rPr>
                <w:i/>
                <w:spacing w:val="-4"/>
                <w:sz w:val="16"/>
              </w:rPr>
              <w:t xml:space="preserve">sur </w:t>
            </w:r>
            <w:r>
              <w:rPr>
                <w:i/>
                <w:spacing w:val="-5"/>
                <w:sz w:val="16"/>
              </w:rPr>
              <w:t xml:space="preserve">l’évolution </w:t>
            </w:r>
            <w:r>
              <w:rPr>
                <w:i/>
                <w:spacing w:val="-3"/>
                <w:sz w:val="16"/>
              </w:rPr>
              <w:t xml:space="preserve">du </w:t>
            </w:r>
            <w:r>
              <w:rPr>
                <w:i/>
                <w:spacing w:val="-4"/>
                <w:sz w:val="16"/>
              </w:rPr>
              <w:t>score</w:t>
            </w:r>
          </w:p>
        </w:tc>
        <w:tc>
          <w:tcPr>
            <w:tcW w:w="3687" w:type="dxa"/>
          </w:tcPr>
          <w:p w:rsidR="00337A38" w:rsidRDefault="00337A38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337A38" w:rsidRDefault="00E22240">
            <w:pPr>
              <w:pStyle w:val="TableParagraph"/>
              <w:ind w:left="374" w:hanging="17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souvent perdus.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des moments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domination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cours </w:t>
            </w:r>
            <w:r>
              <w:rPr>
                <w:spacing w:val="-3"/>
                <w:sz w:val="16"/>
              </w:rPr>
              <w:t xml:space="preserve">du jeu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>repérables.</w:t>
            </w:r>
          </w:p>
        </w:tc>
        <w:tc>
          <w:tcPr>
            <w:tcW w:w="4253" w:type="dxa"/>
          </w:tcPr>
          <w:p w:rsidR="00337A38" w:rsidRDefault="00E22240">
            <w:pPr>
              <w:pStyle w:val="TableParagraph"/>
              <w:spacing w:before="89"/>
              <w:ind w:left="155" w:right="1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perdus </w:t>
            </w:r>
            <w:r>
              <w:rPr>
                <w:sz w:val="16"/>
              </w:rPr>
              <w:t xml:space="preserve">= </w:t>
            </w:r>
            <w:r>
              <w:rPr>
                <w:spacing w:val="-4"/>
                <w:sz w:val="16"/>
              </w:rPr>
              <w:t xml:space="preserve">matchs </w:t>
            </w:r>
            <w:r>
              <w:rPr>
                <w:spacing w:val="-5"/>
                <w:sz w:val="16"/>
              </w:rPr>
              <w:t xml:space="preserve">gagnés.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organisations choisies augmentent </w:t>
            </w:r>
            <w:r>
              <w:rPr>
                <w:spacing w:val="-4"/>
                <w:sz w:val="16"/>
              </w:rPr>
              <w:t xml:space="preserve">les mises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danger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l’équipe adverse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font </w:t>
            </w:r>
            <w:r>
              <w:rPr>
                <w:spacing w:val="-5"/>
                <w:sz w:val="16"/>
              </w:rPr>
              <w:t xml:space="preserve">évoluer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>score.</w:t>
            </w:r>
          </w:p>
        </w:tc>
        <w:tc>
          <w:tcPr>
            <w:tcW w:w="4961" w:type="dxa"/>
          </w:tcPr>
          <w:p w:rsidR="00337A38" w:rsidRDefault="00337A38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337A38" w:rsidRDefault="00E22240">
            <w:pPr>
              <w:pStyle w:val="TableParagraph"/>
              <w:ind w:left="837" w:hanging="480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gagnés.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organisations choisies </w:t>
            </w:r>
            <w:r>
              <w:rPr>
                <w:spacing w:val="-4"/>
                <w:sz w:val="16"/>
              </w:rPr>
              <w:t xml:space="preserve">font </w:t>
            </w:r>
            <w:r>
              <w:rPr>
                <w:spacing w:val="-5"/>
                <w:sz w:val="16"/>
              </w:rPr>
              <w:t xml:space="preserve">basculer systématiquement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score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4"/>
                <w:sz w:val="16"/>
              </w:rPr>
              <w:t xml:space="preserve">faveur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l’équip</w:t>
            </w:r>
            <w:r>
              <w:rPr>
                <w:spacing w:val="-5"/>
                <w:sz w:val="16"/>
              </w:rPr>
              <w:t>e.</w:t>
            </w:r>
          </w:p>
        </w:tc>
      </w:tr>
      <w:tr w:rsidR="00337A38">
        <w:trPr>
          <w:trHeight w:val="1841"/>
        </w:trPr>
        <w:tc>
          <w:tcPr>
            <w:tcW w:w="852" w:type="dxa"/>
          </w:tcPr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ind w:left="0"/>
              <w:rPr>
                <w:b/>
                <w:sz w:val="18"/>
              </w:rPr>
            </w:pPr>
          </w:p>
          <w:p w:rsidR="00337A38" w:rsidRDefault="00337A38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337A38" w:rsidRDefault="00E22240"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410" w:type="dxa"/>
            <w:tcBorders>
              <w:bottom w:val="nil"/>
            </w:tcBorders>
          </w:tcPr>
          <w:p w:rsidR="00337A38" w:rsidRDefault="00E22240">
            <w:pPr>
              <w:pStyle w:val="TableParagraph"/>
              <w:ind w:left="233" w:right="220"/>
              <w:jc w:val="center"/>
              <w:rPr>
                <w:i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Contribution </w:t>
            </w:r>
            <w:r>
              <w:rPr>
                <w:b/>
                <w:sz w:val="16"/>
              </w:rPr>
              <w:t xml:space="preserve">et </w:t>
            </w:r>
            <w:r>
              <w:rPr>
                <w:b/>
                <w:spacing w:val="-5"/>
                <w:sz w:val="16"/>
              </w:rPr>
              <w:t xml:space="preserve">efficacité individuelle </w:t>
            </w:r>
            <w:r>
              <w:rPr>
                <w:b/>
                <w:spacing w:val="-3"/>
                <w:sz w:val="16"/>
              </w:rPr>
              <w:t xml:space="preserve">du </w:t>
            </w:r>
            <w:r>
              <w:rPr>
                <w:b/>
                <w:spacing w:val="-5"/>
                <w:sz w:val="16"/>
              </w:rPr>
              <w:t xml:space="preserve">joueur </w:t>
            </w:r>
            <w:r>
              <w:rPr>
                <w:b/>
                <w:spacing w:val="-4"/>
                <w:sz w:val="16"/>
              </w:rPr>
              <w:t xml:space="preserve">dans </w:t>
            </w:r>
            <w:r>
              <w:rPr>
                <w:b/>
                <w:spacing w:val="-5"/>
                <w:sz w:val="16"/>
              </w:rPr>
              <w:t xml:space="preserve">l’organisation collective </w:t>
            </w:r>
            <w:r>
              <w:rPr>
                <w:b/>
                <w:spacing w:val="-5"/>
                <w:sz w:val="16"/>
                <w:u w:val="single"/>
              </w:rPr>
              <w:t xml:space="preserve">  </w:t>
            </w:r>
            <w:r>
              <w:rPr>
                <w:i/>
                <w:spacing w:val="-3"/>
                <w:sz w:val="16"/>
                <w:u w:val="single"/>
              </w:rPr>
              <w:t xml:space="preserve">En </w:t>
            </w:r>
            <w:r>
              <w:rPr>
                <w:i/>
                <w:spacing w:val="-5"/>
                <w:sz w:val="16"/>
                <w:u w:val="single"/>
              </w:rPr>
              <w:t>attaque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:</w:t>
            </w:r>
          </w:p>
          <w:p w:rsidR="00337A38" w:rsidRDefault="00E22240">
            <w:pPr>
              <w:pStyle w:val="TableParagraph"/>
              <w:spacing w:before="6" w:line="182" w:lineRule="exact"/>
              <w:ind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( 6 points)</w:t>
            </w:r>
          </w:p>
          <w:p w:rsidR="00337A38" w:rsidRDefault="00E22240">
            <w:pPr>
              <w:pStyle w:val="TableParagraph"/>
              <w:spacing w:before="1"/>
              <w:ind w:left="122" w:right="106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Prise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décisions </w:t>
            </w:r>
            <w:r>
              <w:rPr>
                <w:i/>
                <w:spacing w:val="-4"/>
                <w:sz w:val="16"/>
              </w:rPr>
              <w:t xml:space="preserve">dans </w:t>
            </w:r>
            <w:r>
              <w:rPr>
                <w:i/>
                <w:spacing w:val="-3"/>
                <w:sz w:val="16"/>
              </w:rPr>
              <w:t xml:space="preserve">la </w:t>
            </w:r>
            <w:r>
              <w:rPr>
                <w:i/>
                <w:spacing w:val="-5"/>
                <w:sz w:val="16"/>
              </w:rPr>
              <w:t xml:space="preserve">relation porteur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balle/ </w:t>
            </w:r>
            <w:r>
              <w:rPr>
                <w:i/>
                <w:spacing w:val="-4"/>
                <w:sz w:val="16"/>
              </w:rPr>
              <w:t xml:space="preserve">non </w:t>
            </w:r>
            <w:r>
              <w:rPr>
                <w:i/>
                <w:spacing w:val="-5"/>
                <w:sz w:val="16"/>
              </w:rPr>
              <w:t xml:space="preserve">porteur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>balle</w:t>
            </w:r>
          </w:p>
          <w:p w:rsidR="00337A38" w:rsidRDefault="00E22240">
            <w:pPr>
              <w:pStyle w:val="TableParagraph"/>
              <w:spacing w:before="1" w:line="184" w:lineRule="exact"/>
              <w:ind w:left="122" w:right="10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Réaction </w:t>
            </w:r>
            <w:r>
              <w:rPr>
                <w:i/>
                <w:spacing w:val="-3"/>
                <w:sz w:val="16"/>
              </w:rPr>
              <w:t xml:space="preserve">au </w:t>
            </w:r>
            <w:r>
              <w:rPr>
                <w:i/>
                <w:spacing w:val="-5"/>
                <w:sz w:val="16"/>
              </w:rPr>
              <w:t xml:space="preserve">changement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statut </w:t>
            </w:r>
            <w:r>
              <w:rPr>
                <w:i/>
                <w:spacing w:val="-5"/>
                <w:sz w:val="16"/>
              </w:rPr>
              <w:t>défense/attaque</w:t>
            </w:r>
          </w:p>
        </w:tc>
        <w:tc>
          <w:tcPr>
            <w:tcW w:w="3687" w:type="dxa"/>
            <w:tcBorders>
              <w:bottom w:val="nil"/>
            </w:tcBorders>
          </w:tcPr>
          <w:p w:rsidR="00337A38" w:rsidRDefault="00E2224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Joueur intermittent</w:t>
            </w:r>
            <w:r>
              <w:rPr>
                <w:sz w:val="16"/>
              </w:rPr>
              <w:t>.</w:t>
            </w:r>
          </w:p>
          <w:p w:rsidR="00337A38" w:rsidRDefault="00E22240">
            <w:pPr>
              <w:pStyle w:val="TableParagraph"/>
              <w:spacing w:before="3"/>
              <w:ind w:right="53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impliqué </w:t>
            </w:r>
            <w:r>
              <w:rPr>
                <w:spacing w:val="-4"/>
                <w:sz w:val="16"/>
              </w:rPr>
              <w:t xml:space="preserve">quand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ballon arrive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proximité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espace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jeu.</w:t>
            </w:r>
          </w:p>
          <w:p w:rsidR="00337A38" w:rsidRDefault="00E22240">
            <w:pPr>
              <w:pStyle w:val="TableParagraph"/>
              <w:ind w:right="53"/>
              <w:jc w:val="both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dribble l’adversaire, conduit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4"/>
                <w:sz w:val="16"/>
              </w:rPr>
              <w:t xml:space="preserve">passe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avant </w:t>
            </w:r>
            <w:r>
              <w:rPr>
                <w:spacing w:val="-4"/>
                <w:sz w:val="16"/>
              </w:rPr>
              <w:t xml:space="preserve">sans </w:t>
            </w:r>
            <w:r>
              <w:rPr>
                <w:spacing w:val="-5"/>
                <w:sz w:val="16"/>
              </w:rPr>
              <w:t xml:space="preserve">analyser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pression, déclenche </w:t>
            </w:r>
            <w:r>
              <w:rPr>
                <w:spacing w:val="-4"/>
                <w:sz w:val="16"/>
              </w:rPr>
              <w:t xml:space="preserve">des tirs </w:t>
            </w:r>
            <w:r>
              <w:rPr>
                <w:spacing w:val="-5"/>
                <w:sz w:val="16"/>
              </w:rPr>
              <w:t xml:space="preserve">souvent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position </w:t>
            </w:r>
            <w:r>
              <w:rPr>
                <w:spacing w:val="-4"/>
                <w:sz w:val="16"/>
              </w:rPr>
              <w:t xml:space="preserve">peu </w:t>
            </w:r>
            <w:r>
              <w:rPr>
                <w:spacing w:val="-5"/>
                <w:sz w:val="16"/>
              </w:rPr>
              <w:t>favorable.</w:t>
            </w:r>
          </w:p>
          <w:p w:rsidR="00337A38" w:rsidRDefault="00E22240">
            <w:pPr>
              <w:pStyle w:val="TableParagraph"/>
              <w:ind w:right="57"/>
              <w:jc w:val="both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se </w:t>
            </w:r>
            <w:r>
              <w:rPr>
                <w:spacing w:val="-4"/>
                <w:sz w:val="16"/>
              </w:rPr>
              <w:t xml:space="preserve">rend </w:t>
            </w:r>
            <w:r>
              <w:rPr>
                <w:spacing w:val="-5"/>
                <w:sz w:val="16"/>
              </w:rPr>
              <w:t xml:space="preserve">disponible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hauteur </w:t>
            </w:r>
            <w:r>
              <w:rPr>
                <w:spacing w:val="-3"/>
                <w:sz w:val="16"/>
              </w:rPr>
              <w:t xml:space="preserve">du PB ou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espace </w:t>
            </w:r>
            <w:r>
              <w:rPr>
                <w:spacing w:val="-5"/>
                <w:sz w:val="16"/>
              </w:rPr>
              <w:t xml:space="preserve">avant </w:t>
            </w:r>
            <w:r>
              <w:rPr>
                <w:spacing w:val="-4"/>
                <w:sz w:val="16"/>
              </w:rPr>
              <w:t xml:space="preserve">(reste dans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couloir </w:t>
            </w:r>
            <w:r>
              <w:rPr>
                <w:spacing w:val="-3"/>
                <w:sz w:val="16"/>
              </w:rPr>
              <w:t xml:space="preserve">de jeu </w:t>
            </w:r>
            <w:r>
              <w:rPr>
                <w:spacing w:val="-5"/>
                <w:sz w:val="16"/>
              </w:rPr>
              <w:t xml:space="preserve">direct, apprécie </w:t>
            </w:r>
            <w:r>
              <w:rPr>
                <w:spacing w:val="-3"/>
                <w:sz w:val="16"/>
              </w:rPr>
              <w:t xml:space="preserve">mal la </w:t>
            </w:r>
            <w:r>
              <w:rPr>
                <w:spacing w:val="-5"/>
                <w:sz w:val="16"/>
              </w:rPr>
              <w:t xml:space="preserve">distance </w:t>
            </w:r>
            <w:r>
              <w:rPr>
                <w:spacing w:val="-4"/>
                <w:sz w:val="16"/>
              </w:rPr>
              <w:t xml:space="preserve">utile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passe).</w:t>
            </w:r>
          </w:p>
        </w:tc>
        <w:tc>
          <w:tcPr>
            <w:tcW w:w="4253" w:type="dxa"/>
            <w:tcBorders>
              <w:bottom w:val="nil"/>
            </w:tcBorders>
          </w:tcPr>
          <w:p w:rsidR="00337A38" w:rsidRDefault="00E22240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Joueur engagé et réactif.</w:t>
            </w:r>
          </w:p>
          <w:p w:rsidR="00337A38" w:rsidRDefault="00E22240">
            <w:pPr>
              <w:pStyle w:val="TableParagraph"/>
              <w:spacing w:before="3"/>
              <w:ind w:left="69" w:right="59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répondre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situation rapidement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coordonner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actions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>partenaires.</w:t>
            </w:r>
          </w:p>
          <w:p w:rsidR="00337A38" w:rsidRDefault="00E22240">
            <w:pPr>
              <w:pStyle w:val="TableParagraph"/>
              <w:ind w:left="69" w:right="56"/>
              <w:jc w:val="both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conserve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ballon </w:t>
            </w:r>
            <w:r>
              <w:rPr>
                <w:spacing w:val="-4"/>
                <w:sz w:val="16"/>
              </w:rPr>
              <w:t xml:space="preserve">sous </w:t>
            </w:r>
            <w:r>
              <w:rPr>
                <w:spacing w:val="-5"/>
                <w:sz w:val="16"/>
              </w:rPr>
              <w:t xml:space="preserve">pression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donne une </w:t>
            </w:r>
            <w:r>
              <w:rPr>
                <w:spacing w:val="-5"/>
                <w:sz w:val="16"/>
              </w:rPr>
              <w:t xml:space="preserve">finalité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dribble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cherche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duel, une-deux, </w:t>
            </w:r>
            <w:r>
              <w:rPr>
                <w:spacing w:val="-3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 xml:space="preserve">court/jeu long, passes précises, centre, </w:t>
            </w:r>
            <w:r>
              <w:rPr>
                <w:spacing w:val="-4"/>
                <w:sz w:val="16"/>
              </w:rPr>
              <w:t xml:space="preserve">tirs </w:t>
            </w:r>
            <w:r>
              <w:rPr>
                <w:spacing w:val="-5"/>
                <w:sz w:val="16"/>
              </w:rPr>
              <w:t>opportuns.</w:t>
            </w:r>
          </w:p>
          <w:p w:rsidR="00337A38" w:rsidRDefault="00E22240">
            <w:pPr>
              <w:pStyle w:val="TableParagraph"/>
              <w:ind w:left="69" w:right="58"/>
              <w:jc w:val="both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3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déplacement, </w:t>
            </w:r>
            <w:r>
              <w:rPr>
                <w:sz w:val="16"/>
              </w:rPr>
              <w:t xml:space="preserve">se </w:t>
            </w:r>
            <w:r>
              <w:rPr>
                <w:spacing w:val="-4"/>
                <w:sz w:val="16"/>
              </w:rPr>
              <w:t xml:space="preserve">sort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marquage adverse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offre des </w:t>
            </w:r>
            <w:r>
              <w:rPr>
                <w:spacing w:val="-5"/>
                <w:sz w:val="16"/>
              </w:rPr>
              <w:t xml:space="preserve">solutions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passe </w:t>
            </w:r>
            <w:r>
              <w:rPr>
                <w:spacing w:val="-5"/>
                <w:sz w:val="16"/>
              </w:rPr>
              <w:t xml:space="preserve">pertinentes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5"/>
                <w:sz w:val="16"/>
              </w:rPr>
              <w:t xml:space="preserve">différents espaces </w:t>
            </w:r>
            <w:r>
              <w:rPr>
                <w:spacing w:val="-3"/>
                <w:sz w:val="16"/>
              </w:rPr>
              <w:t xml:space="preserve">de jeu </w:t>
            </w:r>
            <w:r>
              <w:rPr>
                <w:spacing w:val="-5"/>
                <w:sz w:val="16"/>
              </w:rPr>
              <w:t xml:space="preserve">(appels, appui, soutien, orientés </w:t>
            </w:r>
            <w:r>
              <w:rPr>
                <w:spacing w:val="-3"/>
                <w:sz w:val="16"/>
              </w:rPr>
              <w:t>en</w:t>
            </w:r>
          </w:p>
          <w:p w:rsidR="00337A38" w:rsidRDefault="00E22240">
            <w:pPr>
              <w:pStyle w:val="TableParagraph"/>
              <w:spacing w:line="168" w:lineRule="exact"/>
              <w:ind w:left="69"/>
              <w:jc w:val="both"/>
              <w:rPr>
                <w:sz w:val="16"/>
              </w:rPr>
            </w:pPr>
            <w:r>
              <w:rPr>
                <w:sz w:val="16"/>
              </w:rPr>
              <w:t>mouvement, occupation des zones favorables de tir).</w:t>
            </w:r>
          </w:p>
        </w:tc>
        <w:tc>
          <w:tcPr>
            <w:tcW w:w="4961" w:type="dxa"/>
            <w:tcBorders>
              <w:bottom w:val="nil"/>
            </w:tcBorders>
          </w:tcPr>
          <w:p w:rsidR="00337A38" w:rsidRDefault="00E22240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ressource : organisateur et décisif.</w:t>
            </w:r>
          </w:p>
          <w:p w:rsidR="00337A38" w:rsidRDefault="00E22240">
            <w:pPr>
              <w:pStyle w:val="TableParagraph"/>
              <w:spacing w:before="3"/>
              <w:ind w:left="69" w:right="54"/>
              <w:jc w:val="both"/>
              <w:rPr>
                <w:sz w:val="16"/>
              </w:rPr>
            </w:pPr>
            <w:r>
              <w:rPr>
                <w:sz w:val="16"/>
              </w:rPr>
              <w:t>Joueur capable d’anticiper et d’enchaîner des actions décisives et coor</w:t>
            </w:r>
            <w:r>
              <w:rPr>
                <w:sz w:val="16"/>
              </w:rPr>
              <w:t>données avec ses partenaires.</w:t>
            </w:r>
          </w:p>
          <w:p w:rsidR="00337A38" w:rsidRDefault="00E22240">
            <w:pPr>
              <w:pStyle w:val="TableParagraph"/>
              <w:ind w:left="69" w:right="52"/>
              <w:jc w:val="both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danger pour </w:t>
            </w:r>
            <w:r>
              <w:rPr>
                <w:spacing w:val="-5"/>
                <w:sz w:val="16"/>
              </w:rPr>
              <w:t xml:space="preserve">favoriser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rupture (gagne </w:t>
            </w:r>
            <w:r>
              <w:rPr>
                <w:spacing w:val="-4"/>
                <w:sz w:val="16"/>
              </w:rPr>
              <w:t xml:space="preserve">ses  </w:t>
            </w:r>
            <w:r>
              <w:rPr>
                <w:spacing w:val="-5"/>
                <w:sz w:val="16"/>
              </w:rPr>
              <w:t xml:space="preserve">duels, passes décisives, contrôles orientés, centres, passes transversales, </w:t>
            </w:r>
            <w:r>
              <w:rPr>
                <w:spacing w:val="-3"/>
                <w:sz w:val="16"/>
              </w:rPr>
              <w:t xml:space="preserve">jeu de </w:t>
            </w:r>
            <w:r>
              <w:rPr>
                <w:spacing w:val="-4"/>
                <w:sz w:val="16"/>
              </w:rPr>
              <w:t xml:space="preserve">tête, tirs </w:t>
            </w:r>
            <w:r>
              <w:rPr>
                <w:spacing w:val="-5"/>
                <w:sz w:val="16"/>
              </w:rPr>
              <w:t xml:space="preserve">puissants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>cadrés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…).</w:t>
            </w:r>
          </w:p>
          <w:p w:rsidR="00337A38" w:rsidRDefault="00E22240">
            <w:pPr>
              <w:pStyle w:val="TableParagraph"/>
              <w:ind w:left="69" w:right="54"/>
              <w:jc w:val="both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des </w:t>
            </w:r>
            <w:r>
              <w:rPr>
                <w:spacing w:val="-5"/>
                <w:sz w:val="16"/>
              </w:rPr>
              <w:t xml:space="preserve">espaces libres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>opportunités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5"/>
                <w:sz w:val="16"/>
              </w:rPr>
              <w:t xml:space="preserve">l’organisation offensive (courses croisées, permutations, </w:t>
            </w:r>
            <w:r>
              <w:rPr>
                <w:spacing w:val="-4"/>
                <w:sz w:val="16"/>
              </w:rPr>
              <w:t xml:space="preserve">attire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défense, </w:t>
            </w:r>
            <w:r>
              <w:rPr>
                <w:spacing w:val="-4"/>
                <w:sz w:val="16"/>
              </w:rPr>
              <w:t>etc.)</w:t>
            </w:r>
          </w:p>
        </w:tc>
      </w:tr>
    </w:tbl>
    <w:p w:rsidR="00337A38" w:rsidRDefault="00337A38">
      <w:pPr>
        <w:jc w:val="both"/>
        <w:rPr>
          <w:sz w:val="16"/>
        </w:rPr>
        <w:sectPr w:rsidR="00337A38">
          <w:headerReference w:type="default" r:id="rId6"/>
          <w:footerReference w:type="default" r:id="rId7"/>
          <w:type w:val="continuous"/>
          <w:pgSz w:w="16840" w:h="11910" w:orient="landscape"/>
          <w:pgMar w:top="1400" w:right="140" w:bottom="920" w:left="300" w:header="170" w:footer="732" w:gutter="0"/>
          <w:cols w:space="720"/>
        </w:sectPr>
      </w:pPr>
    </w:p>
    <w:p w:rsidR="00337A38" w:rsidRDefault="00337A38">
      <w:pPr>
        <w:pStyle w:val="Corpsdetexte"/>
        <w:rPr>
          <w:rFonts w:ascii="Times New Roman"/>
        </w:rPr>
      </w:pPr>
    </w:p>
    <w:p w:rsidR="00337A38" w:rsidRDefault="00337A38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3687"/>
        <w:gridCol w:w="4253"/>
        <w:gridCol w:w="4961"/>
      </w:tblGrid>
      <w:tr w:rsidR="00337A38">
        <w:trPr>
          <w:trHeight w:val="1410"/>
        </w:trPr>
        <w:tc>
          <w:tcPr>
            <w:tcW w:w="852" w:type="dxa"/>
          </w:tcPr>
          <w:p w:rsidR="00337A38" w:rsidRDefault="00337A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37A38" w:rsidRDefault="00E22240">
            <w:pPr>
              <w:pStyle w:val="TableParagraph"/>
              <w:spacing w:before="58" w:line="182" w:lineRule="exact"/>
              <w:ind w:left="775"/>
              <w:rPr>
                <w:b/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:</w:t>
            </w:r>
          </w:p>
          <w:p w:rsidR="00337A38" w:rsidRDefault="00E22240">
            <w:pPr>
              <w:pStyle w:val="TableParagraph"/>
              <w:spacing w:line="182" w:lineRule="exact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( 4 points)</w:t>
            </w:r>
          </w:p>
          <w:p w:rsidR="00337A38" w:rsidRDefault="00E22240">
            <w:pPr>
              <w:pStyle w:val="TableParagraph"/>
              <w:spacing w:before="3"/>
              <w:ind w:left="122" w:right="108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Efficacité individuelle </w:t>
            </w:r>
            <w:r>
              <w:rPr>
                <w:i/>
                <w:spacing w:val="-4"/>
                <w:sz w:val="16"/>
              </w:rPr>
              <w:t xml:space="preserve">pour </w:t>
            </w:r>
            <w:r>
              <w:rPr>
                <w:i/>
                <w:spacing w:val="-5"/>
                <w:sz w:val="16"/>
              </w:rPr>
              <w:t xml:space="preserve">protéger </w:t>
            </w:r>
            <w:r>
              <w:rPr>
                <w:i/>
                <w:spacing w:val="-3"/>
                <w:sz w:val="16"/>
              </w:rPr>
              <w:t xml:space="preserve">la </w:t>
            </w:r>
            <w:r>
              <w:rPr>
                <w:i/>
                <w:spacing w:val="-4"/>
                <w:sz w:val="16"/>
              </w:rPr>
              <w:t xml:space="preserve">cible </w:t>
            </w:r>
            <w:r>
              <w:rPr>
                <w:i/>
                <w:spacing w:val="-3"/>
                <w:sz w:val="16"/>
              </w:rPr>
              <w:t xml:space="preserve">et </w:t>
            </w:r>
            <w:r>
              <w:rPr>
                <w:i/>
                <w:spacing w:val="-5"/>
                <w:sz w:val="16"/>
              </w:rPr>
              <w:t xml:space="preserve">récupérer </w:t>
            </w:r>
            <w:r>
              <w:rPr>
                <w:i/>
                <w:sz w:val="16"/>
              </w:rPr>
              <w:t xml:space="preserve">la </w:t>
            </w:r>
            <w:r>
              <w:rPr>
                <w:i/>
                <w:spacing w:val="-4"/>
                <w:sz w:val="16"/>
              </w:rPr>
              <w:t>balle</w:t>
            </w:r>
          </w:p>
          <w:p w:rsidR="00337A38" w:rsidRDefault="00E22240">
            <w:pPr>
              <w:pStyle w:val="TableParagraph"/>
              <w:ind w:left="122" w:right="108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Réaction </w:t>
            </w:r>
            <w:r>
              <w:rPr>
                <w:i/>
                <w:spacing w:val="-3"/>
                <w:sz w:val="16"/>
              </w:rPr>
              <w:t xml:space="preserve">au </w:t>
            </w:r>
            <w:r>
              <w:rPr>
                <w:i/>
                <w:spacing w:val="-5"/>
                <w:sz w:val="16"/>
              </w:rPr>
              <w:t xml:space="preserve">changement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statut </w:t>
            </w:r>
            <w:r>
              <w:rPr>
                <w:i/>
                <w:spacing w:val="-5"/>
                <w:sz w:val="16"/>
              </w:rPr>
              <w:t>attaque /défense</w:t>
            </w:r>
          </w:p>
        </w:tc>
        <w:tc>
          <w:tcPr>
            <w:tcW w:w="3687" w:type="dxa"/>
            <w:tcBorders>
              <w:top w:val="nil"/>
            </w:tcBorders>
          </w:tcPr>
          <w:p w:rsidR="00337A38" w:rsidRDefault="00E22240">
            <w:pPr>
              <w:pStyle w:val="TableParagraph"/>
              <w:ind w:right="54"/>
              <w:jc w:val="both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 xml:space="preserve">Défenseur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ralentit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progression </w:t>
            </w:r>
            <w:r>
              <w:rPr>
                <w:spacing w:val="-3"/>
                <w:sz w:val="16"/>
              </w:rPr>
              <w:t xml:space="preserve">de la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gênant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adversaire direct </w:t>
            </w:r>
            <w:r>
              <w:rPr>
                <w:spacing w:val="-4"/>
                <w:sz w:val="16"/>
              </w:rPr>
              <w:t xml:space="preserve">(se </w:t>
            </w:r>
            <w:r>
              <w:rPr>
                <w:spacing w:val="-5"/>
                <w:sz w:val="16"/>
              </w:rPr>
              <w:t xml:space="preserve">place </w:t>
            </w:r>
            <w:r>
              <w:rPr>
                <w:spacing w:val="-4"/>
                <w:sz w:val="16"/>
              </w:rPr>
              <w:t xml:space="preserve">entre </w:t>
            </w:r>
            <w:r>
              <w:rPr>
                <w:spacing w:val="-3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adversaire direct </w:t>
            </w:r>
            <w:r>
              <w:rPr>
                <w:spacing w:val="-3"/>
                <w:sz w:val="16"/>
              </w:rPr>
              <w:t xml:space="preserve">et la </w:t>
            </w:r>
            <w:r>
              <w:rPr>
                <w:spacing w:val="-4"/>
                <w:sz w:val="16"/>
              </w:rPr>
              <w:t xml:space="preserve">cible, gêne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tir) mais </w:t>
            </w:r>
            <w:r>
              <w:rPr>
                <w:sz w:val="16"/>
              </w:rPr>
              <w:t xml:space="preserve">a du </w:t>
            </w:r>
            <w:r>
              <w:rPr>
                <w:spacing w:val="-3"/>
                <w:sz w:val="16"/>
              </w:rPr>
              <w:t xml:space="preserve">mal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ajuster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distance d’intervention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 xml:space="preserve">tendance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trop </w:t>
            </w:r>
            <w:r>
              <w:rPr>
                <w:sz w:val="16"/>
              </w:rPr>
              <w:t>se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livrer.</w:t>
            </w:r>
          </w:p>
        </w:tc>
        <w:tc>
          <w:tcPr>
            <w:tcW w:w="4253" w:type="dxa"/>
            <w:tcBorders>
              <w:top w:val="nil"/>
            </w:tcBorders>
          </w:tcPr>
          <w:p w:rsidR="00337A38" w:rsidRDefault="00E22240">
            <w:pPr>
              <w:pStyle w:val="TableParagraph"/>
              <w:ind w:left="69" w:right="105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Défenseur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choisit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rôle </w:t>
            </w:r>
            <w:r>
              <w:rPr>
                <w:spacing w:val="-5"/>
                <w:sz w:val="16"/>
              </w:rPr>
              <w:t xml:space="preserve">défensif selon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proximité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lieu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perte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coordination </w:t>
            </w:r>
            <w:r>
              <w:rPr>
                <w:spacing w:val="-4"/>
                <w:sz w:val="16"/>
              </w:rPr>
              <w:t xml:space="preserve">avec les </w:t>
            </w:r>
            <w:r>
              <w:rPr>
                <w:spacing w:val="-5"/>
                <w:sz w:val="16"/>
              </w:rPr>
              <w:t xml:space="preserve">autres partenaires (presse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porteur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balle, </w:t>
            </w:r>
            <w:r>
              <w:rPr>
                <w:spacing w:val="-5"/>
                <w:sz w:val="16"/>
              </w:rPr>
              <w:t xml:space="preserve">course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repli, intercepte, </w:t>
            </w:r>
            <w:r>
              <w:rPr>
                <w:spacing w:val="-4"/>
                <w:sz w:val="16"/>
              </w:rPr>
              <w:t xml:space="preserve">aide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situation d’urgence).</w:t>
            </w:r>
          </w:p>
        </w:tc>
        <w:tc>
          <w:tcPr>
            <w:tcW w:w="4961" w:type="dxa"/>
            <w:tcBorders>
              <w:top w:val="nil"/>
            </w:tcBorders>
          </w:tcPr>
          <w:p w:rsidR="00337A38" w:rsidRDefault="00E22240">
            <w:pPr>
              <w:pStyle w:val="TableParagraph"/>
              <w:ind w:left="69" w:right="61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Défenseur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gagne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duels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sait </w:t>
            </w:r>
            <w:r>
              <w:rPr>
                <w:spacing w:val="-5"/>
                <w:sz w:val="16"/>
              </w:rPr>
              <w:t xml:space="preserve">utiliser l’opportunité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5"/>
                <w:sz w:val="16"/>
              </w:rPr>
              <w:t xml:space="preserve">l’attaque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venir. Articule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actions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 xml:space="preserve">partenaires. </w:t>
            </w:r>
            <w:r>
              <w:rPr>
                <w:spacing w:val="-4"/>
                <w:sz w:val="16"/>
              </w:rPr>
              <w:t xml:space="preserve">Ajuste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distance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marquage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rapport </w:t>
            </w:r>
            <w:r>
              <w:rPr>
                <w:sz w:val="16"/>
              </w:rPr>
              <w:t xml:space="preserve">à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cible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contrecarre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jeu vers </w:t>
            </w:r>
            <w:r>
              <w:rPr>
                <w:spacing w:val="-5"/>
                <w:sz w:val="16"/>
              </w:rPr>
              <w:t xml:space="preserve">l’avant. Grâce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positionnement initial </w:t>
            </w:r>
            <w:r>
              <w:rPr>
                <w:spacing w:val="-4"/>
                <w:sz w:val="16"/>
              </w:rPr>
              <w:t xml:space="preserve">coupe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trajectoire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intercepte </w:t>
            </w:r>
            <w:r>
              <w:rPr>
                <w:spacing w:val="-4"/>
                <w:sz w:val="16"/>
              </w:rPr>
              <w:t xml:space="preserve">sans faute </w:t>
            </w:r>
            <w:r>
              <w:rPr>
                <w:spacing w:val="-5"/>
                <w:sz w:val="16"/>
              </w:rPr>
              <w:t xml:space="preserve">(jaillissement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recul, </w:t>
            </w:r>
            <w:r>
              <w:rPr>
                <w:spacing w:val="-4"/>
                <w:sz w:val="16"/>
              </w:rPr>
              <w:t xml:space="preserve">gêne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tir, </w:t>
            </w:r>
            <w:r>
              <w:rPr>
                <w:spacing w:val="-5"/>
                <w:sz w:val="16"/>
              </w:rPr>
              <w:t>etc.).</w:t>
            </w:r>
          </w:p>
        </w:tc>
      </w:tr>
    </w:tbl>
    <w:p w:rsidR="00E22240" w:rsidRDefault="00E22240"/>
    <w:sectPr w:rsidR="00E22240">
      <w:pgSz w:w="16840" w:h="11910" w:orient="landscape"/>
      <w:pgMar w:top="1400" w:right="140" w:bottom="920" w:left="30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40" w:rsidRDefault="00E22240">
      <w:r>
        <w:separator/>
      </w:r>
    </w:p>
  </w:endnote>
  <w:endnote w:type="continuationSeparator" w:id="0">
    <w:p w:rsidR="00E22240" w:rsidRDefault="00E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8" w:rsidRDefault="003F2AC0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A38" w:rsidRDefault="00E22240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337A38" w:rsidRDefault="00E22240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40" w:rsidRDefault="00E22240">
      <w:r>
        <w:separator/>
      </w:r>
    </w:p>
  </w:footnote>
  <w:footnote w:type="continuationSeparator" w:id="0">
    <w:p w:rsidR="00E22240" w:rsidRDefault="00E2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8" w:rsidRDefault="00E22240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9031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A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CBF56" id="Line 3" o:spid="_x0000_s1026" style="position:absolute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3F2A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A38" w:rsidRDefault="00E22240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337A38" w:rsidRDefault="00E22240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38"/>
    <w:rsid w:val="00337A38"/>
    <w:rsid w:val="003F2AC0"/>
    <w:rsid w:val="00E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D2CB6-59E5-493D-B07D-5281B2B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2018-03-06T21:16:00Z</dcterms:created>
  <dcterms:modified xsi:type="dcterms:W3CDTF">2018-03-06T21:16:00Z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