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A6" w:rsidRDefault="00C20EA6">
      <w:pPr>
        <w:pStyle w:val="Corpsdetexte"/>
        <w:rPr>
          <w:rFonts w:ascii="Times New Roman"/>
          <w:sz w:val="20"/>
        </w:rPr>
      </w:pPr>
    </w:p>
    <w:p w:rsidR="00C20EA6" w:rsidRDefault="00C20EA6">
      <w:pPr>
        <w:pStyle w:val="Corpsdetexte"/>
        <w:spacing w:before="3"/>
        <w:rPr>
          <w:rFonts w:ascii="Times New Roman"/>
          <w:sz w:val="21"/>
        </w:rPr>
      </w:pPr>
    </w:p>
    <w:p w:rsidR="00C20EA6" w:rsidRPr="00BE7B3A" w:rsidRDefault="00077984">
      <w:pPr>
        <w:ind w:left="876"/>
        <w:rPr>
          <w:b/>
          <w:sz w:val="20"/>
        </w:rPr>
      </w:pPr>
      <w:bookmarkStart w:id="0" w:name="_GoBack"/>
      <w:r w:rsidRPr="00BE7B3A">
        <w:rPr>
          <w:b/>
          <w:color w:val="17818E"/>
          <w:sz w:val="20"/>
        </w:rPr>
        <w:t>Course de relais-vitesse CAP BEP</w:t>
      </w:r>
    </w:p>
    <w:bookmarkEnd w:id="0"/>
    <w:p w:rsidR="00C20EA6" w:rsidRPr="00BE7B3A" w:rsidRDefault="00C20EA6">
      <w:pPr>
        <w:pStyle w:val="Corpsdetexte"/>
        <w:spacing w:before="4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70"/>
        <w:gridCol w:w="758"/>
        <w:gridCol w:w="760"/>
        <w:gridCol w:w="725"/>
        <w:gridCol w:w="714"/>
        <w:gridCol w:w="844"/>
        <w:gridCol w:w="761"/>
        <w:gridCol w:w="799"/>
        <w:gridCol w:w="413"/>
        <w:gridCol w:w="295"/>
        <w:gridCol w:w="852"/>
        <w:gridCol w:w="850"/>
        <w:gridCol w:w="579"/>
        <w:gridCol w:w="807"/>
        <w:gridCol w:w="743"/>
        <w:gridCol w:w="745"/>
        <w:gridCol w:w="378"/>
        <w:gridCol w:w="385"/>
        <w:gridCol w:w="767"/>
      </w:tblGrid>
      <w:tr w:rsidR="00C20EA6">
        <w:trPr>
          <w:trHeight w:val="273"/>
        </w:trPr>
        <w:tc>
          <w:tcPr>
            <w:tcW w:w="6312" w:type="dxa"/>
            <w:gridSpan w:val="6"/>
          </w:tcPr>
          <w:p w:rsidR="00C20EA6" w:rsidRDefault="00077984">
            <w:pPr>
              <w:pStyle w:val="TableParagraph"/>
              <w:spacing w:line="206" w:lineRule="exact"/>
              <w:ind w:left="2166" w:right="214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9218" w:type="dxa"/>
            <w:gridSpan w:val="14"/>
          </w:tcPr>
          <w:p w:rsidR="00C20EA6" w:rsidRDefault="00077984">
            <w:pPr>
              <w:pStyle w:val="TableParagraph"/>
              <w:spacing w:line="206" w:lineRule="exact"/>
              <w:ind w:left="3164" w:right="3151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C20EA6" w:rsidRPr="00BE7B3A">
        <w:trPr>
          <w:trHeight w:val="2025"/>
        </w:trPr>
        <w:tc>
          <w:tcPr>
            <w:tcW w:w="6312" w:type="dxa"/>
            <w:gridSpan w:val="6"/>
          </w:tcPr>
          <w:p w:rsidR="00C20EA6" w:rsidRPr="00BE7B3A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Pr="00BE7B3A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Pr="00BE7B3A" w:rsidRDefault="00C20EA6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C20EA6" w:rsidRPr="00BE7B3A" w:rsidRDefault="00077984">
            <w:pPr>
              <w:pStyle w:val="TableParagraph"/>
              <w:spacing w:before="1" w:line="240" w:lineRule="auto"/>
              <w:ind w:left="69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Niveau 3 :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69" w:right="67"/>
              <w:rPr>
                <w:sz w:val="16"/>
              </w:rPr>
            </w:pPr>
            <w:r w:rsidRPr="00BE7B3A">
              <w:rPr>
                <w:sz w:val="16"/>
              </w:rPr>
              <w:t>Pour produire la meilleure performance, coordonner les vitesses de course du donneur et du receveur et assurer une transmission valide dans une course sécurisée.</w:t>
            </w:r>
          </w:p>
        </w:tc>
        <w:tc>
          <w:tcPr>
            <w:tcW w:w="9218" w:type="dxa"/>
            <w:gridSpan w:val="14"/>
          </w:tcPr>
          <w:p w:rsidR="00C20EA6" w:rsidRPr="00BE7B3A" w:rsidRDefault="0007798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178" w:lineRule="exact"/>
              <w:ind w:firstLine="0"/>
              <w:rPr>
                <w:sz w:val="16"/>
              </w:rPr>
            </w:pPr>
            <w:r w:rsidRPr="00BE7B3A">
              <w:rPr>
                <w:b/>
                <w:spacing w:val="-5"/>
                <w:sz w:val="16"/>
              </w:rPr>
              <w:t>Chaque</w:t>
            </w:r>
            <w:r w:rsidRPr="00BE7B3A">
              <w:rPr>
                <w:b/>
                <w:spacing w:val="-9"/>
                <w:sz w:val="16"/>
              </w:rPr>
              <w:t xml:space="preserve"> </w:t>
            </w:r>
            <w:r w:rsidRPr="00BE7B3A">
              <w:rPr>
                <w:b/>
                <w:spacing w:val="-4"/>
                <w:sz w:val="16"/>
              </w:rPr>
              <w:t>élève</w:t>
            </w:r>
            <w:r w:rsidRPr="00BE7B3A">
              <w:rPr>
                <w:b/>
                <w:spacing w:val="-9"/>
                <w:sz w:val="16"/>
              </w:rPr>
              <w:t xml:space="preserve"> </w:t>
            </w:r>
            <w:r w:rsidRPr="00BE7B3A">
              <w:rPr>
                <w:b/>
                <w:spacing w:val="-5"/>
                <w:sz w:val="16"/>
              </w:rPr>
              <w:t>réalise</w:t>
            </w:r>
            <w:r w:rsidRPr="00BE7B3A">
              <w:rPr>
                <w:b/>
                <w:spacing w:val="-9"/>
                <w:sz w:val="16"/>
              </w:rPr>
              <w:t xml:space="preserve"> </w:t>
            </w:r>
            <w:r w:rsidRPr="00BE7B3A">
              <w:rPr>
                <w:b/>
                <w:spacing w:val="-3"/>
                <w:sz w:val="16"/>
              </w:rPr>
              <w:t>un</w:t>
            </w:r>
            <w:r w:rsidRPr="00BE7B3A">
              <w:rPr>
                <w:b/>
                <w:spacing w:val="-5"/>
                <w:sz w:val="16"/>
              </w:rPr>
              <w:t xml:space="preserve"> </w:t>
            </w:r>
            <w:r w:rsidRPr="00BE7B3A">
              <w:rPr>
                <w:b/>
                <w:spacing w:val="-3"/>
                <w:sz w:val="16"/>
              </w:rPr>
              <w:t>50</w:t>
            </w:r>
            <w:r w:rsidRPr="00BE7B3A">
              <w:rPr>
                <w:b/>
                <w:spacing w:val="-9"/>
                <w:sz w:val="16"/>
              </w:rPr>
              <w:t xml:space="preserve"> </w:t>
            </w:r>
            <w:r w:rsidRPr="00BE7B3A">
              <w:rPr>
                <w:b/>
                <w:spacing w:val="-4"/>
                <w:sz w:val="16"/>
              </w:rPr>
              <w:t>mètres</w:t>
            </w:r>
            <w:r w:rsidRPr="00BE7B3A">
              <w:rPr>
                <w:b/>
                <w:spacing w:val="-7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départ</w:t>
            </w:r>
            <w:r w:rsidRPr="00BE7B3A">
              <w:rPr>
                <w:spacing w:val="-7"/>
                <w:sz w:val="16"/>
              </w:rPr>
              <w:t xml:space="preserve"> </w:t>
            </w:r>
            <w:r w:rsidRPr="00BE7B3A">
              <w:rPr>
                <w:sz w:val="16"/>
              </w:rPr>
              <w:t>en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starting-blocks</w:t>
            </w:r>
            <w:r w:rsidRPr="00BE7B3A">
              <w:rPr>
                <w:spacing w:val="-7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commandé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pacing w:val="-4"/>
                <w:sz w:val="16"/>
              </w:rPr>
              <w:t>par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z w:val="16"/>
              </w:rPr>
              <w:t>un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signal</w:t>
            </w:r>
            <w:r w:rsidRPr="00BE7B3A">
              <w:rPr>
                <w:spacing w:val="-8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extérieur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z w:val="16"/>
              </w:rPr>
              <w:t>(2</w:t>
            </w:r>
            <w:r w:rsidRPr="00BE7B3A">
              <w:rPr>
                <w:spacing w:val="-9"/>
                <w:sz w:val="16"/>
              </w:rPr>
              <w:t xml:space="preserve"> </w:t>
            </w:r>
            <w:r w:rsidRPr="00BE7B3A">
              <w:rPr>
                <w:spacing w:val="-4"/>
                <w:sz w:val="16"/>
              </w:rPr>
              <w:t>essais</w:t>
            </w:r>
            <w:r w:rsidRPr="00BE7B3A">
              <w:rPr>
                <w:spacing w:val="-7"/>
                <w:sz w:val="16"/>
              </w:rPr>
              <w:t xml:space="preserve"> </w:t>
            </w:r>
            <w:r w:rsidRPr="00BE7B3A">
              <w:rPr>
                <w:spacing w:val="-4"/>
                <w:sz w:val="16"/>
              </w:rPr>
              <w:t>sont</w:t>
            </w:r>
            <w:r w:rsidRPr="00BE7B3A">
              <w:rPr>
                <w:spacing w:val="-7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>possibles).</w:t>
            </w:r>
          </w:p>
          <w:p w:rsidR="00C20EA6" w:rsidRPr="00BE7B3A" w:rsidRDefault="0007798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40" w:lineRule="auto"/>
              <w:ind w:right="65" w:firstLine="0"/>
              <w:rPr>
                <w:sz w:val="16"/>
              </w:rPr>
            </w:pPr>
            <w:r w:rsidRPr="00BE7B3A">
              <w:rPr>
                <w:b/>
                <w:spacing w:val="-4"/>
                <w:sz w:val="16"/>
              </w:rPr>
              <w:t xml:space="preserve">Les </w:t>
            </w:r>
            <w:r w:rsidRPr="00BE7B3A">
              <w:rPr>
                <w:b/>
                <w:spacing w:val="-5"/>
                <w:sz w:val="16"/>
              </w:rPr>
              <w:t xml:space="preserve">équipes </w:t>
            </w:r>
            <w:r w:rsidRPr="00BE7B3A">
              <w:rPr>
                <w:b/>
                <w:spacing w:val="-3"/>
                <w:sz w:val="16"/>
              </w:rPr>
              <w:t xml:space="preserve">de </w:t>
            </w:r>
            <w:r w:rsidRPr="00BE7B3A">
              <w:rPr>
                <w:b/>
                <w:spacing w:val="-4"/>
                <w:sz w:val="16"/>
              </w:rPr>
              <w:t xml:space="preserve">relais </w:t>
            </w:r>
            <w:r w:rsidRPr="00BE7B3A">
              <w:rPr>
                <w:spacing w:val="-4"/>
                <w:sz w:val="16"/>
              </w:rPr>
              <w:t xml:space="preserve">(1) </w:t>
            </w:r>
            <w:r w:rsidRPr="00BE7B3A">
              <w:rPr>
                <w:spacing w:val="-5"/>
                <w:sz w:val="16"/>
              </w:rPr>
              <w:t xml:space="preserve">effectuent chacune </w:t>
            </w:r>
            <w:r w:rsidRPr="00BE7B3A">
              <w:rPr>
                <w:sz w:val="16"/>
              </w:rPr>
              <w:t xml:space="preserve">2 </w:t>
            </w:r>
            <w:r w:rsidRPr="00BE7B3A">
              <w:rPr>
                <w:spacing w:val="-5"/>
                <w:sz w:val="16"/>
              </w:rPr>
              <w:t xml:space="preserve">parcours </w:t>
            </w:r>
            <w:r w:rsidRPr="00BE7B3A">
              <w:rPr>
                <w:sz w:val="16"/>
              </w:rPr>
              <w:t xml:space="preserve">de </w:t>
            </w:r>
            <w:r w:rsidRPr="00BE7B3A">
              <w:rPr>
                <w:b/>
                <w:sz w:val="16"/>
              </w:rPr>
              <w:t xml:space="preserve">4 x </w:t>
            </w:r>
            <w:r w:rsidRPr="00BE7B3A">
              <w:rPr>
                <w:b/>
                <w:spacing w:val="-3"/>
                <w:sz w:val="16"/>
              </w:rPr>
              <w:t xml:space="preserve">50 </w:t>
            </w:r>
            <w:r w:rsidRPr="00BE7B3A">
              <w:rPr>
                <w:b/>
                <w:spacing w:val="-5"/>
                <w:sz w:val="16"/>
              </w:rPr>
              <w:t>mètres</w:t>
            </w:r>
            <w:r w:rsidRPr="00BE7B3A">
              <w:rPr>
                <w:spacing w:val="-5"/>
                <w:sz w:val="16"/>
              </w:rPr>
              <w:t xml:space="preserve">, départ </w:t>
            </w:r>
            <w:r w:rsidRPr="00BE7B3A">
              <w:rPr>
                <w:sz w:val="16"/>
              </w:rPr>
              <w:t xml:space="preserve">en </w:t>
            </w:r>
            <w:r w:rsidRPr="00BE7B3A">
              <w:rPr>
                <w:spacing w:val="-5"/>
                <w:sz w:val="16"/>
              </w:rPr>
              <w:t xml:space="preserve">starting-blocks commandé. Lors </w:t>
            </w:r>
            <w:r w:rsidRPr="00BE7B3A">
              <w:rPr>
                <w:sz w:val="16"/>
              </w:rPr>
              <w:t xml:space="preserve">de </w:t>
            </w:r>
            <w:r w:rsidRPr="00BE7B3A">
              <w:rPr>
                <w:spacing w:val="-3"/>
                <w:sz w:val="16"/>
              </w:rPr>
              <w:t>la 2</w:t>
            </w:r>
            <w:r w:rsidRPr="00BE7B3A">
              <w:rPr>
                <w:spacing w:val="-3"/>
                <w:sz w:val="16"/>
                <w:vertAlign w:val="superscript"/>
              </w:rPr>
              <w:t>e</w:t>
            </w:r>
            <w:r w:rsidRPr="00BE7B3A">
              <w:rPr>
                <w:spacing w:val="-3"/>
                <w:sz w:val="16"/>
              </w:rPr>
              <w:t xml:space="preserve"> </w:t>
            </w:r>
            <w:r w:rsidRPr="00BE7B3A">
              <w:rPr>
                <w:spacing w:val="-5"/>
                <w:sz w:val="16"/>
              </w:rPr>
              <w:t xml:space="preserve">tentative </w:t>
            </w:r>
            <w:r w:rsidRPr="00BE7B3A">
              <w:rPr>
                <w:spacing w:val="-4"/>
                <w:sz w:val="16"/>
              </w:rPr>
              <w:t xml:space="preserve">les </w:t>
            </w:r>
            <w:r w:rsidRPr="00BE7B3A">
              <w:rPr>
                <w:spacing w:val="-5"/>
                <w:sz w:val="16"/>
              </w:rPr>
              <w:t xml:space="preserve">coureurs changent </w:t>
            </w:r>
            <w:r w:rsidRPr="00BE7B3A">
              <w:rPr>
                <w:sz w:val="16"/>
              </w:rPr>
              <w:t xml:space="preserve">de </w:t>
            </w:r>
            <w:r w:rsidRPr="00BE7B3A">
              <w:rPr>
                <w:spacing w:val="-4"/>
                <w:sz w:val="16"/>
              </w:rPr>
              <w:t xml:space="preserve">place </w:t>
            </w:r>
            <w:r w:rsidRPr="00BE7B3A">
              <w:rPr>
                <w:spacing w:val="-3"/>
                <w:sz w:val="16"/>
              </w:rPr>
              <w:t xml:space="preserve">de </w:t>
            </w:r>
            <w:r w:rsidRPr="00BE7B3A">
              <w:rPr>
                <w:sz w:val="16"/>
              </w:rPr>
              <w:t xml:space="preserve">la </w:t>
            </w:r>
            <w:r w:rsidRPr="00BE7B3A">
              <w:rPr>
                <w:spacing w:val="-4"/>
                <w:sz w:val="16"/>
              </w:rPr>
              <w:t xml:space="preserve">façon </w:t>
            </w:r>
            <w:r w:rsidRPr="00BE7B3A">
              <w:rPr>
                <w:spacing w:val="-5"/>
                <w:sz w:val="16"/>
              </w:rPr>
              <w:t xml:space="preserve">suivante </w:t>
            </w:r>
            <w:r w:rsidRPr="00BE7B3A">
              <w:rPr>
                <w:spacing w:val="-3"/>
                <w:sz w:val="16"/>
              </w:rPr>
              <w:t xml:space="preserve">:le </w:t>
            </w:r>
            <w:r w:rsidRPr="00BE7B3A">
              <w:rPr>
                <w:spacing w:val="-4"/>
                <w:sz w:val="16"/>
              </w:rPr>
              <w:t xml:space="preserve">poste 1passe </w:t>
            </w:r>
            <w:r w:rsidRPr="00BE7B3A">
              <w:rPr>
                <w:spacing w:val="-3"/>
                <w:sz w:val="16"/>
              </w:rPr>
              <w:t xml:space="preserve">au </w:t>
            </w:r>
            <w:r w:rsidRPr="00BE7B3A">
              <w:rPr>
                <w:sz w:val="16"/>
              </w:rPr>
              <w:t xml:space="preserve">2 , </w:t>
            </w:r>
            <w:r w:rsidRPr="00BE7B3A">
              <w:rPr>
                <w:spacing w:val="-3"/>
                <w:sz w:val="16"/>
              </w:rPr>
              <w:t xml:space="preserve">le </w:t>
            </w:r>
            <w:r w:rsidRPr="00BE7B3A">
              <w:rPr>
                <w:spacing w:val="-4"/>
                <w:sz w:val="16"/>
              </w:rPr>
              <w:t xml:space="preserve">poste </w:t>
            </w:r>
            <w:r w:rsidRPr="00BE7B3A">
              <w:rPr>
                <w:sz w:val="16"/>
              </w:rPr>
              <w:t xml:space="preserve">4 </w:t>
            </w:r>
            <w:r w:rsidRPr="00BE7B3A">
              <w:rPr>
                <w:spacing w:val="-4"/>
                <w:sz w:val="16"/>
              </w:rPr>
              <w:t xml:space="preserve">passe </w:t>
            </w:r>
            <w:r w:rsidRPr="00BE7B3A">
              <w:rPr>
                <w:sz w:val="16"/>
              </w:rPr>
              <w:t>au</w:t>
            </w:r>
            <w:r w:rsidRPr="00BE7B3A">
              <w:rPr>
                <w:sz w:val="16"/>
              </w:rPr>
              <w:t xml:space="preserve"> 3 et </w:t>
            </w:r>
            <w:r w:rsidRPr="00BE7B3A">
              <w:rPr>
                <w:spacing w:val="-5"/>
                <w:sz w:val="16"/>
              </w:rPr>
              <w:t xml:space="preserve">réciproquement. Lorsque </w:t>
            </w:r>
            <w:r w:rsidRPr="00BE7B3A">
              <w:rPr>
                <w:spacing w:val="-3"/>
                <w:sz w:val="16"/>
              </w:rPr>
              <w:t xml:space="preserve">le </w:t>
            </w:r>
            <w:r w:rsidRPr="00BE7B3A">
              <w:rPr>
                <w:spacing w:val="-4"/>
                <w:sz w:val="16"/>
              </w:rPr>
              <w:t xml:space="preserve">témoin </w:t>
            </w:r>
            <w:r w:rsidRPr="00BE7B3A">
              <w:rPr>
                <w:spacing w:val="-3"/>
                <w:sz w:val="16"/>
              </w:rPr>
              <w:t xml:space="preserve">ne </w:t>
            </w:r>
            <w:r w:rsidRPr="00BE7B3A">
              <w:rPr>
                <w:spacing w:val="-5"/>
                <w:sz w:val="16"/>
              </w:rPr>
              <w:t xml:space="preserve">franchit </w:t>
            </w:r>
            <w:r w:rsidRPr="00BE7B3A">
              <w:rPr>
                <w:spacing w:val="-4"/>
                <w:sz w:val="16"/>
              </w:rPr>
              <w:t xml:space="preserve">pas </w:t>
            </w:r>
            <w:r w:rsidRPr="00BE7B3A">
              <w:rPr>
                <w:spacing w:val="-3"/>
                <w:sz w:val="16"/>
              </w:rPr>
              <w:t xml:space="preserve">la </w:t>
            </w:r>
            <w:r w:rsidRPr="00BE7B3A">
              <w:rPr>
                <w:spacing w:val="-4"/>
                <w:sz w:val="16"/>
              </w:rPr>
              <w:t xml:space="preserve">ligne </w:t>
            </w:r>
            <w:r w:rsidRPr="00BE7B3A">
              <w:rPr>
                <w:spacing w:val="-5"/>
                <w:sz w:val="16"/>
              </w:rPr>
              <w:t xml:space="preserve">d’arrivée, </w:t>
            </w:r>
            <w:r w:rsidRPr="00BE7B3A">
              <w:rPr>
                <w:sz w:val="16"/>
              </w:rPr>
              <w:t xml:space="preserve">un </w:t>
            </w:r>
            <w:r w:rsidRPr="00BE7B3A">
              <w:rPr>
                <w:spacing w:val="-4"/>
                <w:sz w:val="16"/>
              </w:rPr>
              <w:t xml:space="preserve">essai </w:t>
            </w:r>
            <w:r w:rsidRPr="00BE7B3A">
              <w:rPr>
                <w:spacing w:val="-5"/>
                <w:sz w:val="16"/>
              </w:rPr>
              <w:t xml:space="preserve">supplémentaire </w:t>
            </w:r>
            <w:r w:rsidRPr="00BE7B3A">
              <w:rPr>
                <w:spacing w:val="-4"/>
                <w:sz w:val="16"/>
              </w:rPr>
              <w:t xml:space="preserve">est </w:t>
            </w:r>
            <w:r w:rsidRPr="00BE7B3A">
              <w:rPr>
                <w:spacing w:val="-5"/>
                <w:sz w:val="16"/>
              </w:rPr>
              <w:t xml:space="preserve">accordé </w:t>
            </w:r>
            <w:r w:rsidRPr="00BE7B3A">
              <w:rPr>
                <w:spacing w:val="-4"/>
                <w:sz w:val="16"/>
              </w:rPr>
              <w:t xml:space="preserve">afin </w:t>
            </w:r>
            <w:r w:rsidRPr="00BE7B3A">
              <w:rPr>
                <w:spacing w:val="-3"/>
                <w:sz w:val="16"/>
              </w:rPr>
              <w:t xml:space="preserve">de </w:t>
            </w:r>
            <w:r w:rsidRPr="00BE7B3A">
              <w:rPr>
                <w:spacing w:val="-5"/>
                <w:sz w:val="16"/>
              </w:rPr>
              <w:t xml:space="preserve">pouvoir comparer </w:t>
            </w:r>
            <w:r w:rsidRPr="00BE7B3A">
              <w:rPr>
                <w:spacing w:val="-3"/>
                <w:sz w:val="16"/>
              </w:rPr>
              <w:t xml:space="preserve">les </w:t>
            </w:r>
            <w:r w:rsidRPr="00BE7B3A">
              <w:rPr>
                <w:sz w:val="16"/>
              </w:rPr>
              <w:t xml:space="preserve">2 </w:t>
            </w:r>
            <w:r w:rsidRPr="00BE7B3A">
              <w:rPr>
                <w:spacing w:val="-5"/>
                <w:sz w:val="16"/>
              </w:rPr>
              <w:t xml:space="preserve">tentatives </w:t>
            </w:r>
            <w:r w:rsidRPr="00BE7B3A">
              <w:rPr>
                <w:spacing w:val="-4"/>
                <w:sz w:val="16"/>
              </w:rPr>
              <w:t xml:space="preserve">(et ceci </w:t>
            </w:r>
            <w:r w:rsidRPr="00BE7B3A">
              <w:rPr>
                <w:spacing w:val="-5"/>
                <w:sz w:val="16"/>
              </w:rPr>
              <w:t xml:space="preserve">dans chacun </w:t>
            </w:r>
            <w:r w:rsidRPr="00BE7B3A">
              <w:rPr>
                <w:spacing w:val="-4"/>
                <w:sz w:val="16"/>
              </w:rPr>
              <w:t>des</w:t>
            </w:r>
            <w:r w:rsidRPr="00BE7B3A">
              <w:rPr>
                <w:spacing w:val="-13"/>
                <w:sz w:val="16"/>
              </w:rPr>
              <w:t xml:space="preserve"> </w:t>
            </w:r>
            <w:r w:rsidRPr="00BE7B3A">
              <w:rPr>
                <w:spacing w:val="-4"/>
                <w:sz w:val="16"/>
              </w:rPr>
              <w:t>cas).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82" w:right="857"/>
              <w:rPr>
                <w:sz w:val="16"/>
              </w:rPr>
            </w:pPr>
            <w:r w:rsidRPr="00BE7B3A">
              <w:rPr>
                <w:spacing w:val="-4"/>
                <w:sz w:val="16"/>
              </w:rPr>
              <w:t xml:space="preserve">Les </w:t>
            </w:r>
            <w:r w:rsidRPr="00BE7B3A">
              <w:rPr>
                <w:spacing w:val="-5"/>
                <w:sz w:val="16"/>
              </w:rPr>
              <w:t xml:space="preserve">zones </w:t>
            </w:r>
            <w:r w:rsidRPr="00BE7B3A">
              <w:rPr>
                <w:sz w:val="16"/>
              </w:rPr>
              <w:t xml:space="preserve">de </w:t>
            </w:r>
            <w:r w:rsidRPr="00BE7B3A">
              <w:rPr>
                <w:spacing w:val="-5"/>
                <w:sz w:val="16"/>
              </w:rPr>
              <w:t xml:space="preserve">transmissions </w:t>
            </w:r>
            <w:r w:rsidRPr="00BE7B3A">
              <w:rPr>
                <w:spacing w:val="-3"/>
                <w:sz w:val="16"/>
              </w:rPr>
              <w:t xml:space="preserve">et </w:t>
            </w:r>
            <w:r w:rsidRPr="00BE7B3A">
              <w:rPr>
                <w:spacing w:val="-5"/>
                <w:sz w:val="16"/>
              </w:rPr>
              <w:t xml:space="preserve">d’élan </w:t>
            </w:r>
            <w:r w:rsidRPr="00BE7B3A">
              <w:rPr>
                <w:spacing w:val="-4"/>
                <w:sz w:val="16"/>
              </w:rPr>
              <w:t xml:space="preserve">sont les </w:t>
            </w:r>
            <w:r w:rsidRPr="00BE7B3A">
              <w:rPr>
                <w:spacing w:val="-5"/>
                <w:sz w:val="16"/>
              </w:rPr>
              <w:t xml:space="preserve">zones conventionnelles fédérales </w:t>
            </w:r>
            <w:r w:rsidRPr="00BE7B3A">
              <w:rPr>
                <w:spacing w:val="-4"/>
                <w:sz w:val="16"/>
              </w:rPr>
              <w:t xml:space="preserve">(10 </w:t>
            </w:r>
            <w:r w:rsidRPr="00BE7B3A">
              <w:rPr>
                <w:sz w:val="16"/>
              </w:rPr>
              <w:t xml:space="preserve">m </w:t>
            </w:r>
            <w:r w:rsidRPr="00BE7B3A">
              <w:rPr>
                <w:spacing w:val="-5"/>
                <w:sz w:val="16"/>
              </w:rPr>
              <w:t xml:space="preserve">d’élan, </w:t>
            </w:r>
            <w:r w:rsidRPr="00BE7B3A">
              <w:rPr>
                <w:spacing w:val="-3"/>
                <w:sz w:val="16"/>
              </w:rPr>
              <w:t xml:space="preserve">20 </w:t>
            </w:r>
            <w:r w:rsidRPr="00BE7B3A">
              <w:rPr>
                <w:sz w:val="16"/>
              </w:rPr>
              <w:t xml:space="preserve">m </w:t>
            </w:r>
            <w:r w:rsidRPr="00BE7B3A">
              <w:rPr>
                <w:spacing w:val="-3"/>
                <w:sz w:val="16"/>
              </w:rPr>
              <w:t xml:space="preserve">de </w:t>
            </w:r>
            <w:r w:rsidRPr="00BE7B3A">
              <w:rPr>
                <w:spacing w:val="-5"/>
                <w:sz w:val="16"/>
              </w:rPr>
              <w:t xml:space="preserve">transmission). Chaque élève </w:t>
            </w:r>
            <w:r w:rsidRPr="00BE7B3A">
              <w:rPr>
                <w:spacing w:val="-4"/>
                <w:sz w:val="16"/>
              </w:rPr>
              <w:t xml:space="preserve">est noté selon </w:t>
            </w:r>
            <w:r w:rsidRPr="00BE7B3A">
              <w:rPr>
                <w:spacing w:val="-3"/>
                <w:sz w:val="16"/>
              </w:rPr>
              <w:t xml:space="preserve">les </w:t>
            </w:r>
            <w:r w:rsidRPr="00BE7B3A">
              <w:rPr>
                <w:spacing w:val="-5"/>
                <w:sz w:val="16"/>
              </w:rPr>
              <w:t xml:space="preserve">critères suivants </w:t>
            </w:r>
            <w:r w:rsidRPr="00BE7B3A">
              <w:rPr>
                <w:sz w:val="16"/>
              </w:rPr>
              <w:t>: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82"/>
              <w:rPr>
                <w:sz w:val="16"/>
              </w:rPr>
            </w:pPr>
            <w:r w:rsidRPr="00BE7B3A">
              <w:rPr>
                <w:sz w:val="16"/>
              </w:rPr>
              <w:t>Pour 25 % sur sa performance sur 50 mètres individuel.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82"/>
              <w:rPr>
                <w:sz w:val="16"/>
              </w:rPr>
            </w:pPr>
            <w:r w:rsidRPr="00BE7B3A">
              <w:rPr>
                <w:spacing w:val="-5"/>
                <w:sz w:val="16"/>
              </w:rPr>
              <w:t xml:space="preserve">Pour </w:t>
            </w:r>
            <w:r w:rsidRPr="00BE7B3A">
              <w:rPr>
                <w:sz w:val="16"/>
              </w:rPr>
              <w:t xml:space="preserve">25 % </w:t>
            </w:r>
            <w:r w:rsidRPr="00BE7B3A">
              <w:rPr>
                <w:spacing w:val="-4"/>
                <w:sz w:val="16"/>
              </w:rPr>
              <w:t xml:space="preserve">sur </w:t>
            </w:r>
            <w:r w:rsidRPr="00BE7B3A">
              <w:rPr>
                <w:spacing w:val="-3"/>
                <w:sz w:val="16"/>
              </w:rPr>
              <w:t xml:space="preserve">la </w:t>
            </w:r>
            <w:r w:rsidRPr="00BE7B3A">
              <w:rPr>
                <w:spacing w:val="-5"/>
                <w:sz w:val="16"/>
              </w:rPr>
              <w:t xml:space="preserve">différence </w:t>
            </w:r>
            <w:r w:rsidRPr="00BE7B3A">
              <w:rPr>
                <w:spacing w:val="-4"/>
                <w:sz w:val="16"/>
              </w:rPr>
              <w:t xml:space="preserve">entre </w:t>
            </w:r>
            <w:r w:rsidRPr="00BE7B3A">
              <w:rPr>
                <w:spacing w:val="-3"/>
                <w:sz w:val="16"/>
              </w:rPr>
              <w:t xml:space="preserve">la </w:t>
            </w:r>
            <w:r w:rsidRPr="00BE7B3A">
              <w:rPr>
                <w:spacing w:val="-4"/>
                <w:sz w:val="16"/>
              </w:rPr>
              <w:t xml:space="preserve">somme des temps </w:t>
            </w:r>
            <w:r w:rsidRPr="00BE7B3A">
              <w:rPr>
                <w:spacing w:val="-5"/>
                <w:sz w:val="16"/>
              </w:rPr>
              <w:t xml:space="preserve">réalisés </w:t>
            </w:r>
            <w:r w:rsidRPr="00BE7B3A">
              <w:rPr>
                <w:spacing w:val="-4"/>
                <w:sz w:val="16"/>
              </w:rPr>
              <w:t xml:space="preserve">sur </w:t>
            </w:r>
            <w:r w:rsidRPr="00BE7B3A">
              <w:rPr>
                <w:spacing w:val="-3"/>
                <w:sz w:val="16"/>
              </w:rPr>
              <w:t xml:space="preserve">50 </w:t>
            </w:r>
            <w:r w:rsidRPr="00BE7B3A">
              <w:rPr>
                <w:sz w:val="16"/>
              </w:rPr>
              <w:t xml:space="preserve">m. </w:t>
            </w:r>
            <w:r w:rsidRPr="00BE7B3A">
              <w:rPr>
                <w:spacing w:val="-4"/>
                <w:sz w:val="16"/>
              </w:rPr>
              <w:t xml:space="preserve">des </w:t>
            </w:r>
            <w:r w:rsidRPr="00BE7B3A">
              <w:rPr>
                <w:sz w:val="16"/>
              </w:rPr>
              <w:t xml:space="preserve">4 </w:t>
            </w:r>
            <w:r w:rsidRPr="00BE7B3A">
              <w:rPr>
                <w:spacing w:val="-5"/>
                <w:sz w:val="16"/>
              </w:rPr>
              <w:t>r</w:t>
            </w:r>
            <w:r w:rsidRPr="00BE7B3A">
              <w:rPr>
                <w:spacing w:val="-5"/>
                <w:sz w:val="16"/>
              </w:rPr>
              <w:t xml:space="preserve">elayeurs, </w:t>
            </w:r>
            <w:r w:rsidRPr="00BE7B3A">
              <w:rPr>
                <w:spacing w:val="-3"/>
                <w:sz w:val="16"/>
              </w:rPr>
              <w:t xml:space="preserve">et le </w:t>
            </w:r>
            <w:r w:rsidRPr="00BE7B3A">
              <w:rPr>
                <w:spacing w:val="-5"/>
                <w:sz w:val="16"/>
              </w:rPr>
              <w:t xml:space="preserve">meilleur </w:t>
            </w:r>
            <w:r w:rsidRPr="00BE7B3A">
              <w:rPr>
                <w:spacing w:val="-4"/>
                <w:sz w:val="16"/>
              </w:rPr>
              <w:t xml:space="preserve">temps des </w:t>
            </w:r>
            <w:r w:rsidRPr="00BE7B3A">
              <w:rPr>
                <w:sz w:val="16"/>
              </w:rPr>
              <w:t xml:space="preserve">2 </w:t>
            </w:r>
            <w:r w:rsidRPr="00BE7B3A">
              <w:rPr>
                <w:spacing w:val="-5"/>
                <w:sz w:val="16"/>
              </w:rPr>
              <w:t xml:space="preserve">relais effectués. Pour </w:t>
            </w:r>
            <w:r w:rsidRPr="00BE7B3A">
              <w:rPr>
                <w:sz w:val="16"/>
              </w:rPr>
              <w:t xml:space="preserve">25 % </w:t>
            </w:r>
            <w:r w:rsidRPr="00BE7B3A">
              <w:rPr>
                <w:spacing w:val="-4"/>
                <w:sz w:val="16"/>
              </w:rPr>
              <w:t xml:space="preserve">sur </w:t>
            </w:r>
            <w:r w:rsidRPr="00BE7B3A">
              <w:rPr>
                <w:spacing w:val="-3"/>
                <w:sz w:val="16"/>
              </w:rPr>
              <w:t xml:space="preserve">la somme </w:t>
            </w:r>
            <w:r w:rsidRPr="00BE7B3A">
              <w:rPr>
                <w:spacing w:val="-4"/>
                <w:sz w:val="16"/>
              </w:rPr>
              <w:t xml:space="preserve">des </w:t>
            </w:r>
            <w:r w:rsidRPr="00BE7B3A">
              <w:rPr>
                <w:sz w:val="16"/>
              </w:rPr>
              <w:t xml:space="preserve">2 </w:t>
            </w:r>
            <w:r w:rsidRPr="00BE7B3A">
              <w:rPr>
                <w:spacing w:val="-5"/>
                <w:sz w:val="16"/>
              </w:rPr>
              <w:t xml:space="preserve">performances réalisées </w:t>
            </w:r>
            <w:r w:rsidRPr="00BE7B3A">
              <w:rPr>
                <w:spacing w:val="-4"/>
                <w:sz w:val="16"/>
              </w:rPr>
              <w:t xml:space="preserve">lors des </w:t>
            </w:r>
            <w:r w:rsidRPr="00BE7B3A">
              <w:rPr>
                <w:sz w:val="16"/>
              </w:rPr>
              <w:t xml:space="preserve">2 </w:t>
            </w:r>
            <w:r w:rsidRPr="00BE7B3A">
              <w:rPr>
                <w:spacing w:val="-5"/>
                <w:sz w:val="16"/>
              </w:rPr>
              <w:t xml:space="preserve">parcours </w:t>
            </w:r>
            <w:r w:rsidRPr="00BE7B3A">
              <w:rPr>
                <w:spacing w:val="-3"/>
                <w:sz w:val="16"/>
              </w:rPr>
              <w:t xml:space="preserve">de </w:t>
            </w:r>
            <w:r w:rsidRPr="00BE7B3A">
              <w:rPr>
                <w:spacing w:val="-5"/>
                <w:sz w:val="16"/>
              </w:rPr>
              <w:t xml:space="preserve">relais, dont </w:t>
            </w:r>
            <w:r w:rsidRPr="00BE7B3A">
              <w:rPr>
                <w:spacing w:val="-4"/>
                <w:sz w:val="16"/>
              </w:rPr>
              <w:t xml:space="preserve">l’un avec </w:t>
            </w:r>
            <w:r w:rsidRPr="00BE7B3A">
              <w:rPr>
                <w:spacing w:val="-5"/>
                <w:sz w:val="16"/>
              </w:rPr>
              <w:t xml:space="preserve">changement </w:t>
            </w:r>
            <w:r w:rsidRPr="00BE7B3A">
              <w:rPr>
                <w:spacing w:val="-4"/>
                <w:sz w:val="16"/>
              </w:rPr>
              <w:t xml:space="preserve">des </w:t>
            </w:r>
            <w:r w:rsidRPr="00BE7B3A">
              <w:rPr>
                <w:spacing w:val="-5"/>
                <w:sz w:val="16"/>
              </w:rPr>
              <w:t xml:space="preserve">postes </w:t>
            </w:r>
            <w:r w:rsidRPr="00BE7B3A">
              <w:rPr>
                <w:spacing w:val="-6"/>
                <w:sz w:val="16"/>
              </w:rPr>
              <w:t>1-2/3-4.</w:t>
            </w:r>
          </w:p>
          <w:p w:rsidR="00C20EA6" w:rsidRPr="00BE7B3A" w:rsidRDefault="00077984">
            <w:pPr>
              <w:pStyle w:val="TableParagraph"/>
              <w:spacing w:before="1" w:line="168" w:lineRule="exact"/>
              <w:ind w:left="82"/>
              <w:rPr>
                <w:sz w:val="16"/>
              </w:rPr>
            </w:pPr>
            <w:r w:rsidRPr="00BE7B3A">
              <w:rPr>
                <w:sz w:val="16"/>
              </w:rPr>
              <w:t>Pour 25 % sur l’échauffement avant l’épreuve, la récupération après l’ef</w:t>
            </w:r>
            <w:r w:rsidRPr="00BE7B3A">
              <w:rPr>
                <w:sz w:val="16"/>
              </w:rPr>
              <w:t>fort, et la validation des zones de transmission.</w:t>
            </w:r>
          </w:p>
        </w:tc>
      </w:tr>
      <w:tr w:rsidR="00C20EA6" w:rsidRPr="00BE7B3A">
        <w:trPr>
          <w:trHeight w:val="366"/>
        </w:trPr>
        <w:tc>
          <w:tcPr>
            <w:tcW w:w="1385" w:type="dxa"/>
          </w:tcPr>
          <w:p w:rsidR="00C20EA6" w:rsidRDefault="00077984">
            <w:pPr>
              <w:pStyle w:val="TableParagraph"/>
              <w:spacing w:line="178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Points à</w:t>
            </w:r>
          </w:p>
          <w:p w:rsidR="00C20EA6" w:rsidRDefault="00077984">
            <w:pPr>
              <w:pStyle w:val="TableParagraph"/>
              <w:spacing w:before="1" w:line="168" w:lineRule="exact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1970" w:type="dxa"/>
          </w:tcPr>
          <w:p w:rsidR="00C20EA6" w:rsidRDefault="00077984">
            <w:pPr>
              <w:pStyle w:val="TableParagraph"/>
              <w:spacing w:before="85" w:line="240" w:lineRule="auto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774" w:type="dxa"/>
            <w:gridSpan w:val="8"/>
          </w:tcPr>
          <w:p w:rsidR="00C20EA6" w:rsidRPr="00BE7B3A" w:rsidRDefault="00077984">
            <w:pPr>
              <w:pStyle w:val="TableParagraph"/>
              <w:spacing w:line="178" w:lineRule="exact"/>
              <w:ind w:left="1056" w:right="1049"/>
              <w:jc w:val="center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Compétence de niveau 3 en cours d’acquisition</w:t>
            </w:r>
          </w:p>
          <w:p w:rsidR="00C20EA6" w:rsidRDefault="00077984">
            <w:pPr>
              <w:pStyle w:val="TableParagraph"/>
              <w:spacing w:before="3" w:line="166" w:lineRule="exact"/>
              <w:ind w:left="1056" w:right="1048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401" w:type="dxa"/>
            <w:gridSpan w:val="10"/>
          </w:tcPr>
          <w:p w:rsidR="00C20EA6" w:rsidRPr="00BE7B3A" w:rsidRDefault="00077984">
            <w:pPr>
              <w:pStyle w:val="TableParagraph"/>
              <w:spacing w:line="178" w:lineRule="exact"/>
              <w:ind w:left="1918" w:right="1915"/>
              <w:jc w:val="center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Compétence de niveau 3 acquise</w:t>
            </w:r>
          </w:p>
          <w:p w:rsidR="00C20EA6" w:rsidRPr="00BE7B3A" w:rsidRDefault="00077984">
            <w:pPr>
              <w:pStyle w:val="TableParagraph"/>
              <w:spacing w:before="3" w:line="166" w:lineRule="exact"/>
              <w:ind w:left="1918" w:right="1914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de 10 à 20 pts</w:t>
            </w:r>
          </w:p>
        </w:tc>
      </w:tr>
      <w:tr w:rsidR="00C20EA6">
        <w:trPr>
          <w:trHeight w:val="369"/>
        </w:trPr>
        <w:tc>
          <w:tcPr>
            <w:tcW w:w="1385" w:type="dxa"/>
            <w:vMerge w:val="restart"/>
          </w:tcPr>
          <w:p w:rsidR="00C20EA6" w:rsidRPr="00BE7B3A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Pr="00BE7B3A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Pr="00BE7B3A" w:rsidRDefault="00C20EA6">
            <w:pPr>
              <w:pStyle w:val="TableParagraph"/>
              <w:spacing w:before="9" w:line="240" w:lineRule="auto"/>
              <w:rPr>
                <w:b/>
                <w:sz w:val="24"/>
              </w:rPr>
            </w:pPr>
          </w:p>
          <w:p w:rsidR="00C20EA6" w:rsidRDefault="00077984">
            <w:pPr>
              <w:pStyle w:val="TableParagraph"/>
              <w:spacing w:line="240" w:lineRule="auto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before="10" w:line="240" w:lineRule="auto"/>
              <w:rPr>
                <w:b/>
                <w:sz w:val="21"/>
              </w:rPr>
            </w:pPr>
          </w:p>
          <w:p w:rsidR="00C20EA6" w:rsidRDefault="00077984">
            <w:pPr>
              <w:pStyle w:val="TableParagraph"/>
              <w:spacing w:before="1" w:line="240" w:lineRule="auto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0" w:type="dxa"/>
            <w:vMerge w:val="restart"/>
          </w:tcPr>
          <w:p w:rsidR="00C20EA6" w:rsidRPr="00BE7B3A" w:rsidRDefault="00C20EA6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C20EA6" w:rsidRPr="00BE7B3A" w:rsidRDefault="00077984">
            <w:pPr>
              <w:pStyle w:val="TableParagraph"/>
              <w:spacing w:before="1" w:line="240" w:lineRule="auto"/>
              <w:ind w:left="170" w:right="160"/>
              <w:jc w:val="center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Performance Individuelle sur 50 m.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384" w:right="372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Temps individuel sur 50 mètres</w:t>
            </w: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218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94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30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20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80" w:lineRule="exact"/>
              <w:ind w:left="173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257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97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67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80" w:lineRule="exact"/>
              <w:ind w:left="18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22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268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spacing w:line="180" w:lineRule="exact"/>
              <w:ind w:left="18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141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162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spacing w:line="180" w:lineRule="exact"/>
              <w:ind w:left="257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93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spacing w:line="180" w:lineRule="exact"/>
              <w:ind w:left="140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226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spacing w:line="180" w:lineRule="exact"/>
              <w:ind w:left="209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8" w:lineRule="exact"/>
              <w:ind w:left="245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spacing w:line="180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Note/</w:t>
            </w:r>
          </w:p>
          <w:p w:rsidR="00C20EA6" w:rsidRDefault="00077984">
            <w:pPr>
              <w:pStyle w:val="TableParagraph"/>
              <w:spacing w:before="1" w:line="168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11.0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5" w:right="192"/>
              <w:jc w:val="center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20EA6">
        <w:trPr>
          <w:trHeight w:val="181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spacing w:line="162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spacing w:line="162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spacing w:line="162" w:lineRule="exact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62" w:lineRule="exact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spacing w:line="162" w:lineRule="exact"/>
              <w:ind w:left="205" w:right="192"/>
              <w:jc w:val="center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spacing w:line="162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62" w:lineRule="exact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62" w:lineRule="exact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8.9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spacing w:line="162" w:lineRule="exact"/>
              <w:ind w:left="314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spacing w:line="162" w:lineRule="exact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spacing w:line="162" w:lineRule="exact"/>
              <w:ind w:left="3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spacing w:line="162" w:lineRule="exact"/>
              <w:ind w:left="258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spacing w:line="162" w:lineRule="exact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spacing w:line="162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10.2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5" w:right="192"/>
              <w:jc w:val="center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9.8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9.2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5" w:right="192"/>
              <w:jc w:val="center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spacing w:line="165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spacing w:line="165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spacing w:line="165" w:lineRule="exact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65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65" w:lineRule="exact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spacing w:line="165" w:lineRule="exact"/>
              <w:ind w:left="205" w:right="192"/>
              <w:jc w:val="center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spacing w:line="165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65" w:lineRule="exact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65" w:lineRule="exact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spacing w:line="165" w:lineRule="exact"/>
              <w:ind w:left="314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spacing w:line="165" w:lineRule="exact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spacing w:line="165" w:lineRule="exact"/>
              <w:ind w:left="33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spacing w:line="165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spacing w:line="165" w:lineRule="exact"/>
              <w:ind w:left="258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spacing w:line="165" w:lineRule="exact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spacing w:line="165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C20EA6" w:rsidRPr="00BE7B3A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 w:val="restart"/>
          </w:tcPr>
          <w:p w:rsidR="00C20EA6" w:rsidRPr="00BE7B3A" w:rsidRDefault="00C20EA6">
            <w:pPr>
              <w:pStyle w:val="TableParagraph"/>
              <w:spacing w:before="7" w:line="240" w:lineRule="auto"/>
              <w:rPr>
                <w:b/>
                <w:sz w:val="17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95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Indice de transmission.</w:t>
            </w:r>
          </w:p>
          <w:p w:rsidR="00C20EA6" w:rsidRPr="00BE7B3A" w:rsidRDefault="00077984">
            <w:pPr>
              <w:pStyle w:val="TableParagraph"/>
              <w:spacing w:before="3" w:line="240" w:lineRule="auto"/>
              <w:ind w:left="72" w:right="62" w:hanging="1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Différence entre le meilleur temps réalisé sur 4 x 50 mètres (2) et la somme des temps des 4 coureurs sur 50m</w:t>
            </w:r>
          </w:p>
        </w:tc>
        <w:tc>
          <w:tcPr>
            <w:tcW w:w="2243" w:type="dxa"/>
            <w:gridSpan w:val="3"/>
            <w:vMerge w:val="restart"/>
          </w:tcPr>
          <w:p w:rsidR="00C20EA6" w:rsidRPr="00BE7B3A" w:rsidRDefault="00C20E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20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80" w:lineRule="exact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560" w:type="dxa"/>
            <w:gridSpan w:val="2"/>
          </w:tcPr>
          <w:p w:rsidR="00C20EA6" w:rsidRPr="00BE7B3A" w:rsidRDefault="00077984">
            <w:pPr>
              <w:pStyle w:val="TableParagraph"/>
              <w:spacing w:line="240" w:lineRule="auto"/>
              <w:ind w:left="253" w:right="86" w:hanging="135"/>
              <w:rPr>
                <w:sz w:val="16"/>
              </w:rPr>
            </w:pPr>
            <w:r w:rsidRPr="00BE7B3A">
              <w:rPr>
                <w:sz w:val="16"/>
              </w:rPr>
              <w:t>Ecart en secondes T relais – T ind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80" w:lineRule="exact"/>
              <w:ind w:left="18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22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80" w:lineRule="exact"/>
              <w:ind w:left="258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94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1429" w:type="dxa"/>
            <w:gridSpan w:val="2"/>
          </w:tcPr>
          <w:p w:rsidR="00C20EA6" w:rsidRPr="00BE7B3A" w:rsidRDefault="00077984">
            <w:pPr>
              <w:pStyle w:val="TableParagraph"/>
              <w:spacing w:line="240" w:lineRule="auto"/>
              <w:ind w:left="366" w:right="365" w:hanging="1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Écart en secondes</w:t>
            </w:r>
          </w:p>
          <w:p w:rsidR="00C20EA6" w:rsidRPr="00BE7B3A" w:rsidRDefault="00077984">
            <w:pPr>
              <w:pStyle w:val="TableParagraph"/>
              <w:spacing w:before="4" w:line="167" w:lineRule="exact"/>
              <w:ind w:left="160" w:right="159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T relais – T ind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spacing w:line="180" w:lineRule="exact"/>
              <w:ind w:left="245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81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spacing w:line="180" w:lineRule="exact"/>
              <w:ind w:left="21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240" w:lineRule="auto"/>
              <w:ind w:left="252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2275" w:type="dxa"/>
            <w:gridSpan w:val="4"/>
          </w:tcPr>
          <w:p w:rsidR="00C20EA6" w:rsidRPr="00BE7B3A" w:rsidRDefault="00077984">
            <w:pPr>
              <w:pStyle w:val="TableParagraph"/>
              <w:spacing w:line="240" w:lineRule="auto"/>
              <w:ind w:left="604" w:right="447" w:hanging="132"/>
              <w:rPr>
                <w:sz w:val="16"/>
              </w:rPr>
            </w:pPr>
            <w:r w:rsidRPr="00BE7B3A">
              <w:rPr>
                <w:sz w:val="16"/>
              </w:rPr>
              <w:t>Écart en secondes T relais – T ind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Pr="00BE7B3A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Pr="00BE7B3A" w:rsidRDefault="00C20EA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 w:rsidR="00C20EA6" w:rsidRPr="00BE7B3A" w:rsidRDefault="00C20EA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60" w:type="dxa"/>
            <w:gridSpan w:val="2"/>
          </w:tcPr>
          <w:p w:rsidR="00C20EA6" w:rsidRDefault="00077984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T relais &gt;+ 0 .8</w:t>
            </w:r>
          </w:p>
        </w:tc>
        <w:tc>
          <w:tcPr>
            <w:tcW w:w="708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275" w:type="dxa"/>
            <w:gridSpan w:val="4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C20EA6">
        <w:trPr>
          <w:trHeight w:val="182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62" w:lineRule="exact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62" w:lineRule="exact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560" w:type="dxa"/>
            <w:gridSpan w:val="2"/>
          </w:tcPr>
          <w:p w:rsidR="00C20EA6" w:rsidRDefault="00077984">
            <w:pPr>
              <w:pStyle w:val="TableParagraph"/>
              <w:spacing w:line="162" w:lineRule="exact"/>
              <w:ind w:left="73"/>
              <w:rPr>
                <w:sz w:val="16"/>
              </w:rPr>
            </w:pPr>
            <w:r>
              <w:rPr>
                <w:sz w:val="16"/>
              </w:rPr>
              <w:t>T relais &gt; +0.4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62" w:lineRule="exact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62" w:lineRule="exact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429" w:type="dxa"/>
            <w:gridSpan w:val="2"/>
          </w:tcPr>
          <w:p w:rsidR="00C20EA6" w:rsidRDefault="00077984">
            <w:pPr>
              <w:pStyle w:val="TableParagraph"/>
              <w:spacing w:line="162" w:lineRule="exact"/>
              <w:ind w:left="160" w:right="159"/>
              <w:jc w:val="center"/>
              <w:rPr>
                <w:sz w:val="16"/>
              </w:rPr>
            </w:pPr>
            <w:r>
              <w:rPr>
                <w:sz w:val="16"/>
              </w:rPr>
              <w:t>- 1.0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spacing w:line="162" w:lineRule="exact"/>
              <w:ind w:left="3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spacing w:line="16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2275" w:type="dxa"/>
            <w:gridSpan w:val="4"/>
          </w:tcPr>
          <w:p w:rsidR="00C20EA6" w:rsidRDefault="00077984">
            <w:pPr>
              <w:pStyle w:val="TableParagraph"/>
              <w:spacing w:line="162" w:lineRule="exact"/>
              <w:ind w:left="801" w:right="794"/>
              <w:jc w:val="center"/>
              <w:rPr>
                <w:sz w:val="16"/>
              </w:rPr>
            </w:pPr>
            <w:r>
              <w:rPr>
                <w:sz w:val="16"/>
              </w:rPr>
              <w:t>- 1. 6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1560" w:type="dxa"/>
            <w:gridSpan w:val="2"/>
          </w:tcPr>
          <w:p w:rsidR="00C20EA6" w:rsidRDefault="00077984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même temps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1429" w:type="dxa"/>
            <w:gridSpan w:val="2"/>
          </w:tcPr>
          <w:p w:rsidR="00C20EA6" w:rsidRDefault="00077984">
            <w:pPr>
              <w:pStyle w:val="TableParagraph"/>
              <w:ind w:left="160" w:right="159"/>
              <w:jc w:val="center"/>
              <w:rPr>
                <w:sz w:val="16"/>
              </w:rPr>
            </w:pPr>
            <w:r>
              <w:rPr>
                <w:sz w:val="16"/>
              </w:rPr>
              <w:t>- 1.3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2275" w:type="dxa"/>
            <w:gridSpan w:val="4"/>
          </w:tcPr>
          <w:p w:rsidR="00C20EA6" w:rsidRDefault="00077984">
            <w:pPr>
              <w:pStyle w:val="TableParagraph"/>
              <w:ind w:left="801" w:right="794"/>
              <w:jc w:val="center"/>
              <w:rPr>
                <w:sz w:val="16"/>
              </w:rPr>
            </w:pPr>
            <w:r>
              <w:rPr>
                <w:sz w:val="16"/>
              </w:rPr>
              <w:t>- 1. 8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560" w:type="dxa"/>
            <w:gridSpan w:val="2"/>
          </w:tcPr>
          <w:p w:rsidR="00C20EA6" w:rsidRDefault="00077984">
            <w:pPr>
              <w:pStyle w:val="TableParagraph"/>
              <w:ind w:left="580" w:right="565"/>
              <w:jc w:val="center"/>
              <w:rPr>
                <w:sz w:val="16"/>
              </w:rPr>
            </w:pPr>
            <w:r>
              <w:rPr>
                <w:sz w:val="16"/>
              </w:rPr>
              <w:t>- 0. 4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1" w:right="237"/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429" w:type="dxa"/>
            <w:gridSpan w:val="2"/>
          </w:tcPr>
          <w:p w:rsidR="00C20EA6" w:rsidRDefault="00077984">
            <w:pPr>
              <w:pStyle w:val="TableParagraph"/>
              <w:ind w:left="160" w:right="159"/>
              <w:jc w:val="center"/>
              <w:rPr>
                <w:sz w:val="16"/>
              </w:rPr>
            </w:pPr>
            <w:r>
              <w:rPr>
                <w:sz w:val="16"/>
              </w:rPr>
              <w:t>- 1.5</w:t>
            </w:r>
          </w:p>
        </w:tc>
        <w:tc>
          <w:tcPr>
            <w:tcW w:w="807" w:type="dxa"/>
            <w:tcBorders>
              <w:right w:val="single" w:sz="6" w:space="0" w:color="000000"/>
            </w:tcBorders>
          </w:tcPr>
          <w:p w:rsidR="00C20EA6" w:rsidRDefault="00077984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43" w:type="dxa"/>
            <w:tcBorders>
              <w:left w:val="single" w:sz="6" w:space="0" w:color="000000"/>
            </w:tcBorders>
          </w:tcPr>
          <w:p w:rsidR="00C20EA6" w:rsidRDefault="00077984">
            <w:pPr>
              <w:pStyle w:val="TableParagraph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2275" w:type="dxa"/>
            <w:gridSpan w:val="4"/>
          </w:tcPr>
          <w:p w:rsidR="00C20EA6" w:rsidRDefault="00077984">
            <w:pPr>
              <w:pStyle w:val="TableParagraph"/>
              <w:ind w:left="801" w:right="796"/>
              <w:jc w:val="center"/>
              <w:rPr>
                <w:sz w:val="16"/>
              </w:rPr>
            </w:pPr>
            <w:r>
              <w:rPr>
                <w:sz w:val="16"/>
              </w:rPr>
              <w:t>&gt; à – 2.0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gridSpan w:val="3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8"/>
              <w:jc w:val="center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560" w:type="dxa"/>
            <w:gridSpan w:val="2"/>
          </w:tcPr>
          <w:p w:rsidR="00C20EA6" w:rsidRDefault="00077984">
            <w:pPr>
              <w:pStyle w:val="TableParagraph"/>
              <w:ind w:left="580" w:right="565"/>
              <w:jc w:val="center"/>
              <w:rPr>
                <w:sz w:val="16"/>
              </w:rPr>
            </w:pPr>
            <w:r>
              <w:rPr>
                <w:sz w:val="16"/>
              </w:rPr>
              <w:t>- 0. 8</w:t>
            </w:r>
          </w:p>
        </w:tc>
        <w:tc>
          <w:tcPr>
            <w:tcW w:w="708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C20EA6">
        <w:trPr>
          <w:trHeight w:val="366"/>
        </w:trPr>
        <w:tc>
          <w:tcPr>
            <w:tcW w:w="1385" w:type="dxa"/>
            <w:vMerge w:val="restart"/>
          </w:tcPr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before="1" w:line="240" w:lineRule="auto"/>
              <w:rPr>
                <w:b/>
              </w:rPr>
            </w:pPr>
          </w:p>
          <w:p w:rsidR="00C20EA6" w:rsidRDefault="00077984">
            <w:pPr>
              <w:pStyle w:val="TableParagraph"/>
              <w:spacing w:line="240" w:lineRule="auto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0" w:type="dxa"/>
            <w:vMerge w:val="restart"/>
          </w:tcPr>
          <w:p w:rsidR="00C20EA6" w:rsidRPr="00BE7B3A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499" w:right="421" w:hanging="48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Performances sur 4 x 50 m.</w:t>
            </w:r>
          </w:p>
          <w:p w:rsidR="00C20EA6" w:rsidRPr="00BE7B3A" w:rsidRDefault="00C20EA6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:rsidR="00C20EA6" w:rsidRPr="00BE7B3A" w:rsidRDefault="00077984">
            <w:pPr>
              <w:pStyle w:val="TableParagraph"/>
              <w:spacing w:before="1" w:line="240" w:lineRule="auto"/>
              <w:ind w:left="158" w:right="142" w:firstLine="43"/>
              <w:jc w:val="both"/>
              <w:rPr>
                <w:b/>
                <w:sz w:val="16"/>
              </w:rPr>
            </w:pPr>
            <w:r w:rsidRPr="00BE7B3A">
              <w:rPr>
                <w:sz w:val="16"/>
              </w:rPr>
              <w:t xml:space="preserve">Temps cumulés des 2 4 x 50m, </w:t>
            </w:r>
            <w:r w:rsidRPr="00BE7B3A">
              <w:rPr>
                <w:color w:val="001F4E"/>
                <w:sz w:val="16"/>
              </w:rPr>
              <w:t>sans et avec changement de rôle (3</w:t>
            </w:r>
            <w:r w:rsidRPr="00BE7B3A">
              <w:rPr>
                <w:b/>
                <w:color w:val="001F4E"/>
                <w:sz w:val="16"/>
              </w:rPr>
              <w:t>)</w:t>
            </w: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218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94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spacing w:line="180" w:lineRule="exact"/>
              <w:ind w:left="211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80" w:lineRule="exact"/>
              <w:ind w:left="201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37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80" w:lineRule="exact"/>
              <w:ind w:left="173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257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spacing w:line="180" w:lineRule="exact"/>
              <w:ind w:left="138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97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67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80" w:lineRule="exact"/>
              <w:ind w:left="18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22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268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spacing w:line="180" w:lineRule="exact"/>
              <w:ind w:left="18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141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162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spacing w:line="180" w:lineRule="exact"/>
              <w:ind w:left="224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60"/>
              <w:rPr>
                <w:sz w:val="16"/>
              </w:rPr>
            </w:pPr>
            <w:r>
              <w:rPr>
                <w:sz w:val="16"/>
              </w:rPr>
              <w:t>/ 20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filles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Temps</w:t>
            </w:r>
          </w:p>
          <w:p w:rsidR="00C20EA6" w:rsidRDefault="00077984">
            <w:pPr>
              <w:pStyle w:val="TableParagraph"/>
              <w:spacing w:before="1" w:line="166" w:lineRule="exact"/>
              <w:ind w:left="86"/>
              <w:rPr>
                <w:sz w:val="16"/>
              </w:rPr>
            </w:pPr>
            <w:r>
              <w:rPr>
                <w:sz w:val="16"/>
              </w:rPr>
              <w:t>garçons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spacing w:line="180" w:lineRule="exact"/>
              <w:ind w:left="209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:rsidR="00C20EA6" w:rsidRDefault="00077984">
            <w:pPr>
              <w:pStyle w:val="TableParagraph"/>
              <w:spacing w:before="1" w:line="166" w:lineRule="exact"/>
              <w:ind w:left="245"/>
              <w:rPr>
                <w:sz w:val="16"/>
              </w:rPr>
            </w:pPr>
            <w:r>
              <w:rPr>
                <w:sz w:val="16"/>
              </w:rPr>
              <w:t>/ 05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spacing w:line="180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Note/</w:t>
            </w:r>
          </w:p>
          <w:p w:rsidR="00C20EA6" w:rsidRDefault="00077984">
            <w:pPr>
              <w:pStyle w:val="TableParagraph"/>
              <w:spacing w:before="1" w:line="166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77.0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63.8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74.0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61.8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59.8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76.4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spacing w:line="165" w:lineRule="exact"/>
              <w:ind w:left="70"/>
              <w:rPr>
                <w:sz w:val="16"/>
              </w:rPr>
            </w:pPr>
            <w:r>
              <w:rPr>
                <w:sz w:val="16"/>
              </w:rPr>
              <w:t>63.4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spacing w:line="165" w:lineRule="exact"/>
              <w:ind w:left="232" w:right="187"/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spacing w:line="165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spacing w:line="165" w:lineRule="exact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73.4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spacing w:line="165" w:lineRule="exact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61.4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spacing w:line="165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spacing w:line="165" w:lineRule="exact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spacing w:line="165" w:lineRule="exact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70.4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spacing w:line="165" w:lineRule="exact"/>
              <w:ind w:left="270"/>
              <w:rPr>
                <w:sz w:val="16"/>
              </w:rPr>
            </w:pPr>
            <w:r>
              <w:rPr>
                <w:sz w:val="16"/>
              </w:rPr>
              <w:t>59.4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spacing w:line="165" w:lineRule="exact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spacing w:line="165" w:lineRule="exact"/>
              <w:ind w:left="3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spacing w:line="165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66.8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spacing w:line="165" w:lineRule="exact"/>
              <w:ind w:left="215"/>
              <w:rPr>
                <w:sz w:val="16"/>
              </w:rPr>
            </w:pPr>
            <w:r>
              <w:rPr>
                <w:sz w:val="16"/>
              </w:rPr>
              <w:t>56.4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spacing w:line="165" w:lineRule="exact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spacing w:line="165" w:lineRule="exact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75.8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63.0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232" w:right="187"/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72.8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61.0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69.8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59.0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66.2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55.8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75.2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62.6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232" w:right="187"/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72.2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60.6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69.2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58.6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65.6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55.2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74.6</w:t>
            </w:r>
          </w:p>
        </w:tc>
        <w:tc>
          <w:tcPr>
            <w:tcW w:w="760" w:type="dxa"/>
          </w:tcPr>
          <w:p w:rsidR="00C20EA6" w:rsidRDefault="0007798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62.2</w:t>
            </w:r>
          </w:p>
        </w:tc>
        <w:tc>
          <w:tcPr>
            <w:tcW w:w="725" w:type="dxa"/>
          </w:tcPr>
          <w:p w:rsidR="00C20EA6" w:rsidRDefault="00077984">
            <w:pPr>
              <w:pStyle w:val="TableParagraph"/>
              <w:ind w:left="232" w:right="187"/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714" w:type="dxa"/>
          </w:tcPr>
          <w:p w:rsidR="00C20EA6" w:rsidRDefault="00077984"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44" w:type="dxa"/>
          </w:tcPr>
          <w:p w:rsidR="00C20EA6" w:rsidRDefault="00077984">
            <w:pPr>
              <w:pStyle w:val="TableParagraph"/>
              <w:ind w:left="228" w:right="225"/>
              <w:jc w:val="center"/>
              <w:rPr>
                <w:sz w:val="16"/>
              </w:rPr>
            </w:pPr>
            <w:r>
              <w:rPr>
                <w:sz w:val="16"/>
              </w:rPr>
              <w:t>71.6</w:t>
            </w:r>
          </w:p>
        </w:tc>
        <w:tc>
          <w:tcPr>
            <w:tcW w:w="761" w:type="dxa"/>
          </w:tcPr>
          <w:p w:rsidR="00C20EA6" w:rsidRDefault="00077984">
            <w:pPr>
              <w:pStyle w:val="TableParagraph"/>
              <w:ind w:left="207" w:right="192"/>
              <w:jc w:val="center"/>
              <w:rPr>
                <w:sz w:val="16"/>
              </w:rPr>
            </w:pPr>
            <w:r>
              <w:rPr>
                <w:sz w:val="16"/>
              </w:rPr>
              <w:t>60.2</w:t>
            </w:r>
          </w:p>
        </w:tc>
        <w:tc>
          <w:tcPr>
            <w:tcW w:w="799" w:type="dxa"/>
          </w:tcPr>
          <w:p w:rsidR="00C20EA6" w:rsidRDefault="00077984"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708" w:type="dxa"/>
            <w:gridSpan w:val="2"/>
          </w:tcPr>
          <w:p w:rsidR="00C20EA6" w:rsidRDefault="00077984">
            <w:pPr>
              <w:pStyle w:val="TableParagraph"/>
              <w:ind w:left="245" w:right="234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68.6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58.2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3" w:type="dxa"/>
          </w:tcPr>
          <w:p w:rsidR="00C20EA6" w:rsidRDefault="00077984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65.0</w:t>
            </w:r>
          </w:p>
        </w:tc>
        <w:tc>
          <w:tcPr>
            <w:tcW w:w="745" w:type="dxa"/>
          </w:tcPr>
          <w:p w:rsidR="00C20EA6" w:rsidRDefault="00077984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54.6</w:t>
            </w:r>
          </w:p>
        </w:tc>
        <w:tc>
          <w:tcPr>
            <w:tcW w:w="763" w:type="dxa"/>
            <w:gridSpan w:val="2"/>
          </w:tcPr>
          <w:p w:rsidR="00C20EA6" w:rsidRDefault="00077984">
            <w:pPr>
              <w:pStyle w:val="TableParagraph"/>
              <w:ind w:left="247" w:right="242"/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767" w:type="dxa"/>
          </w:tcPr>
          <w:p w:rsidR="00C20EA6" w:rsidRDefault="00077984">
            <w:pPr>
              <w:pStyle w:val="TableParagraph"/>
              <w:ind w:left="167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20EA6">
        <w:trPr>
          <w:trHeight w:val="184"/>
        </w:trPr>
        <w:tc>
          <w:tcPr>
            <w:tcW w:w="1385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C20EA6" w:rsidRDefault="00C20EA6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99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:rsidR="00C20EA6" w:rsidRDefault="00077984">
            <w:pPr>
              <w:pStyle w:val="TableParagraph"/>
              <w:ind w:left="253" w:right="23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50" w:type="dxa"/>
          </w:tcPr>
          <w:p w:rsidR="00C20EA6" w:rsidRDefault="00077984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57.6</w:t>
            </w:r>
          </w:p>
        </w:tc>
        <w:tc>
          <w:tcPr>
            <w:tcW w:w="579" w:type="dxa"/>
          </w:tcPr>
          <w:p w:rsidR="00C20EA6" w:rsidRDefault="00077984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807" w:type="dxa"/>
          </w:tcPr>
          <w:p w:rsidR="00C20EA6" w:rsidRDefault="00077984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3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3" w:type="dxa"/>
            <w:gridSpan w:val="2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 w:rsidR="00C20EA6" w:rsidRDefault="00C20E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C20EA6" w:rsidRDefault="00C20EA6">
      <w:pPr>
        <w:rPr>
          <w:rFonts w:ascii="Times New Roman"/>
          <w:sz w:val="12"/>
        </w:rPr>
        <w:sectPr w:rsidR="00C20EA6">
          <w:headerReference w:type="default" r:id="rId8"/>
          <w:footerReference w:type="default" r:id="rId9"/>
          <w:type w:val="continuous"/>
          <w:pgSz w:w="16840" w:h="11910" w:orient="landscape"/>
          <w:pgMar w:top="1400" w:right="540" w:bottom="920" w:left="540" w:header="170" w:footer="732" w:gutter="0"/>
          <w:cols w:space="720"/>
        </w:sectPr>
      </w:pPr>
    </w:p>
    <w:p w:rsidR="00C20EA6" w:rsidRDefault="00C20EA6">
      <w:pPr>
        <w:pStyle w:val="Corpsdetexte"/>
        <w:rPr>
          <w:b/>
          <w:sz w:val="20"/>
        </w:rPr>
      </w:pPr>
    </w:p>
    <w:p w:rsidR="00C20EA6" w:rsidRDefault="00C20EA6">
      <w:pPr>
        <w:pStyle w:val="Corpsdetexte"/>
        <w:spacing w:before="8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70"/>
        <w:gridCol w:w="2969"/>
        <w:gridCol w:w="2914"/>
        <w:gridCol w:w="2837"/>
        <w:gridCol w:w="3450"/>
      </w:tblGrid>
      <w:tr w:rsidR="00C20EA6" w:rsidRPr="00BE7B3A">
        <w:trPr>
          <w:trHeight w:val="2023"/>
        </w:trPr>
        <w:tc>
          <w:tcPr>
            <w:tcW w:w="1385" w:type="dxa"/>
          </w:tcPr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C20EA6" w:rsidRDefault="00C20EA6">
            <w:pPr>
              <w:pStyle w:val="TableParagraph"/>
              <w:spacing w:before="4" w:line="240" w:lineRule="auto"/>
              <w:rPr>
                <w:b/>
                <w:sz w:val="25"/>
              </w:rPr>
            </w:pPr>
          </w:p>
          <w:p w:rsidR="00C20EA6" w:rsidRDefault="00077984">
            <w:pPr>
              <w:pStyle w:val="TableParagraph"/>
              <w:spacing w:line="240" w:lineRule="auto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1970" w:type="dxa"/>
          </w:tcPr>
          <w:p w:rsidR="00C20EA6" w:rsidRPr="00BE7B3A" w:rsidRDefault="00C20EA6">
            <w:pPr>
              <w:pStyle w:val="TableParagraph"/>
              <w:spacing w:before="6" w:line="240" w:lineRule="auto"/>
              <w:rPr>
                <w:b/>
                <w:sz w:val="15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263" w:right="251" w:hanging="3"/>
              <w:jc w:val="center"/>
              <w:rPr>
                <w:b/>
                <w:sz w:val="16"/>
              </w:rPr>
            </w:pPr>
            <w:r w:rsidRPr="00BE7B3A">
              <w:rPr>
                <w:b/>
                <w:sz w:val="16"/>
              </w:rPr>
              <w:t>Préparation avant l’épreuve et récupération après l’effort.</w:t>
            </w:r>
          </w:p>
          <w:p w:rsidR="00C20EA6" w:rsidRPr="00BE7B3A" w:rsidRDefault="00C20EA6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148" w:right="134" w:hanging="5"/>
              <w:jc w:val="center"/>
              <w:rPr>
                <w:b/>
                <w:sz w:val="16"/>
              </w:rPr>
            </w:pPr>
            <w:r w:rsidRPr="00BE7B3A">
              <w:rPr>
                <w:sz w:val="16"/>
              </w:rPr>
              <w:t>Être capable d’assurer une transmission valide (zone de transmission respectée</w:t>
            </w:r>
            <w:r w:rsidRPr="00BE7B3A">
              <w:rPr>
                <w:b/>
                <w:sz w:val="16"/>
              </w:rPr>
              <w:t>).</w:t>
            </w:r>
          </w:p>
        </w:tc>
        <w:tc>
          <w:tcPr>
            <w:tcW w:w="2969" w:type="dxa"/>
          </w:tcPr>
          <w:p w:rsidR="00C20EA6" w:rsidRPr="00BE7B3A" w:rsidRDefault="00C20EA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14" w:type="dxa"/>
          </w:tcPr>
          <w:p w:rsidR="00C20EA6" w:rsidRPr="00BE7B3A" w:rsidRDefault="00077984">
            <w:pPr>
              <w:pStyle w:val="TableParagraph"/>
              <w:spacing w:line="240" w:lineRule="auto"/>
              <w:ind w:left="70" w:right="110"/>
              <w:rPr>
                <w:sz w:val="16"/>
              </w:rPr>
            </w:pPr>
            <w:r w:rsidRPr="00BE7B3A">
              <w:rPr>
                <w:sz w:val="16"/>
              </w:rPr>
              <w:t>Échauffement léger, étirements légers ou inexistants, pas ou peu de vérification de marques. Pas de récupération après les efforts.</w:t>
            </w:r>
          </w:p>
          <w:p w:rsidR="00C20EA6" w:rsidRPr="00BE7B3A" w:rsidRDefault="00C20EA6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1303" w:right="1294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1 pt</w:t>
            </w:r>
          </w:p>
          <w:p w:rsidR="00C20EA6" w:rsidRPr="00BE7B3A" w:rsidRDefault="00077984">
            <w:pPr>
              <w:pStyle w:val="TableParagraph"/>
              <w:spacing w:line="240" w:lineRule="auto"/>
              <w:ind w:left="82" w:right="73" w:firstLine="46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Chaque coureur concerné par trois charnières de relais réalise aucune ou une seule transmission valide.</w:t>
            </w:r>
          </w:p>
          <w:p w:rsidR="00C20EA6" w:rsidRDefault="00077984">
            <w:pPr>
              <w:pStyle w:val="TableParagraph"/>
              <w:spacing w:line="240" w:lineRule="auto"/>
              <w:ind w:left="1303" w:right="1294"/>
              <w:jc w:val="center"/>
              <w:rPr>
                <w:sz w:val="16"/>
              </w:rPr>
            </w:pPr>
            <w:r>
              <w:rPr>
                <w:sz w:val="16"/>
              </w:rPr>
              <w:t>1 pt</w:t>
            </w:r>
          </w:p>
        </w:tc>
        <w:tc>
          <w:tcPr>
            <w:tcW w:w="2837" w:type="dxa"/>
          </w:tcPr>
          <w:p w:rsidR="00C20EA6" w:rsidRPr="00BE7B3A" w:rsidRDefault="00077984">
            <w:pPr>
              <w:pStyle w:val="TableParagraph"/>
              <w:spacing w:line="240" w:lineRule="auto"/>
              <w:ind w:left="72" w:right="40"/>
              <w:rPr>
                <w:sz w:val="16"/>
              </w:rPr>
            </w:pPr>
            <w:r w:rsidRPr="00BE7B3A">
              <w:rPr>
                <w:sz w:val="16"/>
              </w:rPr>
              <w:t>Échauffement pertinent, étirements présents mais succincts, peu de vérification de marques. Récupération après l’effort sous forme de trotting léger.</w:t>
            </w:r>
          </w:p>
          <w:p w:rsidR="00C20EA6" w:rsidRPr="00BE7B3A" w:rsidRDefault="00077984">
            <w:pPr>
              <w:pStyle w:val="TableParagraph"/>
              <w:spacing w:before="4" w:line="182" w:lineRule="exact"/>
              <w:ind w:left="163" w:right="151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1,5 pts</w:t>
            </w:r>
          </w:p>
          <w:p w:rsidR="00C20EA6" w:rsidRPr="00BE7B3A" w:rsidRDefault="00077984">
            <w:pPr>
              <w:pStyle w:val="TableParagraph"/>
              <w:spacing w:before="1" w:line="240" w:lineRule="auto"/>
              <w:ind w:left="163" w:right="151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Chaque coureur concerné par trois charnières de relais réalise deux transmissions valides</w:t>
            </w:r>
          </w:p>
          <w:p w:rsidR="00C20EA6" w:rsidRDefault="00077984">
            <w:pPr>
              <w:pStyle w:val="TableParagraph"/>
              <w:spacing w:before="1" w:line="240" w:lineRule="auto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1,5 pts</w:t>
            </w:r>
          </w:p>
        </w:tc>
        <w:tc>
          <w:tcPr>
            <w:tcW w:w="3450" w:type="dxa"/>
          </w:tcPr>
          <w:p w:rsidR="00C20EA6" w:rsidRPr="00BE7B3A" w:rsidRDefault="00077984">
            <w:pPr>
              <w:pStyle w:val="TableParagraph"/>
              <w:spacing w:line="240" w:lineRule="auto"/>
              <w:ind w:left="70" w:right="63"/>
              <w:rPr>
                <w:sz w:val="16"/>
              </w:rPr>
            </w:pPr>
            <w:r w:rsidRPr="00BE7B3A">
              <w:rPr>
                <w:sz w:val="16"/>
              </w:rPr>
              <w:t>Échauffement progressif, étirements appropriés, vérification des marques de passages. Récupération active après les efforts (étirements, trottin).</w:t>
            </w:r>
          </w:p>
          <w:p w:rsidR="00C20EA6" w:rsidRPr="00BE7B3A" w:rsidRDefault="00C20EA6">
            <w:pPr>
              <w:pStyle w:val="TableParagraph"/>
              <w:spacing w:before="3" w:line="240" w:lineRule="auto"/>
              <w:rPr>
                <w:b/>
                <w:sz w:val="16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1464" w:right="1454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2,5 pts</w:t>
            </w:r>
          </w:p>
          <w:p w:rsidR="00C20EA6" w:rsidRPr="00BE7B3A" w:rsidRDefault="00C20EA6">
            <w:pPr>
              <w:pStyle w:val="TableParagraph"/>
              <w:spacing w:before="1" w:line="240" w:lineRule="auto"/>
              <w:rPr>
                <w:b/>
                <w:sz w:val="16"/>
              </w:rPr>
            </w:pPr>
          </w:p>
          <w:p w:rsidR="00C20EA6" w:rsidRPr="00BE7B3A" w:rsidRDefault="00077984">
            <w:pPr>
              <w:pStyle w:val="TableParagraph"/>
              <w:spacing w:line="240" w:lineRule="auto"/>
              <w:ind w:left="96" w:right="88"/>
              <w:jc w:val="center"/>
              <w:rPr>
                <w:sz w:val="16"/>
              </w:rPr>
            </w:pPr>
            <w:r w:rsidRPr="00BE7B3A">
              <w:rPr>
                <w:sz w:val="16"/>
              </w:rPr>
              <w:t>Chaque coureur concerné par trois</w:t>
            </w:r>
            <w:r w:rsidRPr="00BE7B3A">
              <w:rPr>
                <w:spacing w:val="-18"/>
                <w:sz w:val="16"/>
              </w:rPr>
              <w:t xml:space="preserve"> </w:t>
            </w:r>
            <w:r w:rsidRPr="00BE7B3A">
              <w:rPr>
                <w:sz w:val="16"/>
              </w:rPr>
              <w:t>charnières de relais réalise trois transmissions valides 2,5</w:t>
            </w:r>
            <w:r w:rsidRPr="00BE7B3A">
              <w:rPr>
                <w:spacing w:val="-1"/>
                <w:sz w:val="16"/>
              </w:rPr>
              <w:t xml:space="preserve"> </w:t>
            </w:r>
            <w:r w:rsidRPr="00BE7B3A">
              <w:rPr>
                <w:sz w:val="16"/>
              </w:rPr>
              <w:t>pts</w:t>
            </w:r>
          </w:p>
        </w:tc>
      </w:tr>
    </w:tbl>
    <w:p w:rsidR="00C20EA6" w:rsidRPr="00BE7B3A" w:rsidRDefault="00C20EA6">
      <w:pPr>
        <w:pStyle w:val="Corpsdetexte"/>
        <w:spacing w:before="2"/>
        <w:rPr>
          <w:b/>
          <w:sz w:val="7"/>
        </w:rPr>
      </w:pPr>
    </w:p>
    <w:p w:rsidR="00C20EA6" w:rsidRDefault="00BE7B3A">
      <w:pPr>
        <w:spacing w:before="96"/>
        <w:ind w:left="7323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82312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-679450</wp:posOffset>
                </wp:positionV>
                <wp:extent cx="5257800" cy="76200"/>
                <wp:effectExtent l="6350" t="6350" r="3175" b="31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76200"/>
                        </a:xfrm>
                        <a:custGeom>
                          <a:avLst/>
                          <a:gdLst>
                            <a:gd name="T0" fmla="+- 0 15295 7135"/>
                            <a:gd name="T1" fmla="*/ T0 w 8280"/>
                            <a:gd name="T2" fmla="+- 0 -1070 -1070"/>
                            <a:gd name="T3" fmla="*/ -1070 h 120"/>
                            <a:gd name="T4" fmla="+- 0 15295 7135"/>
                            <a:gd name="T5" fmla="*/ T4 w 8280"/>
                            <a:gd name="T6" fmla="+- 0 -950 -1070"/>
                            <a:gd name="T7" fmla="*/ -950 h 120"/>
                            <a:gd name="T8" fmla="+- 0 15400 7135"/>
                            <a:gd name="T9" fmla="*/ T8 w 8280"/>
                            <a:gd name="T10" fmla="+- 0 -1002 -1070"/>
                            <a:gd name="T11" fmla="*/ -1002 h 120"/>
                            <a:gd name="T12" fmla="+- 0 15316 7135"/>
                            <a:gd name="T13" fmla="*/ T12 w 8280"/>
                            <a:gd name="T14" fmla="+- 0 -1002 -1070"/>
                            <a:gd name="T15" fmla="*/ -1002 h 120"/>
                            <a:gd name="T16" fmla="+- 0 15316 7135"/>
                            <a:gd name="T17" fmla="*/ T16 w 8280"/>
                            <a:gd name="T18" fmla="+- 0 -1017 -1070"/>
                            <a:gd name="T19" fmla="*/ -1017 h 120"/>
                            <a:gd name="T20" fmla="+- 0 15401 7135"/>
                            <a:gd name="T21" fmla="*/ T20 w 8280"/>
                            <a:gd name="T22" fmla="+- 0 -1017 -1070"/>
                            <a:gd name="T23" fmla="*/ -1017 h 120"/>
                            <a:gd name="T24" fmla="+- 0 15295 7135"/>
                            <a:gd name="T25" fmla="*/ T24 w 8280"/>
                            <a:gd name="T26" fmla="+- 0 -1070 -1070"/>
                            <a:gd name="T27" fmla="*/ -1070 h 120"/>
                            <a:gd name="T28" fmla="+- 0 15295 7135"/>
                            <a:gd name="T29" fmla="*/ T28 w 8280"/>
                            <a:gd name="T30" fmla="+- 0 -1017 -1070"/>
                            <a:gd name="T31" fmla="*/ -1017 h 120"/>
                            <a:gd name="T32" fmla="+- 0 7135 7135"/>
                            <a:gd name="T33" fmla="*/ T32 w 8280"/>
                            <a:gd name="T34" fmla="+- 0 -1017 -1070"/>
                            <a:gd name="T35" fmla="*/ -1017 h 120"/>
                            <a:gd name="T36" fmla="+- 0 7135 7135"/>
                            <a:gd name="T37" fmla="*/ T36 w 8280"/>
                            <a:gd name="T38" fmla="+- 0 -1002 -1070"/>
                            <a:gd name="T39" fmla="*/ -1002 h 120"/>
                            <a:gd name="T40" fmla="+- 0 15295 7135"/>
                            <a:gd name="T41" fmla="*/ T40 w 8280"/>
                            <a:gd name="T42" fmla="+- 0 -1002 -1070"/>
                            <a:gd name="T43" fmla="*/ -1002 h 120"/>
                            <a:gd name="T44" fmla="+- 0 15295 7135"/>
                            <a:gd name="T45" fmla="*/ T44 w 8280"/>
                            <a:gd name="T46" fmla="+- 0 -1017 -1070"/>
                            <a:gd name="T47" fmla="*/ -1017 h 120"/>
                            <a:gd name="T48" fmla="+- 0 15401 7135"/>
                            <a:gd name="T49" fmla="*/ T48 w 8280"/>
                            <a:gd name="T50" fmla="+- 0 -1017 -1070"/>
                            <a:gd name="T51" fmla="*/ -1017 h 120"/>
                            <a:gd name="T52" fmla="+- 0 15316 7135"/>
                            <a:gd name="T53" fmla="*/ T52 w 8280"/>
                            <a:gd name="T54" fmla="+- 0 -1017 -1070"/>
                            <a:gd name="T55" fmla="*/ -1017 h 120"/>
                            <a:gd name="T56" fmla="+- 0 15316 7135"/>
                            <a:gd name="T57" fmla="*/ T56 w 8280"/>
                            <a:gd name="T58" fmla="+- 0 -1002 -1070"/>
                            <a:gd name="T59" fmla="*/ -1002 h 120"/>
                            <a:gd name="T60" fmla="+- 0 15400 7135"/>
                            <a:gd name="T61" fmla="*/ T60 w 8280"/>
                            <a:gd name="T62" fmla="+- 0 -1002 -1070"/>
                            <a:gd name="T63" fmla="*/ -1002 h 120"/>
                            <a:gd name="T64" fmla="+- 0 15415 7135"/>
                            <a:gd name="T65" fmla="*/ T64 w 8280"/>
                            <a:gd name="T66" fmla="+- 0 -1010 -1070"/>
                            <a:gd name="T67" fmla="*/ -1010 h 120"/>
                            <a:gd name="T68" fmla="+- 0 15401 7135"/>
                            <a:gd name="T69" fmla="*/ T68 w 8280"/>
                            <a:gd name="T70" fmla="+- 0 -1017 -1070"/>
                            <a:gd name="T71" fmla="*/ -101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280" h="120">
                              <a:moveTo>
                                <a:pt x="8160" y="0"/>
                              </a:moveTo>
                              <a:lnTo>
                                <a:pt x="8160" y="120"/>
                              </a:lnTo>
                              <a:lnTo>
                                <a:pt x="8265" y="68"/>
                              </a:lnTo>
                              <a:lnTo>
                                <a:pt x="8181" y="68"/>
                              </a:lnTo>
                              <a:lnTo>
                                <a:pt x="8181" y="53"/>
                              </a:lnTo>
                              <a:lnTo>
                                <a:pt x="8266" y="53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8160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8160" y="68"/>
                              </a:lnTo>
                              <a:lnTo>
                                <a:pt x="8160" y="53"/>
                              </a:lnTo>
                              <a:close/>
                              <a:moveTo>
                                <a:pt x="8266" y="53"/>
                              </a:moveTo>
                              <a:lnTo>
                                <a:pt x="8181" y="53"/>
                              </a:lnTo>
                              <a:lnTo>
                                <a:pt x="8181" y="68"/>
                              </a:lnTo>
                              <a:lnTo>
                                <a:pt x="8265" y="68"/>
                              </a:lnTo>
                              <a:lnTo>
                                <a:pt x="8280" y="60"/>
                              </a:lnTo>
                              <a:lnTo>
                                <a:pt x="826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23DA" id="AutoShape 3" o:spid="_x0000_s1026" style="position:absolute;margin-left:356.75pt;margin-top:-53.5pt;width:414pt;height:6pt;z-index:-3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" path="m8160,r,120l8265,68r-84,l8181,53r85,l8160,xm8160,53l,53,,68r8160,l8160,53xm8266,53r-85,l8181,68r84,l8280,60r-14,-7xe" fillcolor="black" stroked="f">
                <v:path arrowok="t" o:connecttype="custom" o:connectlocs="5181600,-679450;5181600,-603250;5248275,-636270;5194935,-636270;5194935,-645795;5248910,-645795;5181600,-679450;5181600,-645795;0,-645795;0,-636270;5181600,-636270;5181600,-645795;5248910,-645795;5194935,-645795;5194935,-636270;5248275,-636270;5257800,-641350;5248910,-6457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-222250</wp:posOffset>
                </wp:positionV>
                <wp:extent cx="5257800" cy="76200"/>
                <wp:effectExtent l="6350" t="6350" r="3175" b="31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76200"/>
                        </a:xfrm>
                        <a:custGeom>
                          <a:avLst/>
                          <a:gdLst>
                            <a:gd name="T0" fmla="+- 0 15295 7135"/>
                            <a:gd name="T1" fmla="*/ T0 w 8280"/>
                            <a:gd name="T2" fmla="+- 0 -350 -350"/>
                            <a:gd name="T3" fmla="*/ -350 h 120"/>
                            <a:gd name="T4" fmla="+- 0 15295 7135"/>
                            <a:gd name="T5" fmla="*/ T4 w 8280"/>
                            <a:gd name="T6" fmla="+- 0 -230 -350"/>
                            <a:gd name="T7" fmla="*/ -230 h 120"/>
                            <a:gd name="T8" fmla="+- 0 15400 7135"/>
                            <a:gd name="T9" fmla="*/ T8 w 8280"/>
                            <a:gd name="T10" fmla="+- 0 -282 -350"/>
                            <a:gd name="T11" fmla="*/ -282 h 120"/>
                            <a:gd name="T12" fmla="+- 0 15316 7135"/>
                            <a:gd name="T13" fmla="*/ T12 w 8280"/>
                            <a:gd name="T14" fmla="+- 0 -282 -350"/>
                            <a:gd name="T15" fmla="*/ -282 h 120"/>
                            <a:gd name="T16" fmla="+- 0 15316 7135"/>
                            <a:gd name="T17" fmla="*/ T16 w 8280"/>
                            <a:gd name="T18" fmla="+- 0 -297 -350"/>
                            <a:gd name="T19" fmla="*/ -297 h 120"/>
                            <a:gd name="T20" fmla="+- 0 15401 7135"/>
                            <a:gd name="T21" fmla="*/ T20 w 8280"/>
                            <a:gd name="T22" fmla="+- 0 -297 -350"/>
                            <a:gd name="T23" fmla="*/ -297 h 120"/>
                            <a:gd name="T24" fmla="+- 0 15295 7135"/>
                            <a:gd name="T25" fmla="*/ T24 w 8280"/>
                            <a:gd name="T26" fmla="+- 0 -350 -350"/>
                            <a:gd name="T27" fmla="*/ -350 h 120"/>
                            <a:gd name="T28" fmla="+- 0 15295 7135"/>
                            <a:gd name="T29" fmla="*/ T28 w 8280"/>
                            <a:gd name="T30" fmla="+- 0 -297 -350"/>
                            <a:gd name="T31" fmla="*/ -297 h 120"/>
                            <a:gd name="T32" fmla="+- 0 7135 7135"/>
                            <a:gd name="T33" fmla="*/ T32 w 8280"/>
                            <a:gd name="T34" fmla="+- 0 -297 -350"/>
                            <a:gd name="T35" fmla="*/ -297 h 120"/>
                            <a:gd name="T36" fmla="+- 0 7135 7135"/>
                            <a:gd name="T37" fmla="*/ T36 w 8280"/>
                            <a:gd name="T38" fmla="+- 0 -282 -350"/>
                            <a:gd name="T39" fmla="*/ -282 h 120"/>
                            <a:gd name="T40" fmla="+- 0 15295 7135"/>
                            <a:gd name="T41" fmla="*/ T40 w 8280"/>
                            <a:gd name="T42" fmla="+- 0 -282 -350"/>
                            <a:gd name="T43" fmla="*/ -282 h 120"/>
                            <a:gd name="T44" fmla="+- 0 15295 7135"/>
                            <a:gd name="T45" fmla="*/ T44 w 8280"/>
                            <a:gd name="T46" fmla="+- 0 -297 -350"/>
                            <a:gd name="T47" fmla="*/ -297 h 120"/>
                            <a:gd name="T48" fmla="+- 0 15401 7135"/>
                            <a:gd name="T49" fmla="*/ T48 w 8280"/>
                            <a:gd name="T50" fmla="+- 0 -297 -350"/>
                            <a:gd name="T51" fmla="*/ -297 h 120"/>
                            <a:gd name="T52" fmla="+- 0 15316 7135"/>
                            <a:gd name="T53" fmla="*/ T52 w 8280"/>
                            <a:gd name="T54" fmla="+- 0 -297 -350"/>
                            <a:gd name="T55" fmla="*/ -297 h 120"/>
                            <a:gd name="T56" fmla="+- 0 15316 7135"/>
                            <a:gd name="T57" fmla="*/ T56 w 8280"/>
                            <a:gd name="T58" fmla="+- 0 -282 -350"/>
                            <a:gd name="T59" fmla="*/ -282 h 120"/>
                            <a:gd name="T60" fmla="+- 0 15400 7135"/>
                            <a:gd name="T61" fmla="*/ T60 w 8280"/>
                            <a:gd name="T62" fmla="+- 0 -282 -350"/>
                            <a:gd name="T63" fmla="*/ -282 h 120"/>
                            <a:gd name="T64" fmla="+- 0 15415 7135"/>
                            <a:gd name="T65" fmla="*/ T64 w 8280"/>
                            <a:gd name="T66" fmla="+- 0 -290 -350"/>
                            <a:gd name="T67" fmla="*/ -290 h 120"/>
                            <a:gd name="T68" fmla="+- 0 15401 7135"/>
                            <a:gd name="T69" fmla="*/ T68 w 8280"/>
                            <a:gd name="T70" fmla="+- 0 -297 -350"/>
                            <a:gd name="T71" fmla="*/ -29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280" h="120">
                              <a:moveTo>
                                <a:pt x="8160" y="0"/>
                              </a:moveTo>
                              <a:lnTo>
                                <a:pt x="8160" y="120"/>
                              </a:lnTo>
                              <a:lnTo>
                                <a:pt x="8265" y="68"/>
                              </a:lnTo>
                              <a:lnTo>
                                <a:pt x="8181" y="68"/>
                              </a:lnTo>
                              <a:lnTo>
                                <a:pt x="8181" y="53"/>
                              </a:lnTo>
                              <a:lnTo>
                                <a:pt x="8266" y="53"/>
                              </a:lnTo>
                              <a:lnTo>
                                <a:pt x="8160" y="0"/>
                              </a:lnTo>
                              <a:close/>
                              <a:moveTo>
                                <a:pt x="8160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8160" y="68"/>
                              </a:lnTo>
                              <a:lnTo>
                                <a:pt x="8160" y="53"/>
                              </a:lnTo>
                              <a:close/>
                              <a:moveTo>
                                <a:pt x="8266" y="53"/>
                              </a:moveTo>
                              <a:lnTo>
                                <a:pt x="8181" y="53"/>
                              </a:lnTo>
                              <a:lnTo>
                                <a:pt x="8181" y="68"/>
                              </a:lnTo>
                              <a:lnTo>
                                <a:pt x="8265" y="68"/>
                              </a:lnTo>
                              <a:lnTo>
                                <a:pt x="8280" y="60"/>
                              </a:lnTo>
                              <a:lnTo>
                                <a:pt x="826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CBBF" id="AutoShape 2" o:spid="_x0000_s1026" style="position:absolute;margin-left:356.75pt;margin-top:-17.5pt;width:414pt;height:6pt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" path="m8160,r,120l8265,68r-84,l8181,53r85,l8160,xm8160,53l,53,,68r8160,l8160,53xm8266,53r-85,l8181,68r84,l8280,60r-14,-7xe" fillcolor="black" stroked="f">
                <v:path arrowok="t" o:connecttype="custom" o:connectlocs="5181600,-222250;5181600,-146050;5248275,-179070;5194935,-179070;5194935,-188595;5248910,-188595;5181600,-222250;5181600,-188595;0,-188595;0,-179070;5181600,-179070;5181600,-188595;5248910,-188595;5194935,-188595;5194935,-179070;5248275,-179070;5257800,-184150;5248910,-188595" o:connectangles="0,0,0,0,0,0,0,0,0,0,0,0,0,0,0,0,0,0"/>
                <w10:wrap anchorx="page"/>
              </v:shape>
            </w:pict>
          </mc:Fallback>
        </mc:AlternateContent>
      </w:r>
      <w:r w:rsidR="00077984">
        <w:rPr>
          <w:b/>
          <w:color w:val="001F4E"/>
          <w:sz w:val="16"/>
        </w:rPr>
        <w:t>Commentaires</w:t>
      </w:r>
    </w:p>
    <w:p w:rsidR="00C20EA6" w:rsidRDefault="00077984">
      <w:pPr>
        <w:pStyle w:val="Paragraphedeliste"/>
        <w:numPr>
          <w:ilvl w:val="0"/>
          <w:numId w:val="1"/>
        </w:numPr>
        <w:tabs>
          <w:tab w:val="left" w:pos="1236"/>
        </w:tabs>
        <w:spacing w:before="3"/>
        <w:ind w:right="921"/>
        <w:rPr>
          <w:sz w:val="16"/>
        </w:rPr>
      </w:pPr>
      <w:r w:rsidRPr="00BE7B3A">
        <w:rPr>
          <w:sz w:val="16"/>
        </w:rPr>
        <w:t>Regrouper les élèves par rapport aux temps réalisés sur 50 mètres, et constituer des équipes de relayeurs de temps identiques. Ne pas chercher à faire des équipes équilibrées, plus les écarts sont importants et plus les régulations de vite</w:t>
      </w:r>
      <w:r w:rsidRPr="00BE7B3A">
        <w:rPr>
          <w:sz w:val="16"/>
        </w:rPr>
        <w:t xml:space="preserve">sses sont difficiles à réaliser. </w:t>
      </w:r>
      <w:r>
        <w:rPr>
          <w:sz w:val="16"/>
        </w:rPr>
        <w:t>Les équipes peuvent être</w:t>
      </w:r>
      <w:r>
        <w:rPr>
          <w:spacing w:val="-14"/>
          <w:sz w:val="16"/>
        </w:rPr>
        <w:t xml:space="preserve"> </w:t>
      </w:r>
      <w:r>
        <w:rPr>
          <w:sz w:val="16"/>
        </w:rPr>
        <w:t>mixtes.</w:t>
      </w:r>
    </w:p>
    <w:p w:rsidR="00C20EA6" w:rsidRPr="00BE7B3A" w:rsidRDefault="00077984">
      <w:pPr>
        <w:pStyle w:val="Paragraphedeliste"/>
        <w:numPr>
          <w:ilvl w:val="0"/>
          <w:numId w:val="1"/>
        </w:numPr>
        <w:tabs>
          <w:tab w:val="left" w:pos="1236"/>
        </w:tabs>
        <w:rPr>
          <w:sz w:val="16"/>
        </w:rPr>
      </w:pPr>
      <w:r w:rsidRPr="00BE7B3A">
        <w:rPr>
          <w:sz w:val="16"/>
        </w:rPr>
        <w:t>Le temps du relais doit être inférieur à la somme des temps additionnés, ce qui traduit le temps gagné lors des 3 passages de témoin grâce au départ</w:t>
      </w:r>
      <w:r w:rsidRPr="00BE7B3A">
        <w:rPr>
          <w:spacing w:val="-12"/>
          <w:sz w:val="16"/>
        </w:rPr>
        <w:t xml:space="preserve"> </w:t>
      </w:r>
      <w:r w:rsidRPr="00BE7B3A">
        <w:rPr>
          <w:sz w:val="16"/>
        </w:rPr>
        <w:t>lancé.</w:t>
      </w:r>
    </w:p>
    <w:p w:rsidR="00C20EA6" w:rsidRDefault="00077984">
      <w:pPr>
        <w:pStyle w:val="Paragraphedeliste"/>
        <w:numPr>
          <w:ilvl w:val="0"/>
          <w:numId w:val="1"/>
        </w:numPr>
        <w:tabs>
          <w:tab w:val="left" w:pos="1236"/>
        </w:tabs>
        <w:ind w:right="924"/>
        <w:rPr>
          <w:sz w:val="16"/>
        </w:rPr>
      </w:pPr>
      <w:r w:rsidRPr="00BE7B3A">
        <w:rPr>
          <w:sz w:val="16"/>
        </w:rPr>
        <w:t>L’enseignant fait la somme des deu</w:t>
      </w:r>
      <w:r w:rsidRPr="00BE7B3A">
        <w:rPr>
          <w:sz w:val="16"/>
        </w:rPr>
        <w:t>x performances réalisées par la même équipe. Lors de la seconde prestation les rôles de relayeurs postes 1 et 4 sont échangés dans l’ordre avec les postes 2 et 3 .Le changement de rôles permet de vérifier la faculté de s’adapter à différentes places possib</w:t>
      </w:r>
      <w:r w:rsidRPr="00BE7B3A">
        <w:rPr>
          <w:sz w:val="16"/>
        </w:rPr>
        <w:t xml:space="preserve">les dans un relais. </w:t>
      </w:r>
      <w:r>
        <w:rPr>
          <w:sz w:val="16"/>
        </w:rPr>
        <w:t>(départ- arrivée, deuxième et troisième</w:t>
      </w:r>
      <w:r>
        <w:rPr>
          <w:spacing w:val="-30"/>
          <w:sz w:val="16"/>
        </w:rPr>
        <w:t xml:space="preserve"> </w:t>
      </w:r>
      <w:r>
        <w:rPr>
          <w:sz w:val="16"/>
        </w:rPr>
        <w:t>relais).</w:t>
      </w:r>
    </w:p>
    <w:sectPr w:rsidR="00C20EA6">
      <w:pgSz w:w="16840" w:h="11910" w:orient="landscape"/>
      <w:pgMar w:top="1400" w:right="540" w:bottom="920" w:left="54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84" w:rsidRDefault="00077984">
      <w:r>
        <w:separator/>
      </w:r>
    </w:p>
  </w:endnote>
  <w:endnote w:type="continuationSeparator" w:id="0">
    <w:p w:rsidR="00077984" w:rsidRDefault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A6" w:rsidRDefault="00BE7B3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23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EA6" w:rsidRPr="00BE7B3A" w:rsidRDefault="0007798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 w:rsidRPr="00BE7B3A">
                            <w:rPr>
                              <w:sz w:val="20"/>
                            </w:rPr>
                            <w:t xml:space="preserve">© Ministère de l'éducation nationale &gt; </w:t>
                          </w:r>
                          <w:hyperlink r:id="rId1">
                            <w:r w:rsidRPr="00BE7B3A">
                              <w:rPr>
                                <w:sz w:val="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C20EA6" w:rsidRPr="00BE7B3A" w:rsidRDefault="0007798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 w:rsidRPr="00BE7B3A">
                      <w:rPr>
                        <w:sz w:val="20"/>
                      </w:rPr>
                      <w:t xml:space="preserve">© Ministère de l'éducation nationale &gt; </w:t>
                    </w:r>
                    <w:hyperlink r:id="rId2">
                      <w:r w:rsidRPr="00BE7B3A">
                        <w:rPr>
                          <w:sz w:val="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84" w:rsidRDefault="00077984">
      <w:r>
        <w:separator/>
      </w:r>
    </w:p>
  </w:footnote>
  <w:footnote w:type="continuationSeparator" w:id="0">
    <w:p w:rsidR="00077984" w:rsidRDefault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A6" w:rsidRDefault="0007798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68401287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B3A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233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AD38" id="Line 3" o:spid="_x0000_s1026" style="position:absolute;z-index:-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BE7B3A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82360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EA6" w:rsidRDefault="0007798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3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C20EA6" w:rsidRDefault="0007798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039"/>
    <w:multiLevelType w:val="hybridMultilevel"/>
    <w:tmpl w:val="4F2A7002"/>
    <w:lvl w:ilvl="0" w:tplc="57BE82D8">
      <w:start w:val="1"/>
      <w:numFmt w:val="decimal"/>
      <w:lvlText w:val="(%1)"/>
      <w:lvlJc w:val="left"/>
      <w:pPr>
        <w:ind w:left="1236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BFAB708">
      <w:numFmt w:val="bullet"/>
      <w:lvlText w:val="•"/>
      <w:lvlJc w:val="left"/>
      <w:pPr>
        <w:ind w:left="2691" w:hanging="360"/>
      </w:pPr>
      <w:rPr>
        <w:rFonts w:hint="default"/>
      </w:rPr>
    </w:lvl>
    <w:lvl w:ilvl="2" w:tplc="26DE7706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A44C7570">
      <w:numFmt w:val="bullet"/>
      <w:lvlText w:val="•"/>
      <w:lvlJc w:val="left"/>
      <w:pPr>
        <w:ind w:left="5595" w:hanging="360"/>
      </w:pPr>
      <w:rPr>
        <w:rFonts w:hint="default"/>
      </w:rPr>
    </w:lvl>
    <w:lvl w:ilvl="4" w:tplc="EA382136">
      <w:numFmt w:val="bullet"/>
      <w:lvlText w:val="•"/>
      <w:lvlJc w:val="left"/>
      <w:pPr>
        <w:ind w:left="7047" w:hanging="360"/>
      </w:pPr>
      <w:rPr>
        <w:rFonts w:hint="default"/>
      </w:rPr>
    </w:lvl>
    <w:lvl w:ilvl="5" w:tplc="68CA9002">
      <w:numFmt w:val="bullet"/>
      <w:lvlText w:val="•"/>
      <w:lvlJc w:val="left"/>
      <w:pPr>
        <w:ind w:left="8499" w:hanging="360"/>
      </w:pPr>
      <w:rPr>
        <w:rFonts w:hint="default"/>
      </w:rPr>
    </w:lvl>
    <w:lvl w:ilvl="6" w:tplc="2242B382">
      <w:numFmt w:val="bullet"/>
      <w:lvlText w:val="•"/>
      <w:lvlJc w:val="left"/>
      <w:pPr>
        <w:ind w:left="9951" w:hanging="360"/>
      </w:pPr>
      <w:rPr>
        <w:rFonts w:hint="default"/>
      </w:rPr>
    </w:lvl>
    <w:lvl w:ilvl="7" w:tplc="1792BE08">
      <w:numFmt w:val="bullet"/>
      <w:lvlText w:val="•"/>
      <w:lvlJc w:val="left"/>
      <w:pPr>
        <w:ind w:left="11402" w:hanging="360"/>
      </w:pPr>
      <w:rPr>
        <w:rFonts w:hint="default"/>
      </w:rPr>
    </w:lvl>
    <w:lvl w:ilvl="8" w:tplc="D27A496E">
      <w:numFmt w:val="bullet"/>
      <w:lvlText w:val="•"/>
      <w:lvlJc w:val="left"/>
      <w:pPr>
        <w:ind w:left="12854" w:hanging="360"/>
      </w:pPr>
      <w:rPr>
        <w:rFonts w:hint="default"/>
      </w:rPr>
    </w:lvl>
  </w:abstractNum>
  <w:abstractNum w:abstractNumId="1" w15:restartNumberingAfterBreak="0">
    <w:nsid w:val="45476C92"/>
    <w:multiLevelType w:val="hybridMultilevel"/>
    <w:tmpl w:val="C5362058"/>
    <w:lvl w:ilvl="0" w:tplc="383A8236">
      <w:start w:val="1"/>
      <w:numFmt w:val="decimal"/>
      <w:lvlText w:val="%1."/>
      <w:lvlJc w:val="left"/>
      <w:pPr>
        <w:ind w:left="82" w:hanging="166"/>
        <w:jc w:val="left"/>
      </w:pPr>
      <w:rPr>
        <w:rFonts w:ascii="Arial" w:eastAsia="Arial" w:hAnsi="Arial" w:cs="Arial" w:hint="default"/>
        <w:spacing w:val="-6"/>
        <w:w w:val="100"/>
        <w:sz w:val="16"/>
        <w:szCs w:val="16"/>
      </w:rPr>
    </w:lvl>
    <w:lvl w:ilvl="1" w:tplc="B4F6DD70">
      <w:numFmt w:val="bullet"/>
      <w:lvlText w:val="•"/>
      <w:lvlJc w:val="left"/>
      <w:pPr>
        <w:ind w:left="992" w:hanging="166"/>
      </w:pPr>
      <w:rPr>
        <w:rFonts w:hint="default"/>
      </w:rPr>
    </w:lvl>
    <w:lvl w:ilvl="2" w:tplc="A43C1BB2">
      <w:numFmt w:val="bullet"/>
      <w:lvlText w:val="•"/>
      <w:lvlJc w:val="left"/>
      <w:pPr>
        <w:ind w:left="1905" w:hanging="166"/>
      </w:pPr>
      <w:rPr>
        <w:rFonts w:hint="default"/>
      </w:rPr>
    </w:lvl>
    <w:lvl w:ilvl="3" w:tplc="F6D25BB0">
      <w:numFmt w:val="bullet"/>
      <w:lvlText w:val="•"/>
      <w:lvlJc w:val="left"/>
      <w:pPr>
        <w:ind w:left="2818" w:hanging="166"/>
      </w:pPr>
      <w:rPr>
        <w:rFonts w:hint="default"/>
      </w:rPr>
    </w:lvl>
    <w:lvl w:ilvl="4" w:tplc="C24C551C">
      <w:numFmt w:val="bullet"/>
      <w:lvlText w:val="•"/>
      <w:lvlJc w:val="left"/>
      <w:pPr>
        <w:ind w:left="3731" w:hanging="166"/>
      </w:pPr>
      <w:rPr>
        <w:rFonts w:hint="default"/>
      </w:rPr>
    </w:lvl>
    <w:lvl w:ilvl="5" w:tplc="72A246E4">
      <w:numFmt w:val="bullet"/>
      <w:lvlText w:val="•"/>
      <w:lvlJc w:val="left"/>
      <w:pPr>
        <w:ind w:left="4644" w:hanging="166"/>
      </w:pPr>
      <w:rPr>
        <w:rFonts w:hint="default"/>
      </w:rPr>
    </w:lvl>
    <w:lvl w:ilvl="6" w:tplc="1E5E43C4">
      <w:numFmt w:val="bullet"/>
      <w:lvlText w:val="•"/>
      <w:lvlJc w:val="left"/>
      <w:pPr>
        <w:ind w:left="5556" w:hanging="166"/>
      </w:pPr>
      <w:rPr>
        <w:rFonts w:hint="default"/>
      </w:rPr>
    </w:lvl>
    <w:lvl w:ilvl="7" w:tplc="3CBC5486">
      <w:numFmt w:val="bullet"/>
      <w:lvlText w:val="•"/>
      <w:lvlJc w:val="left"/>
      <w:pPr>
        <w:ind w:left="6469" w:hanging="166"/>
      </w:pPr>
      <w:rPr>
        <w:rFonts w:hint="default"/>
      </w:rPr>
    </w:lvl>
    <w:lvl w:ilvl="8" w:tplc="25BACD9C">
      <w:numFmt w:val="bullet"/>
      <w:lvlText w:val="•"/>
      <w:lvlJc w:val="left"/>
      <w:pPr>
        <w:ind w:left="7382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6"/>
    <w:rsid w:val="00077984"/>
    <w:rsid w:val="00BE7B3A"/>
    <w:rsid w:val="00C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126D2-3380-4AA1-8383-E6EB31A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1"/>
      <w:ind w:left="1236" w:hanging="360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8C1A-923D-4C1F-8AAB-62A55DA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2018-03-06T21:10:00Z</dcterms:created>
  <dcterms:modified xsi:type="dcterms:W3CDTF">2018-03-06T21:10:00Z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