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B8" w:rsidRPr="00022D25" w:rsidRDefault="00350D14" w:rsidP="00AC66E2">
      <w:pPr>
        <w:jc w:val="center"/>
        <w:rPr>
          <w:b/>
          <w:sz w:val="28"/>
          <w:szCs w:val="28"/>
        </w:rPr>
      </w:pPr>
      <w:r w:rsidRPr="00022D25">
        <w:rPr>
          <w:b/>
          <w:sz w:val="28"/>
          <w:szCs w:val="28"/>
        </w:rPr>
        <w:t>Travail sur les énergies renouvelables</w:t>
      </w:r>
      <w:r w:rsidR="0062409E" w:rsidRPr="00022D25">
        <w:rPr>
          <w:b/>
          <w:sz w:val="28"/>
          <w:szCs w:val="28"/>
        </w:rPr>
        <w:t xml:space="preserve"> </w:t>
      </w:r>
      <w:r w:rsidR="00EA64E7">
        <w:rPr>
          <w:b/>
          <w:sz w:val="28"/>
          <w:szCs w:val="28"/>
        </w:rPr>
        <w:t>(</w:t>
      </w:r>
      <w:r w:rsidR="0062409E" w:rsidRPr="00022D25">
        <w:rPr>
          <w:b/>
          <w:sz w:val="28"/>
          <w:szCs w:val="28"/>
        </w:rPr>
        <w:t>ENR</w:t>
      </w:r>
      <w:r w:rsidR="00EA64E7">
        <w:rPr>
          <w:b/>
          <w:sz w:val="28"/>
          <w:szCs w:val="28"/>
        </w:rPr>
        <w:t>)</w:t>
      </w:r>
    </w:p>
    <w:p w:rsidR="00350D14" w:rsidRPr="00022D25" w:rsidRDefault="003748B8" w:rsidP="00AC6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A64E7">
        <w:rPr>
          <w:b/>
          <w:sz w:val="28"/>
          <w:szCs w:val="28"/>
        </w:rPr>
        <w:t>Région, Département, Charente Nature, DSDEN et P</w:t>
      </w:r>
      <w:r w:rsidR="00350D14" w:rsidRPr="00022D25">
        <w:rPr>
          <w:b/>
          <w:sz w:val="28"/>
          <w:szCs w:val="28"/>
        </w:rPr>
        <w:t xml:space="preserve">réfecture de </w:t>
      </w:r>
      <w:r w:rsidR="00EA64E7">
        <w:rPr>
          <w:b/>
          <w:sz w:val="28"/>
          <w:szCs w:val="28"/>
        </w:rPr>
        <w:t xml:space="preserve">la </w:t>
      </w:r>
      <w:r w:rsidR="00350D14" w:rsidRPr="00022D25">
        <w:rPr>
          <w:b/>
          <w:sz w:val="28"/>
          <w:szCs w:val="28"/>
        </w:rPr>
        <w:t>Charente)</w:t>
      </w:r>
    </w:p>
    <w:p w:rsidR="00350D14" w:rsidRDefault="003748B8" w:rsidP="003748B8">
      <w:pPr>
        <w:jc w:val="center"/>
        <w:rPr>
          <w:b/>
          <w:sz w:val="32"/>
          <w:szCs w:val="32"/>
        </w:rPr>
      </w:pPr>
      <w:r w:rsidRPr="003748B8">
        <w:rPr>
          <w:b/>
          <w:sz w:val="32"/>
          <w:szCs w:val="32"/>
        </w:rPr>
        <w:t>Année scolaire 2018-2019</w:t>
      </w:r>
    </w:p>
    <w:p w:rsidR="003748B8" w:rsidRPr="003748B8" w:rsidRDefault="003748B8" w:rsidP="003748B8">
      <w:pPr>
        <w:jc w:val="center"/>
        <w:rPr>
          <w:b/>
          <w:sz w:val="32"/>
          <w:szCs w:val="32"/>
        </w:rPr>
      </w:pPr>
    </w:p>
    <w:p w:rsidR="00B369A7" w:rsidRDefault="005048BC" w:rsidP="009333A1">
      <w:pPr>
        <w:ind w:left="2130" w:hanging="2130"/>
      </w:pPr>
      <w:r w:rsidRPr="009333A1">
        <w:rPr>
          <w:b/>
        </w:rPr>
        <w:t>Objectifs généraux :</w:t>
      </w:r>
      <w:r>
        <w:t xml:space="preserve"> </w:t>
      </w:r>
      <w:r w:rsidR="008A410E">
        <w:tab/>
      </w:r>
    </w:p>
    <w:p w:rsidR="005048BC" w:rsidRDefault="008A410E" w:rsidP="009333A1">
      <w:pPr>
        <w:ind w:left="2130" w:hanging="2130"/>
      </w:pPr>
      <w:r>
        <w:t xml:space="preserve">-      favoriser une information de qualité </w:t>
      </w:r>
      <w:r w:rsidR="00C14CD6">
        <w:t xml:space="preserve">et permettre le débat </w:t>
      </w:r>
      <w:r>
        <w:t xml:space="preserve">sur un </w:t>
      </w:r>
      <w:proofErr w:type="gramStart"/>
      <w:r w:rsidR="00C14CD6">
        <w:t>enjeu</w:t>
      </w:r>
      <w:r w:rsidR="00B369A7">
        <w:t xml:space="preserve"> </w:t>
      </w:r>
      <w:r w:rsidR="009333A1">
        <w:t xml:space="preserve"> </w:t>
      </w:r>
      <w:r w:rsidR="00C14CD6">
        <w:t>urgent</w:t>
      </w:r>
      <w:proofErr w:type="gramEnd"/>
      <w:r w:rsidR="00C14CD6">
        <w:t xml:space="preserve"> pour l’humanité</w:t>
      </w:r>
    </w:p>
    <w:p w:rsidR="008A410E" w:rsidRDefault="00B369A7" w:rsidP="00B369A7">
      <w:r>
        <w:t xml:space="preserve">-      </w:t>
      </w:r>
      <w:r w:rsidR="00C14CD6">
        <w:t>Préparer aujourd’hui les emplois actuels et futurs de la transition énergétique</w:t>
      </w:r>
    </w:p>
    <w:p w:rsidR="005048BC" w:rsidRPr="00AC66E2" w:rsidRDefault="00350D14">
      <w:pPr>
        <w:rPr>
          <w:b/>
        </w:rPr>
      </w:pPr>
      <w:r w:rsidRPr="00AC66E2">
        <w:rPr>
          <w:b/>
        </w:rPr>
        <w:t>Objectif</w:t>
      </w:r>
      <w:r w:rsidR="005048BC" w:rsidRPr="00AC66E2">
        <w:rPr>
          <w:b/>
        </w:rPr>
        <w:t>s pédagogiques</w:t>
      </w:r>
      <w:r w:rsidRPr="00AC66E2">
        <w:rPr>
          <w:b/>
        </w:rPr>
        <w:t xml:space="preserve">: </w:t>
      </w:r>
      <w:r w:rsidRPr="00AC66E2">
        <w:rPr>
          <w:b/>
        </w:rPr>
        <w:tab/>
      </w:r>
    </w:p>
    <w:p w:rsidR="00350D14" w:rsidRDefault="00350D14" w:rsidP="00B369A7">
      <w:r>
        <w:t>-      favoriser la compréhension des enjeux du changement climatique</w:t>
      </w:r>
    </w:p>
    <w:p w:rsidR="00350D14" w:rsidRDefault="00B369A7" w:rsidP="00B369A7">
      <w:r>
        <w:t xml:space="preserve">-      </w:t>
      </w:r>
      <w:r w:rsidR="005048BC">
        <w:t>favoriser la connaissance des phénomènes en jeu dans le changement climatique</w:t>
      </w:r>
    </w:p>
    <w:p w:rsidR="005048BC" w:rsidRDefault="00B369A7" w:rsidP="00B369A7">
      <w:r>
        <w:t xml:space="preserve">-      </w:t>
      </w:r>
      <w:r w:rsidR="005048BC">
        <w:t>favoriser la maîtrise du concept d’énergie</w:t>
      </w:r>
    </w:p>
    <w:p w:rsidR="00B369A7" w:rsidRDefault="00B369A7" w:rsidP="00B369A7">
      <w:r>
        <w:t xml:space="preserve">-      </w:t>
      </w:r>
      <w:r w:rsidR="005048BC">
        <w:t>permettre la distinction entre énergies fossiles et renouvelables</w:t>
      </w:r>
      <w:r w:rsidR="008A410E">
        <w:t xml:space="preserve"> (quant aux ressources et aux </w:t>
      </w:r>
      <w:r>
        <w:t xml:space="preserve">  </w:t>
      </w:r>
    </w:p>
    <w:p w:rsidR="005048BC" w:rsidRDefault="00B369A7" w:rsidP="00B369A7">
      <w:r>
        <w:t xml:space="preserve">       </w:t>
      </w:r>
      <w:proofErr w:type="gramStart"/>
      <w:r w:rsidR="008A410E">
        <w:t>enjeux</w:t>
      </w:r>
      <w:proofErr w:type="gramEnd"/>
      <w:r w:rsidR="008A410E">
        <w:t xml:space="preserve"> climatiques)</w:t>
      </w:r>
    </w:p>
    <w:p w:rsidR="005048BC" w:rsidRDefault="00B369A7" w:rsidP="00B369A7">
      <w:r>
        <w:t xml:space="preserve">-     </w:t>
      </w:r>
      <w:r w:rsidR="00A30AB4">
        <w:t>faire émerger des solutions personnelles et collectives</w:t>
      </w:r>
    </w:p>
    <w:p w:rsidR="00B369A7" w:rsidRDefault="00B369A7" w:rsidP="00B369A7">
      <w:r>
        <w:t xml:space="preserve">-     </w:t>
      </w:r>
      <w:r w:rsidR="00AF063F">
        <w:t>favoriser la connaissance des métiers liés aux énergies renouvelables</w:t>
      </w:r>
      <w:r w:rsidR="00C14CD6">
        <w:t xml:space="preserve"> et des entreprises du </w:t>
      </w:r>
    </w:p>
    <w:p w:rsidR="00AF063F" w:rsidRDefault="00B369A7" w:rsidP="00B369A7">
      <w:r>
        <w:t xml:space="preserve">      </w:t>
      </w:r>
      <w:proofErr w:type="gramStart"/>
      <w:r w:rsidR="00C14CD6">
        <w:t>domaine</w:t>
      </w:r>
      <w:proofErr w:type="gramEnd"/>
      <w:r w:rsidR="00C14CD6">
        <w:t>, en plein dévelop</w:t>
      </w:r>
      <w:r w:rsidR="00BF5C90">
        <w:t>pe</w:t>
      </w:r>
      <w:r w:rsidR="00C14CD6">
        <w:t>ment</w:t>
      </w:r>
    </w:p>
    <w:p w:rsidR="00B369A7" w:rsidRDefault="00B369A7" w:rsidP="00B369A7">
      <w:r>
        <w:t xml:space="preserve">-     </w:t>
      </w:r>
      <w:r w:rsidR="00AF063F">
        <w:t xml:space="preserve">favoriser la cohérence entre enseignements et fonctionnement dans les établissements scolaires, </w:t>
      </w:r>
      <w:r>
        <w:t xml:space="preserve"> </w:t>
      </w:r>
    </w:p>
    <w:p w:rsidR="00B369A7" w:rsidRDefault="00B369A7" w:rsidP="00B369A7">
      <w:r>
        <w:t xml:space="preserve">      </w:t>
      </w:r>
      <w:proofErr w:type="gramStart"/>
      <w:r w:rsidR="00AF063F">
        <w:t xml:space="preserve">dans </w:t>
      </w:r>
      <w:r>
        <w:t xml:space="preserve"> </w:t>
      </w:r>
      <w:r w:rsidR="00AF063F">
        <w:t>une</w:t>
      </w:r>
      <w:proofErr w:type="gramEnd"/>
      <w:r w:rsidR="00AF063F">
        <w:t xml:space="preserve"> perspective de développement durable, et donc la labellisation E3D (Etablissements en </w:t>
      </w:r>
    </w:p>
    <w:p w:rsidR="00AF063F" w:rsidRDefault="00B369A7" w:rsidP="00B369A7">
      <w:r>
        <w:t xml:space="preserve">     </w:t>
      </w:r>
      <w:r w:rsidR="00472D9A">
        <w:t xml:space="preserve"> </w:t>
      </w:r>
      <w:r w:rsidR="00AF063F">
        <w:t>Démarche de Développement Durable) des établissements engagés dans l’opération</w:t>
      </w:r>
    </w:p>
    <w:p w:rsidR="00F6525C" w:rsidRDefault="00F6525C" w:rsidP="00F6525C">
      <w:r w:rsidRPr="00AC66E2">
        <w:rPr>
          <w:b/>
        </w:rPr>
        <w:t xml:space="preserve">Etablissements </w:t>
      </w:r>
      <w:r>
        <w:rPr>
          <w:b/>
        </w:rPr>
        <w:t>sollicités (accord des sept chefs d’établissement)</w:t>
      </w:r>
      <w:r w:rsidRPr="00AC66E2">
        <w:rPr>
          <w:b/>
        </w:rPr>
        <w:t> :</w:t>
      </w:r>
      <w:r>
        <w:tab/>
      </w:r>
    </w:p>
    <w:p w:rsidR="00B369A7" w:rsidRDefault="00F6525C" w:rsidP="00DF2041">
      <w:pPr>
        <w:ind w:left="2835" w:hanging="2835"/>
      </w:pPr>
      <w:r>
        <w:t xml:space="preserve">- </w:t>
      </w:r>
      <w:r w:rsidR="00B369A7">
        <w:t xml:space="preserve">    </w:t>
      </w:r>
      <w:r>
        <w:t>Lycée Elie Vinet (Barbezieux)</w:t>
      </w:r>
      <w:r>
        <w:tab/>
        <w:t xml:space="preserve">&gt;&gt;&gt; </w:t>
      </w:r>
      <w:r w:rsidR="00DF2041">
        <w:t xml:space="preserve">a obtenu le label académique </w:t>
      </w:r>
      <w:r>
        <w:t>E3D</w:t>
      </w:r>
      <w:r w:rsidR="00DF2041">
        <w:t xml:space="preserve"> (établissement </w:t>
      </w:r>
      <w:r w:rsidR="00B369A7">
        <w:t xml:space="preserve"> </w:t>
      </w:r>
    </w:p>
    <w:p w:rsidR="00F6525C" w:rsidRDefault="00B369A7" w:rsidP="00B369A7">
      <w:pPr>
        <w:ind w:left="4251"/>
      </w:pPr>
      <w:r>
        <w:t xml:space="preserve">        </w:t>
      </w:r>
      <w:proofErr w:type="gramStart"/>
      <w:r w:rsidR="00DF2041">
        <w:t>en</w:t>
      </w:r>
      <w:proofErr w:type="gramEnd"/>
      <w:r w:rsidR="00DF2041">
        <w:t xml:space="preserve"> démarche de développement durable)</w:t>
      </w:r>
    </w:p>
    <w:p w:rsidR="003A5C56" w:rsidRDefault="00F6525C" w:rsidP="00DF2041">
      <w:r>
        <w:t xml:space="preserve">- </w:t>
      </w:r>
      <w:r w:rsidR="00B369A7">
        <w:t xml:space="preserve">    </w:t>
      </w:r>
      <w:r>
        <w:t>Collège Norbert Casteret (Ruelle)</w:t>
      </w:r>
      <w:r>
        <w:tab/>
        <w:t xml:space="preserve">&gt;&gt;&gt; </w:t>
      </w:r>
      <w:r w:rsidR="00DF2041">
        <w:t>label académique E3</w:t>
      </w:r>
      <w:proofErr w:type="gramStart"/>
      <w:r w:rsidR="00DF2041">
        <w:t>D  et</w:t>
      </w:r>
      <w:proofErr w:type="gramEnd"/>
      <w:r w:rsidR="00DF2041">
        <w:t xml:space="preserve"> participation à l’appel à projets </w:t>
      </w:r>
    </w:p>
    <w:p w:rsidR="00F6525C" w:rsidRDefault="003A5C56" w:rsidP="00DF2041"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du</w:t>
      </w:r>
      <w:proofErr w:type="gramEnd"/>
      <w:r>
        <w:t xml:space="preserve"> département (</w:t>
      </w:r>
      <w:r w:rsidR="00F6525C">
        <w:t>AP16</w:t>
      </w:r>
      <w:r>
        <w:t>)</w:t>
      </w:r>
      <w:r w:rsidR="00F6525C">
        <w:t> : énergie et construction</w:t>
      </w:r>
    </w:p>
    <w:p w:rsidR="00F6525C" w:rsidRDefault="00F6525C" w:rsidP="003A5C56">
      <w:r>
        <w:t xml:space="preserve">- </w:t>
      </w:r>
      <w:r w:rsidR="003748B8">
        <w:t xml:space="preserve">    </w:t>
      </w:r>
      <w:r>
        <w:t>Collège André Malraux (Baignes)</w:t>
      </w:r>
      <w:r>
        <w:tab/>
        <w:t>&gt;&gt;&gt; AP16 : climat et DD</w:t>
      </w:r>
      <w:r w:rsidR="003A5C56">
        <w:t>, en cours de labellisation E3D</w:t>
      </w:r>
    </w:p>
    <w:p w:rsidR="00F6525C" w:rsidRDefault="00F6525C" w:rsidP="003A5C56">
      <w:r>
        <w:t xml:space="preserve">- </w:t>
      </w:r>
      <w:r w:rsidR="003748B8">
        <w:t xml:space="preserve">    </w:t>
      </w:r>
      <w:r>
        <w:t xml:space="preserve">Collège Enfant Jésus (La </w:t>
      </w:r>
      <w:proofErr w:type="spellStart"/>
      <w:r>
        <w:t>Rochefld</w:t>
      </w:r>
      <w:proofErr w:type="spellEnd"/>
      <w:r>
        <w:t>)</w:t>
      </w:r>
      <w:r>
        <w:tab/>
        <w:t>&gt;&gt;&gt; AP16 : énergie</w:t>
      </w:r>
    </w:p>
    <w:p w:rsidR="00FE65C2" w:rsidRDefault="00FE65C2" w:rsidP="003A5C56">
      <w:r>
        <w:t xml:space="preserve">-     Collège Michelle </w:t>
      </w:r>
      <w:proofErr w:type="spellStart"/>
      <w:r>
        <w:t>Pallet</w:t>
      </w:r>
      <w:proofErr w:type="spellEnd"/>
      <w:r>
        <w:t xml:space="preserve"> (Angoulême) &gt;&gt;&gt; quartier prioritaire</w:t>
      </w:r>
    </w:p>
    <w:p w:rsidR="00F6525C" w:rsidRDefault="00F6525C" w:rsidP="003A5C56">
      <w:r>
        <w:t xml:space="preserve">- </w:t>
      </w:r>
      <w:r w:rsidR="003748B8">
        <w:t xml:space="preserve">    L</w:t>
      </w:r>
      <w:r>
        <w:t xml:space="preserve">ycée du bâtiment de </w:t>
      </w:r>
      <w:proofErr w:type="spellStart"/>
      <w:r>
        <w:t>Sillac</w:t>
      </w:r>
      <w:proofErr w:type="spellEnd"/>
      <w:r>
        <w:t xml:space="preserve"> Angoulême </w:t>
      </w:r>
    </w:p>
    <w:p w:rsidR="003A5C56" w:rsidRDefault="003A5C56" w:rsidP="003A5C56">
      <w:r>
        <w:t xml:space="preserve">- </w:t>
      </w:r>
      <w:r w:rsidR="003748B8">
        <w:t xml:space="preserve">    L</w:t>
      </w:r>
      <w:r>
        <w:t>ycée</w:t>
      </w:r>
      <w:r w:rsidR="00F6525C">
        <w:t xml:space="preserve"> professio</w:t>
      </w:r>
      <w:r>
        <w:t>nnel</w:t>
      </w:r>
      <w:r w:rsidR="00F6525C">
        <w:t xml:space="preserve"> de </w:t>
      </w:r>
      <w:proofErr w:type="spellStart"/>
      <w:r w:rsidR="00F6525C">
        <w:t>Chasseneuil</w:t>
      </w:r>
      <w:proofErr w:type="spellEnd"/>
      <w:r w:rsidR="00F6525C">
        <w:t xml:space="preserve"> </w:t>
      </w:r>
      <w:r>
        <w:tab/>
        <w:t>&gt;&gt;&gt; labellisé E3D</w:t>
      </w:r>
    </w:p>
    <w:p w:rsidR="00F6525C" w:rsidRDefault="003748B8" w:rsidP="003A5C56">
      <w:r>
        <w:t>-     L</w:t>
      </w:r>
      <w:r w:rsidR="003A5C56">
        <w:t>ycée professionnel de</w:t>
      </w:r>
      <w:r w:rsidR="00F6525C">
        <w:t xml:space="preserve"> Ruelle </w:t>
      </w:r>
      <w:r w:rsidR="003A5C56">
        <w:tab/>
        <w:t>&gt;&gt;&gt; production d’ENR (solaire + remise en service éolienne)</w:t>
      </w:r>
    </w:p>
    <w:p w:rsidR="00F6525C" w:rsidRDefault="00F6525C" w:rsidP="00F6525C"/>
    <w:p w:rsidR="005048BC" w:rsidRPr="00AC66E2" w:rsidRDefault="005048BC" w:rsidP="005048BC">
      <w:pPr>
        <w:rPr>
          <w:b/>
        </w:rPr>
      </w:pPr>
      <w:r w:rsidRPr="00AC66E2">
        <w:rPr>
          <w:b/>
        </w:rPr>
        <w:t xml:space="preserve">Déroulement </w:t>
      </w:r>
      <w:r w:rsidR="00972832">
        <w:rPr>
          <w:b/>
        </w:rPr>
        <w:t>des six séances,</w:t>
      </w:r>
      <w:r w:rsidR="00A30AB4" w:rsidRPr="00AC66E2">
        <w:rPr>
          <w:b/>
        </w:rPr>
        <w:t> </w:t>
      </w:r>
      <w:r w:rsidR="0062409E" w:rsidRPr="00AC66E2">
        <w:rPr>
          <w:b/>
        </w:rPr>
        <w:t>avec les classes</w:t>
      </w:r>
      <w:r w:rsidR="00A30AB4" w:rsidRPr="00AC66E2">
        <w:rPr>
          <w:b/>
        </w:rPr>
        <w:t>:</w:t>
      </w:r>
    </w:p>
    <w:p w:rsidR="001949FE" w:rsidRPr="00972832" w:rsidRDefault="0062409E" w:rsidP="00972832">
      <w:pPr>
        <w:pStyle w:val="Paragraphedeliste"/>
        <w:numPr>
          <w:ilvl w:val="0"/>
          <w:numId w:val="7"/>
        </w:numPr>
        <w:rPr>
          <w:b/>
        </w:rPr>
      </w:pPr>
      <w:proofErr w:type="gramStart"/>
      <w:r w:rsidRPr="00972832">
        <w:rPr>
          <w:b/>
        </w:rPr>
        <w:t>expression</w:t>
      </w:r>
      <w:proofErr w:type="gramEnd"/>
      <w:r w:rsidRPr="00972832">
        <w:rPr>
          <w:b/>
        </w:rPr>
        <w:t xml:space="preserve"> des représentation</w:t>
      </w:r>
      <w:r w:rsidR="00BF5C90" w:rsidRPr="00972832">
        <w:rPr>
          <w:b/>
        </w:rPr>
        <w:t>s</w:t>
      </w:r>
      <w:r w:rsidRPr="00972832">
        <w:rPr>
          <w:b/>
        </w:rPr>
        <w:t xml:space="preserve"> initiales sur les ENR (Lesquelles ? Pourquoi aujourd’hui ? Inconvénients ?)</w:t>
      </w:r>
      <w:r w:rsidR="00BF5C90" w:rsidRPr="00972832">
        <w:rPr>
          <w:b/>
        </w:rPr>
        <w:t xml:space="preserve"> </w:t>
      </w:r>
      <w:r w:rsidR="00BF5C90" w:rsidRPr="00972832">
        <w:rPr>
          <w:b/>
        </w:rPr>
        <w:tab/>
      </w:r>
      <w:r w:rsidR="00BF5C90" w:rsidRPr="00972832">
        <w:rPr>
          <w:b/>
        </w:rPr>
        <w:tab/>
      </w:r>
      <w:r w:rsidR="00BF5C90" w:rsidRPr="00972832">
        <w:rPr>
          <w:b/>
        </w:rPr>
        <w:tab/>
      </w:r>
      <w:r w:rsidR="00BF5C90" w:rsidRPr="00972832">
        <w:rPr>
          <w:b/>
        </w:rPr>
        <w:tab/>
      </w:r>
    </w:p>
    <w:p w:rsidR="00A30AB4" w:rsidRDefault="00BF5C90" w:rsidP="0099527C">
      <w:pPr>
        <w:ind w:left="360"/>
      </w:pPr>
      <w:r>
        <w:t>&gt;&gt;</w:t>
      </w:r>
      <w:proofErr w:type="gramStart"/>
      <w:r>
        <w:t>&gt;  technique</w:t>
      </w:r>
      <w:proofErr w:type="gramEnd"/>
      <w:r>
        <w:t xml:space="preserve"> de la boule de neige ou des étiquettes</w:t>
      </w:r>
    </w:p>
    <w:p w:rsidR="001949FE" w:rsidRPr="00AD3B72" w:rsidRDefault="0062409E" w:rsidP="0099527C">
      <w:pPr>
        <w:pStyle w:val="Paragraphedeliste"/>
        <w:numPr>
          <w:ilvl w:val="0"/>
          <w:numId w:val="3"/>
        </w:numPr>
        <w:rPr>
          <w:b/>
        </w:rPr>
      </w:pPr>
      <w:proofErr w:type="gramStart"/>
      <w:r w:rsidRPr="00AD3B72">
        <w:rPr>
          <w:b/>
        </w:rPr>
        <w:t>travail</w:t>
      </w:r>
      <w:proofErr w:type="gramEnd"/>
      <w:r w:rsidRPr="00AD3B72">
        <w:rPr>
          <w:b/>
        </w:rPr>
        <w:t xml:space="preserve"> de mise en</w:t>
      </w:r>
      <w:r w:rsidR="00BF5C90" w:rsidRPr="00AD3B72">
        <w:rPr>
          <w:b/>
        </w:rPr>
        <w:t xml:space="preserve"> évidence du concept d’énergie</w:t>
      </w:r>
    </w:p>
    <w:p w:rsidR="0062409E" w:rsidRDefault="00BF5C90" w:rsidP="001949FE">
      <w:pPr>
        <w:ind w:left="360"/>
      </w:pPr>
      <w:r>
        <w:t>&gt;&gt;&gt; au travers d’une séance de course à pied, en EPS </w:t>
      </w:r>
    </w:p>
    <w:p w:rsidR="001949FE" w:rsidRPr="00AD3B72" w:rsidRDefault="00A311BA" w:rsidP="0099527C">
      <w:pPr>
        <w:pStyle w:val="Paragraphedeliste"/>
        <w:numPr>
          <w:ilvl w:val="0"/>
          <w:numId w:val="3"/>
        </w:numPr>
        <w:rPr>
          <w:b/>
        </w:rPr>
      </w:pPr>
      <w:proofErr w:type="gramStart"/>
      <w:r w:rsidRPr="00AD3B72">
        <w:rPr>
          <w:b/>
        </w:rPr>
        <w:t>distinction</w:t>
      </w:r>
      <w:proofErr w:type="gramEnd"/>
      <w:r w:rsidRPr="00AD3B72">
        <w:rPr>
          <w:b/>
        </w:rPr>
        <w:t xml:space="preserve"> entre énergies fossiles et renouvelables </w:t>
      </w:r>
    </w:p>
    <w:p w:rsidR="0062409E" w:rsidRDefault="00A311BA" w:rsidP="001949FE">
      <w:pPr>
        <w:ind w:left="360"/>
      </w:pPr>
      <w:r>
        <w:t xml:space="preserve">&gt;&gt;&gt; </w:t>
      </w:r>
      <w:r w:rsidR="00BF5C90">
        <w:t xml:space="preserve">définition des critères, recherches sur internet ou auprès d’adultes compétents : </w:t>
      </w:r>
      <w:r>
        <w:t>avantages et inconvénients</w:t>
      </w:r>
    </w:p>
    <w:p w:rsidR="001949FE" w:rsidRPr="00AD3B72" w:rsidRDefault="00A311BA" w:rsidP="0099527C">
      <w:pPr>
        <w:pStyle w:val="Paragraphedeliste"/>
        <w:numPr>
          <w:ilvl w:val="0"/>
          <w:numId w:val="3"/>
        </w:numPr>
        <w:rPr>
          <w:b/>
        </w:rPr>
      </w:pPr>
      <w:proofErr w:type="gramStart"/>
      <w:r w:rsidRPr="00AD3B72">
        <w:rPr>
          <w:b/>
        </w:rPr>
        <w:t>énergi</w:t>
      </w:r>
      <w:r w:rsidR="001949FE" w:rsidRPr="00AD3B72">
        <w:rPr>
          <w:b/>
        </w:rPr>
        <w:t>e</w:t>
      </w:r>
      <w:proofErr w:type="gramEnd"/>
      <w:r w:rsidR="001949FE" w:rsidRPr="00AD3B72">
        <w:rPr>
          <w:b/>
        </w:rPr>
        <w:t>(s) et changement climatique </w:t>
      </w:r>
    </w:p>
    <w:p w:rsidR="00A311BA" w:rsidRDefault="001949FE" w:rsidP="001949FE">
      <w:pPr>
        <w:ind w:left="360"/>
      </w:pPr>
      <w:r>
        <w:t xml:space="preserve">&gt;&gt;&gt; </w:t>
      </w:r>
      <w:r w:rsidR="00A311BA">
        <w:t>expérimentation scientifique (</w:t>
      </w:r>
      <w:r>
        <w:t>modélisation de l’</w:t>
      </w:r>
      <w:r w:rsidR="00A311BA">
        <w:t xml:space="preserve">effet de serre, </w:t>
      </w:r>
      <w:r>
        <w:t xml:space="preserve">mise en évidence du </w:t>
      </w:r>
      <w:r w:rsidR="00A311BA">
        <w:t>CO2</w:t>
      </w:r>
      <w:r>
        <w:t>, démonstration de l’effet du CO2 sur le climat</w:t>
      </w:r>
      <w:r w:rsidR="00A311BA">
        <w:t>…)</w:t>
      </w:r>
      <w:r w:rsidR="00FD473F">
        <w:t xml:space="preserve"> et construction puis test de maquettes</w:t>
      </w:r>
      <w:r w:rsidR="00AF063F">
        <w:t>, en partenariat avec des entreprises charentaises investies dans ce domaine</w:t>
      </w:r>
      <w:r>
        <w:t xml:space="preserve"> et la chambre des artisans (CAPEB). Cette phase devrait être suivie de la découverte des entreprises concernées par les élèves</w:t>
      </w:r>
    </w:p>
    <w:p w:rsidR="001949FE" w:rsidRPr="00AD3B72" w:rsidRDefault="00A311BA" w:rsidP="0099527C">
      <w:pPr>
        <w:pStyle w:val="Paragraphedeliste"/>
        <w:numPr>
          <w:ilvl w:val="0"/>
          <w:numId w:val="3"/>
        </w:numPr>
        <w:rPr>
          <w:b/>
        </w:rPr>
      </w:pPr>
      <w:proofErr w:type="gramStart"/>
      <w:r w:rsidRPr="00AD3B72">
        <w:rPr>
          <w:b/>
        </w:rPr>
        <w:t>travail</w:t>
      </w:r>
      <w:proofErr w:type="gramEnd"/>
      <w:r w:rsidRPr="00AD3B72">
        <w:rPr>
          <w:b/>
        </w:rPr>
        <w:t xml:space="preserve"> sur les enjeux du changement climatique pour la biodiversité, les habitats, l’alimentation </w:t>
      </w:r>
    </w:p>
    <w:p w:rsidR="00A311BA" w:rsidRDefault="00A311BA" w:rsidP="001949FE">
      <w:pPr>
        <w:ind w:left="360"/>
      </w:pPr>
      <w:r>
        <w:t>&gt;&gt;&gt; choix avec « le bazar climatique »</w:t>
      </w:r>
      <w:r w:rsidR="00AD3B72">
        <w:t xml:space="preserve"> (animation au cours de laquelle on « pèse » l’impact CO2 de produits en fonction de leur origine, de leur mode de production ou distribution</w:t>
      </w:r>
    </w:p>
    <w:p w:rsidR="00A311BA" w:rsidRPr="00AD3B72" w:rsidRDefault="00A311BA" w:rsidP="0099527C">
      <w:pPr>
        <w:pStyle w:val="Paragraphedeliste"/>
        <w:numPr>
          <w:ilvl w:val="0"/>
          <w:numId w:val="3"/>
        </w:numPr>
        <w:rPr>
          <w:b/>
        </w:rPr>
      </w:pPr>
      <w:proofErr w:type="gramStart"/>
      <w:r w:rsidRPr="00AD3B72">
        <w:rPr>
          <w:b/>
        </w:rPr>
        <w:t>mise</w:t>
      </w:r>
      <w:proofErr w:type="gramEnd"/>
      <w:r w:rsidRPr="00AD3B72">
        <w:rPr>
          <w:b/>
        </w:rPr>
        <w:t xml:space="preserve"> en œuvre de débats locaux (internes aux établissements ?)</w:t>
      </w:r>
    </w:p>
    <w:p w:rsidR="001949FE" w:rsidRDefault="001949FE" w:rsidP="001949FE">
      <w:pPr>
        <w:ind w:left="360"/>
      </w:pPr>
      <w:r>
        <w:t>&gt;&gt;&gt; à valider avec les chefs d’établissement et les enseignants concernés</w:t>
      </w:r>
    </w:p>
    <w:p w:rsidR="00AD3B72" w:rsidRDefault="00AD3B72" w:rsidP="001949FE">
      <w:pPr>
        <w:ind w:left="360"/>
      </w:pPr>
    </w:p>
    <w:p w:rsidR="00922475" w:rsidRPr="0067128D" w:rsidRDefault="00922475" w:rsidP="0099527C">
      <w:pPr>
        <w:rPr>
          <w:b/>
        </w:rPr>
      </w:pPr>
      <w:bookmarkStart w:id="0" w:name="_GoBack"/>
      <w:bookmarkEnd w:id="0"/>
      <w:r w:rsidRPr="0067128D">
        <w:rPr>
          <w:b/>
        </w:rPr>
        <w:t>Première approche budgétaire :</w:t>
      </w:r>
    </w:p>
    <w:p w:rsidR="00922475" w:rsidRPr="0067128D" w:rsidRDefault="00922475" w:rsidP="0099527C">
      <w:pPr>
        <w:rPr>
          <w:b/>
        </w:rPr>
      </w:pPr>
      <w:r w:rsidRPr="0067128D">
        <w:rPr>
          <w:b/>
        </w:rPr>
        <w:t xml:space="preserve">Dépenses : </w:t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  <w:t>Recettes :</w:t>
      </w:r>
    </w:p>
    <w:p w:rsidR="00922475" w:rsidRPr="0067128D" w:rsidRDefault="00922475" w:rsidP="0099527C">
      <w:pPr>
        <w:rPr>
          <w:b/>
        </w:rPr>
      </w:pPr>
      <w:r w:rsidRPr="0067128D">
        <w:rPr>
          <w:b/>
        </w:rPr>
        <w:t xml:space="preserve">Animation : </w:t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  <w:t>8225€</w:t>
      </w:r>
      <w:r w:rsidRPr="0067128D">
        <w:rPr>
          <w:b/>
        </w:rPr>
        <w:tab/>
      </w:r>
      <w:r w:rsidRPr="0067128D">
        <w:rPr>
          <w:b/>
        </w:rPr>
        <w:tab/>
        <w:t>Etat (crédits Ville) :</w:t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  <w:t>8000€</w:t>
      </w:r>
    </w:p>
    <w:p w:rsidR="00922475" w:rsidRPr="0067128D" w:rsidRDefault="00922475" w:rsidP="0099527C">
      <w:pPr>
        <w:rPr>
          <w:b/>
        </w:rPr>
      </w:pPr>
      <w:r w:rsidRPr="0067128D">
        <w:rPr>
          <w:b/>
        </w:rPr>
        <w:t xml:space="preserve">Transports : </w:t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  <w:t>3775€</w:t>
      </w:r>
      <w:r w:rsidRPr="0067128D">
        <w:rPr>
          <w:b/>
        </w:rPr>
        <w:tab/>
      </w:r>
      <w:r w:rsidRPr="0067128D">
        <w:rPr>
          <w:b/>
        </w:rPr>
        <w:tab/>
        <w:t>Région :</w:t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  <w:t>2000€</w:t>
      </w:r>
    </w:p>
    <w:p w:rsidR="00922475" w:rsidRDefault="00922475" w:rsidP="0099527C">
      <w:pPr>
        <w:rPr>
          <w:b/>
        </w:rPr>
      </w:pP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  <w:t>Département :</w:t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</w:r>
      <w:r w:rsidRPr="0067128D">
        <w:rPr>
          <w:b/>
        </w:rPr>
        <w:tab/>
        <w:t>2000€</w:t>
      </w:r>
    </w:p>
    <w:p w:rsidR="0067128D" w:rsidRDefault="0067128D" w:rsidP="0099527C">
      <w:pPr>
        <w:rPr>
          <w:b/>
        </w:rPr>
      </w:pPr>
    </w:p>
    <w:p w:rsidR="0067128D" w:rsidRPr="0067128D" w:rsidRDefault="0067128D" w:rsidP="003748B8">
      <w:pPr>
        <w:rPr>
          <w:b/>
        </w:rPr>
      </w:pPr>
      <w:r>
        <w:rPr>
          <w:b/>
        </w:rPr>
        <w:t>TOTAL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12000€</w:t>
      </w:r>
      <w:r>
        <w:rPr>
          <w:b/>
        </w:rPr>
        <w:tab/>
      </w:r>
      <w:r>
        <w:rPr>
          <w:b/>
        </w:rPr>
        <w:tab/>
        <w:t xml:space="preserve">TOTAL : </w:t>
      </w:r>
      <w:r>
        <w:rPr>
          <w:b/>
        </w:rPr>
        <w:tab/>
      </w:r>
      <w:r w:rsidR="003748B8">
        <w:rPr>
          <w:b/>
        </w:rPr>
        <w:t xml:space="preserve">                  </w:t>
      </w:r>
      <w:r>
        <w:rPr>
          <w:b/>
        </w:rPr>
        <w:t xml:space="preserve">          </w:t>
      </w:r>
      <w:r>
        <w:rPr>
          <w:b/>
        </w:rPr>
        <w:tab/>
        <w:t>12000€</w:t>
      </w:r>
    </w:p>
    <w:sectPr w:rsidR="0067128D" w:rsidRPr="00671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E27"/>
    <w:multiLevelType w:val="hybridMultilevel"/>
    <w:tmpl w:val="D5107DB2"/>
    <w:lvl w:ilvl="0" w:tplc="3BC090E2">
      <w:start w:val="9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9637EA5"/>
    <w:multiLevelType w:val="hybridMultilevel"/>
    <w:tmpl w:val="7AAA61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457"/>
    <w:multiLevelType w:val="hybridMultilevel"/>
    <w:tmpl w:val="E24CFE44"/>
    <w:lvl w:ilvl="0" w:tplc="F91E7E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0F1"/>
    <w:multiLevelType w:val="hybridMultilevel"/>
    <w:tmpl w:val="2B14E512"/>
    <w:lvl w:ilvl="0" w:tplc="B5A06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72F4E"/>
    <w:multiLevelType w:val="hybridMultilevel"/>
    <w:tmpl w:val="502ABCD8"/>
    <w:lvl w:ilvl="0" w:tplc="0868E372">
      <w:start w:val="9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C920600"/>
    <w:multiLevelType w:val="hybridMultilevel"/>
    <w:tmpl w:val="B0808B78"/>
    <w:lvl w:ilvl="0" w:tplc="3CEA43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C6B7A"/>
    <w:multiLevelType w:val="hybridMultilevel"/>
    <w:tmpl w:val="33525260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14"/>
    <w:rsid w:val="00022D25"/>
    <w:rsid w:val="001949FE"/>
    <w:rsid w:val="00350D14"/>
    <w:rsid w:val="003748B8"/>
    <w:rsid w:val="003A5C56"/>
    <w:rsid w:val="00472D9A"/>
    <w:rsid w:val="00501C9F"/>
    <w:rsid w:val="005048BC"/>
    <w:rsid w:val="0055129C"/>
    <w:rsid w:val="00586B11"/>
    <w:rsid w:val="0062409E"/>
    <w:rsid w:val="0067128D"/>
    <w:rsid w:val="008158FE"/>
    <w:rsid w:val="008A410E"/>
    <w:rsid w:val="008D05B5"/>
    <w:rsid w:val="00922475"/>
    <w:rsid w:val="009304D5"/>
    <w:rsid w:val="009333A1"/>
    <w:rsid w:val="00972832"/>
    <w:rsid w:val="00976AB8"/>
    <w:rsid w:val="00986E56"/>
    <w:rsid w:val="0099527C"/>
    <w:rsid w:val="00A30AB4"/>
    <w:rsid w:val="00A311BA"/>
    <w:rsid w:val="00AC66E2"/>
    <w:rsid w:val="00AD3B72"/>
    <w:rsid w:val="00AF063F"/>
    <w:rsid w:val="00B369A7"/>
    <w:rsid w:val="00BF5C90"/>
    <w:rsid w:val="00C14CD6"/>
    <w:rsid w:val="00D60413"/>
    <w:rsid w:val="00DF2041"/>
    <w:rsid w:val="00E03474"/>
    <w:rsid w:val="00EA64E7"/>
    <w:rsid w:val="00F23065"/>
    <w:rsid w:val="00F6525C"/>
    <w:rsid w:val="00FD473F"/>
    <w:rsid w:val="00FE488E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36B1"/>
  <w15:chartTrackingRefBased/>
  <w15:docId w15:val="{1B6AFB48-0A09-4ED6-BD6F-4E16EBEA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0D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jhortolan</dc:creator>
  <cp:keywords/>
  <dc:description/>
  <cp:lastModifiedBy>jhortolan</cp:lastModifiedBy>
  <cp:revision>3</cp:revision>
  <cp:lastPrinted>2018-03-13T22:16:00Z</cp:lastPrinted>
  <dcterms:created xsi:type="dcterms:W3CDTF">2019-04-08T08:57:00Z</dcterms:created>
  <dcterms:modified xsi:type="dcterms:W3CDTF">2019-04-08T08:58:00Z</dcterms:modified>
</cp:coreProperties>
</file>