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F9" w:rsidRPr="002A37E8" w:rsidRDefault="00024FF9" w:rsidP="002A37E8">
      <w:pPr>
        <w:jc w:val="center"/>
        <w:rPr>
          <w:b/>
        </w:rPr>
      </w:pPr>
      <w:r w:rsidRPr="002A37E8">
        <w:rPr>
          <w:b/>
        </w:rPr>
        <w:t>Atelier numéro 2  AR’T RESEAU.  « La couleur à la croisée des arts ».</w:t>
      </w:r>
    </w:p>
    <w:p w:rsidR="00024FF9" w:rsidRDefault="00024FF9" w:rsidP="00024FF9">
      <w:pPr>
        <w:rPr>
          <w:i/>
        </w:rPr>
      </w:pPr>
      <w:r w:rsidRPr="00747D68">
        <w:rPr>
          <w:i/>
        </w:rPr>
        <w:t>Qu’en est-il des couleurs dans des domaines de création tels que le design (graphique, textile ou objet), le cinéma, l’architecture, l’art des jardins, la poésie…</w:t>
      </w:r>
    </w:p>
    <w:p w:rsidR="00024FF9" w:rsidRDefault="00024FF9" w:rsidP="00024FF9">
      <w:r>
        <w:rPr>
          <w:i/>
        </w:rPr>
        <w:t xml:space="preserve">Quelques questions et </w:t>
      </w:r>
      <w:r w:rsidR="00EE5F04">
        <w:rPr>
          <w:i/>
        </w:rPr>
        <w:t xml:space="preserve"> pistes de réflexions</w:t>
      </w:r>
      <w:r>
        <w:rPr>
          <w:i/>
        </w:rPr>
        <w:t xml:space="preserve"> pour l’atelier.</w:t>
      </w:r>
    </w:p>
    <w:p w:rsidR="00024FF9" w:rsidRDefault="002A37E8" w:rsidP="002A37E8">
      <w:pPr>
        <w:pStyle w:val="Sansinterligne"/>
      </w:pPr>
      <w:r>
        <w:t xml:space="preserve">1) </w:t>
      </w:r>
      <w:r w:rsidR="00024FF9">
        <w:t>Quelle a été votre première impression à la vue des productions avant d’avoir lu la fiche explicative ? Votre compréhension du travail exposé ? Rôle de la couleur ?</w:t>
      </w:r>
    </w:p>
    <w:p w:rsidR="00024FF9" w:rsidRDefault="00024FF9" w:rsidP="002A37E8">
      <w:pPr>
        <w:pStyle w:val="Sansinterligne"/>
      </w:pPr>
      <w:r>
        <w:t>Quels ont été les apports de la fiche dans la compréhension du travail ?</w:t>
      </w:r>
    </w:p>
    <w:p w:rsidR="00024FF9" w:rsidRDefault="00024FF9" w:rsidP="002A37E8">
      <w:pPr>
        <w:pStyle w:val="Sansinterligne"/>
      </w:pPr>
    </w:p>
    <w:p w:rsidR="00024FF9" w:rsidRPr="00024FF9" w:rsidRDefault="002A37E8" w:rsidP="002A37E8">
      <w:pPr>
        <w:pStyle w:val="Sansinterligne"/>
        <w:rPr>
          <w:i/>
        </w:rPr>
      </w:pPr>
      <w:r>
        <w:t xml:space="preserve">2) </w:t>
      </w:r>
      <w:r w:rsidR="00024FF9">
        <w:t>Quel rôle pour la couleur en architecture, photographie, sculpture, musique, design… ?</w:t>
      </w:r>
    </w:p>
    <w:p w:rsidR="00024FF9" w:rsidRDefault="00024FF9" w:rsidP="002A37E8">
      <w:pPr>
        <w:pStyle w:val="Sansinterligne"/>
      </w:pPr>
      <w:r>
        <w:t>Que traduit la couleur ?</w:t>
      </w:r>
    </w:p>
    <w:p w:rsidR="00024FF9" w:rsidRDefault="00024FF9" w:rsidP="002A37E8">
      <w:pPr>
        <w:pStyle w:val="Sansinterligne"/>
      </w:pPr>
    </w:p>
    <w:p w:rsidR="00024FF9" w:rsidRPr="00B55420" w:rsidRDefault="002A37E8" w:rsidP="002A37E8">
      <w:pPr>
        <w:pStyle w:val="Sansinterligne"/>
        <w:rPr>
          <w:i/>
        </w:rPr>
      </w:pPr>
      <w:r>
        <w:t xml:space="preserve">3) </w:t>
      </w:r>
      <w:r w:rsidR="00024FF9">
        <w:t>N’existe-t-il qu’une seule façon de produire, de réaliser de la couleur en fonction des domaines ?  (</w:t>
      </w:r>
      <w:r>
        <w:t>Architecture</w:t>
      </w:r>
      <w:r w:rsidR="00024FF9">
        <w:t>, photographie, sculpture, musique, design…)</w:t>
      </w:r>
    </w:p>
    <w:p w:rsidR="00024FF9" w:rsidRDefault="00024FF9" w:rsidP="002A37E8">
      <w:pPr>
        <w:pStyle w:val="Sansinterligne"/>
      </w:pPr>
      <w:r>
        <w:t xml:space="preserve">Y a-t-il une spécificité de la couleur pour chaque domaine ? </w:t>
      </w:r>
    </w:p>
    <w:p w:rsidR="00024FF9" w:rsidRDefault="00024FF9" w:rsidP="002A37E8">
      <w:pPr>
        <w:pStyle w:val="Sansinterligne"/>
        <w:rPr>
          <w:i/>
        </w:rPr>
      </w:pPr>
      <w:r w:rsidRPr="00B55420">
        <w:rPr>
          <w:i/>
        </w:rPr>
        <w:t>Questionnement de la couleur selon les domaines.</w:t>
      </w:r>
    </w:p>
    <w:p w:rsidR="00024FF9" w:rsidRDefault="00024FF9" w:rsidP="002A37E8">
      <w:pPr>
        <w:pStyle w:val="Sansinterligne"/>
        <w:rPr>
          <w:i/>
        </w:rPr>
      </w:pPr>
    </w:p>
    <w:p w:rsidR="00024FF9" w:rsidRPr="009A38A8" w:rsidRDefault="002A37E8" w:rsidP="002A37E8">
      <w:pPr>
        <w:pStyle w:val="Sansinterligne"/>
        <w:rPr>
          <w:i/>
        </w:rPr>
      </w:pPr>
      <w:r>
        <w:t xml:space="preserve">4) </w:t>
      </w:r>
      <w:r w:rsidR="00024FF9">
        <w:t>La couleur peut-elle être appréhendée de différentes façons suivant les domaines ?</w:t>
      </w:r>
      <w:r w:rsidR="00024FF9" w:rsidRPr="009A38A8">
        <w:t xml:space="preserve"> </w:t>
      </w:r>
      <w:r w:rsidR="00024FF9">
        <w:t>(architecture, photographie, sculpture, musique, design…)</w:t>
      </w:r>
    </w:p>
    <w:p w:rsidR="00024FF9" w:rsidRDefault="00024FF9" w:rsidP="002A37E8">
      <w:pPr>
        <w:pStyle w:val="Sansinterligne"/>
      </w:pPr>
      <w:r>
        <w:t xml:space="preserve">Ex : un même bleu peut-il avoir la même résonnance en architecture qu’en photographie ? </w:t>
      </w:r>
    </w:p>
    <w:p w:rsidR="00024FF9" w:rsidRDefault="00024FF9" w:rsidP="002A37E8">
      <w:pPr>
        <w:pStyle w:val="Sansinterligne"/>
      </w:pPr>
    </w:p>
    <w:p w:rsidR="00024FF9" w:rsidRPr="009A38A8" w:rsidRDefault="002A37E8" w:rsidP="002A37E8">
      <w:pPr>
        <w:pStyle w:val="Sansinterligne"/>
        <w:rPr>
          <w:i/>
        </w:rPr>
      </w:pPr>
      <w:r>
        <w:t xml:space="preserve">5) </w:t>
      </w:r>
      <w:r w:rsidR="00024FF9">
        <w:t>Peut-on avoir une approche objective de la couleur dans les domaines cités ? Sinon pourquoi ? Y a-t-il une approche propre aux arts plastiques ? (approche sensible)</w:t>
      </w:r>
    </w:p>
    <w:p w:rsidR="00024FF9" w:rsidRPr="009A38A8" w:rsidRDefault="00024FF9" w:rsidP="002A37E8">
      <w:pPr>
        <w:pStyle w:val="Sansinterligne"/>
        <w:rPr>
          <w:i/>
        </w:rPr>
      </w:pPr>
    </w:p>
    <w:p w:rsidR="00024FF9" w:rsidRDefault="002A37E8" w:rsidP="002A37E8">
      <w:pPr>
        <w:pStyle w:val="Sansinterligne"/>
      </w:pPr>
      <w:r>
        <w:t xml:space="preserve">6) </w:t>
      </w:r>
      <w:r w:rsidR="00024FF9">
        <w:t>Existe-t-il des stéréotypes chromatiques dans les domaines cités ? (architecture, photographie, sculpture, musique, design…).</w:t>
      </w:r>
    </w:p>
    <w:p w:rsidR="00024FF9" w:rsidRDefault="00024FF9" w:rsidP="002A37E8">
      <w:pPr>
        <w:pStyle w:val="Sansinterligne"/>
      </w:pPr>
    </w:p>
    <w:p w:rsidR="00024FF9" w:rsidRDefault="002A37E8" w:rsidP="002A37E8">
      <w:pPr>
        <w:pStyle w:val="Sansinterligne"/>
      </w:pPr>
      <w:r>
        <w:t xml:space="preserve">7) </w:t>
      </w:r>
      <w:r w:rsidR="00024FF9">
        <w:t>Comment travailler à plusieurs disciplines, partenaires sur un projet lié à la couleur ?</w:t>
      </w:r>
    </w:p>
    <w:p w:rsidR="00024FF9" w:rsidRDefault="00024FF9" w:rsidP="002A37E8">
      <w:pPr>
        <w:pStyle w:val="Sansinterligne"/>
      </w:pPr>
      <w:r>
        <w:t>Elaborer le projet, ce que chacun peut apporter, répartir les rôles entre les acteurs du projet…</w:t>
      </w:r>
    </w:p>
    <w:p w:rsidR="00024FF9" w:rsidRDefault="00024FF9" w:rsidP="002A37E8">
      <w:pPr>
        <w:pStyle w:val="Sansinterligne"/>
      </w:pPr>
    </w:p>
    <w:p w:rsidR="00024FF9" w:rsidRDefault="00024FF9" w:rsidP="002A37E8">
      <w:pPr>
        <w:pStyle w:val="Sansinterligne"/>
      </w:pPr>
    </w:p>
    <w:p w:rsidR="003066FF" w:rsidRPr="002A37E8" w:rsidRDefault="00024FF9" w:rsidP="00B032B8">
      <w:pPr>
        <w:jc w:val="both"/>
        <w:rPr>
          <w:i/>
          <w:sz w:val="24"/>
          <w:szCs w:val="24"/>
        </w:rPr>
      </w:pPr>
      <w:r w:rsidRPr="002A37E8">
        <w:rPr>
          <w:i/>
          <w:sz w:val="24"/>
          <w:szCs w:val="24"/>
        </w:rPr>
        <w:t>Le groupe constitué s’est déplacé d’une production à l’autre pour permettre les échanges.</w:t>
      </w:r>
    </w:p>
    <w:p w:rsidR="00C87F63" w:rsidRPr="00C87F63" w:rsidRDefault="00024FF9" w:rsidP="00B032B8">
      <w:pPr>
        <w:pStyle w:val="Sansinterligne"/>
        <w:jc w:val="both"/>
        <w:rPr>
          <w:b/>
        </w:rPr>
      </w:pPr>
      <w:r w:rsidRPr="00C87F63">
        <w:rPr>
          <w:b/>
        </w:rPr>
        <w:t>A propos d’un travail de sculptures en sixième. Sculptures  en terre « T’en fais une drôle de tête ».</w:t>
      </w:r>
    </w:p>
    <w:p w:rsidR="00024FF9" w:rsidRDefault="00024FF9" w:rsidP="00B032B8">
      <w:pPr>
        <w:pStyle w:val="Sansinterligne"/>
        <w:jc w:val="both"/>
      </w:pPr>
      <w:r>
        <w:t>La couleur est perçue comme permettant d’accentuer l’expressivité de</w:t>
      </w:r>
      <w:r w:rsidR="00EE5F04">
        <w:t>s bustes, (ex : rouge de colère…</w:t>
      </w:r>
      <w:r>
        <w:t>) d’identifier les composants du visage, (ex : le bleu des yeux, le blond des cheveux…). Volonté de rattacher la couleur au réel. Approche naturaliste.</w:t>
      </w:r>
    </w:p>
    <w:p w:rsidR="00024FF9" w:rsidRDefault="00024FF9" w:rsidP="00B032B8">
      <w:pPr>
        <w:pStyle w:val="Sansinterligne"/>
        <w:jc w:val="both"/>
      </w:pPr>
    </w:p>
    <w:p w:rsidR="00024FF9" w:rsidRPr="00C87F63" w:rsidRDefault="00024FF9" w:rsidP="00B032B8">
      <w:pPr>
        <w:pStyle w:val="Sansinterligne"/>
        <w:jc w:val="both"/>
        <w:rPr>
          <w:b/>
        </w:rPr>
      </w:pPr>
      <w:r w:rsidRPr="00C87F63">
        <w:rPr>
          <w:b/>
        </w:rPr>
        <w:t>A propos d’un trava</w:t>
      </w:r>
      <w:r w:rsidR="002A37E8">
        <w:rPr>
          <w:b/>
        </w:rPr>
        <w:t>il photographique en quatrième.</w:t>
      </w:r>
      <w:r w:rsidR="00C87F63" w:rsidRPr="00C87F63">
        <w:rPr>
          <w:b/>
        </w:rPr>
        <w:t xml:space="preserve"> « Le bleu du ciel ».</w:t>
      </w:r>
    </w:p>
    <w:p w:rsidR="00C87F63" w:rsidRDefault="00C87F63" w:rsidP="00B032B8">
      <w:pPr>
        <w:pStyle w:val="Sansinterligne"/>
        <w:jc w:val="both"/>
      </w:pPr>
      <w:r>
        <w:t xml:space="preserve">Collecte de bleus. Diversité des ciels. Travail sur la série et  l’image et son référent. </w:t>
      </w:r>
    </w:p>
    <w:p w:rsidR="00C87F63" w:rsidRDefault="00C87F63" w:rsidP="00B032B8">
      <w:pPr>
        <w:pStyle w:val="Sansinterligne"/>
        <w:jc w:val="both"/>
      </w:pPr>
      <w:r>
        <w:t>La photographie permet de cadrer le ciel jusqu’à la perte du référent. Une photographie totalement bleue,  abstraite. Le moment de la journée, le soir par exemple, nous offre un ciel gris ou noir. L’écart vient, nait de la non-reconnaissance du référent sur certaines photographies.</w:t>
      </w:r>
    </w:p>
    <w:p w:rsidR="00C87F63" w:rsidRDefault="00C87F63" w:rsidP="00B032B8">
      <w:pPr>
        <w:pStyle w:val="Sansinterligne"/>
        <w:jc w:val="both"/>
      </w:pPr>
      <w:r>
        <w:t>Importance de l’accrochage. Le référent « s’efface » à force de répétition</w:t>
      </w:r>
      <w:r w:rsidR="002A37E8">
        <w:t>s</w:t>
      </w:r>
      <w:r>
        <w:t>.</w:t>
      </w:r>
      <w:r w:rsidR="002A37E8">
        <w:t xml:space="preserve"> (Série).</w:t>
      </w:r>
    </w:p>
    <w:p w:rsidR="002A37E8" w:rsidRDefault="002A37E8" w:rsidP="00B032B8">
      <w:pPr>
        <w:pStyle w:val="Sansinterligne"/>
        <w:jc w:val="both"/>
      </w:pPr>
    </w:p>
    <w:p w:rsidR="00C87F63" w:rsidRDefault="00A87C46" w:rsidP="00B032B8">
      <w:pPr>
        <w:pStyle w:val="Sansinterligne"/>
        <w:jc w:val="both"/>
        <w:rPr>
          <w:b/>
        </w:rPr>
      </w:pPr>
      <w:r w:rsidRPr="00A87C46">
        <w:rPr>
          <w:b/>
        </w:rPr>
        <w:t>A propos d’un travail photographique en quatrième en partenariat avec une artiste, Clarisse Doussot et une exposition du FRAC « Cadrage en couleur ».</w:t>
      </w:r>
    </w:p>
    <w:p w:rsidR="00A87C46" w:rsidRDefault="00A87C46" w:rsidP="00B032B8">
      <w:pPr>
        <w:pStyle w:val="Sansinterligne"/>
        <w:jc w:val="both"/>
      </w:pPr>
      <w:r>
        <w:t xml:space="preserve">Utilisation du médium photographique. Travail sur la perception d’un objet. Penser la couleur, la lumière, le regard posé. Apprendre à regarder. Utiliser la photographie pour dire autre chose. </w:t>
      </w:r>
      <w:r>
        <w:lastRenderedPageBreak/>
        <w:t xml:space="preserve">Modifier l’image ; saturer, accentuer, filtrer. La couleur comme objectif de recherche. Mise en scène de la couleur. Exemple : comment faire référence aux drapeaux en photographiant des objets ? </w:t>
      </w:r>
    </w:p>
    <w:p w:rsidR="00A87C46" w:rsidRDefault="00A87C46" w:rsidP="00B032B8">
      <w:pPr>
        <w:pStyle w:val="Sansinterligne"/>
        <w:jc w:val="both"/>
      </w:pPr>
      <w:r>
        <w:t xml:space="preserve">Comment s’en servir (de la couleur) pour créer une ambiance ? La couleur est donc perçue différemment. L’intention varie. </w:t>
      </w:r>
    </w:p>
    <w:p w:rsidR="00A87C46" w:rsidRDefault="00A87C46" w:rsidP="00B032B8">
      <w:pPr>
        <w:pStyle w:val="Sansinterligne"/>
        <w:jc w:val="both"/>
      </w:pPr>
      <w:r>
        <w:t xml:space="preserve">Dans la photographie en macro, la couleur ne suffit pas à reconnaitre l’objet. L’objet référent disparait. </w:t>
      </w:r>
    </w:p>
    <w:p w:rsidR="00A87C46" w:rsidRDefault="00A87C46" w:rsidP="00B032B8">
      <w:pPr>
        <w:pStyle w:val="Sansinterligne"/>
        <w:jc w:val="both"/>
      </w:pPr>
      <w:r>
        <w:t xml:space="preserve">Importance du titre </w:t>
      </w:r>
      <w:r w:rsidR="00F22679">
        <w:t>dans ce projet : «Le ciel blanc », «L’arc en ciel du bonheur », «Noir sur noir »…</w:t>
      </w:r>
    </w:p>
    <w:p w:rsidR="00F22679" w:rsidRDefault="00F22679" w:rsidP="00B032B8">
      <w:pPr>
        <w:pStyle w:val="Sansinterligne"/>
        <w:jc w:val="both"/>
      </w:pPr>
      <w:r>
        <w:t>A partir du titre on peut verbaliser. On peut faire du lien entre le titre et le travail.</w:t>
      </w:r>
    </w:p>
    <w:p w:rsidR="00F22679" w:rsidRDefault="00F22679" w:rsidP="00B032B8">
      <w:pPr>
        <w:pStyle w:val="Sansinterligne"/>
        <w:jc w:val="both"/>
      </w:pPr>
    </w:p>
    <w:p w:rsidR="00F22679" w:rsidRDefault="00F22679" w:rsidP="00B032B8">
      <w:pPr>
        <w:pStyle w:val="Sansinterligne"/>
        <w:jc w:val="both"/>
        <w:rPr>
          <w:b/>
        </w:rPr>
      </w:pPr>
      <w:r w:rsidRPr="00F22679">
        <w:rPr>
          <w:b/>
        </w:rPr>
        <w:t>A propos d’un travail photographique en troisième.</w:t>
      </w:r>
      <w:r w:rsidR="00EE5F04">
        <w:rPr>
          <w:b/>
        </w:rPr>
        <w:t xml:space="preserve"> Architecture. </w:t>
      </w:r>
      <w:r>
        <w:rPr>
          <w:b/>
        </w:rPr>
        <w:t>Infographie.</w:t>
      </w:r>
    </w:p>
    <w:p w:rsidR="00F22679" w:rsidRDefault="00F22679" w:rsidP="00B032B8">
      <w:pPr>
        <w:pStyle w:val="Sansinterligne"/>
        <w:jc w:val="both"/>
      </w:pPr>
      <w:r>
        <w:t>Photographies réalisées dans le collège en intérieur et/ou extérieur.  Réalisation d’une proposition plastique abstraite en parallèle destinée à être intégrée à la photographie du collège réalisée précédemment</w:t>
      </w:r>
      <w:r w:rsidR="002A37E8">
        <w:t xml:space="preserve">. </w:t>
      </w:r>
      <w:r>
        <w:t xml:space="preserve">Intégrer la proposition plastique à l’espace architectural représenté sur la photographie. Travail infographique. </w:t>
      </w:r>
    </w:p>
    <w:p w:rsidR="00F22679" w:rsidRDefault="00F22679" w:rsidP="00B032B8">
      <w:pPr>
        <w:pStyle w:val="Sansinterligne"/>
        <w:jc w:val="both"/>
      </w:pPr>
      <w:r>
        <w:t>La couleur transparente, opaque ou translucide. La couleur est morcelée, occupe l’espace. Travail sur l’échelle du bâtiment et la perception des volumes de l’architecture. Les couleurs changent notre perception de l’espace représenté.</w:t>
      </w:r>
    </w:p>
    <w:p w:rsidR="00B032B8" w:rsidRDefault="00B032B8" w:rsidP="00B032B8">
      <w:pPr>
        <w:pStyle w:val="Sansinterligne"/>
        <w:jc w:val="both"/>
      </w:pPr>
    </w:p>
    <w:p w:rsidR="00B032B8" w:rsidRDefault="00B032B8" w:rsidP="00B032B8">
      <w:pPr>
        <w:pStyle w:val="Sansinterligne"/>
        <w:jc w:val="both"/>
        <w:rPr>
          <w:b/>
        </w:rPr>
      </w:pPr>
      <w:r w:rsidRPr="00B032B8">
        <w:rPr>
          <w:b/>
        </w:rPr>
        <w:t>A propos d’un travail vidéo en quatrième.</w:t>
      </w:r>
      <w:r>
        <w:rPr>
          <w:b/>
        </w:rPr>
        <w:t> « Ma façade s’anime ».</w:t>
      </w:r>
    </w:p>
    <w:p w:rsidR="00B032B8" w:rsidRPr="00B032B8" w:rsidRDefault="00B032B8" w:rsidP="00B032B8">
      <w:pPr>
        <w:pStyle w:val="Sansinterligne"/>
        <w:jc w:val="both"/>
      </w:pPr>
      <w:r>
        <w:t>Création d’un mini film d’animation où des compositions rythmées et colorées viennent se positionner sur une façade. On passe du volume au plan. La couleur est utilisée en tant qu’écart par rapport à la façade. A la fin du film, on perd l’image de la façade par la superposition et la saturation des couleurs.</w:t>
      </w:r>
    </w:p>
    <w:p w:rsidR="00B032B8" w:rsidRDefault="00B032B8" w:rsidP="00B032B8">
      <w:pPr>
        <w:pStyle w:val="Sansinterligne"/>
        <w:jc w:val="both"/>
        <w:rPr>
          <w:b/>
        </w:rPr>
      </w:pPr>
    </w:p>
    <w:p w:rsidR="00B032B8" w:rsidRDefault="00B032B8" w:rsidP="00B032B8">
      <w:pPr>
        <w:pStyle w:val="Sansinterligne"/>
        <w:jc w:val="both"/>
        <w:rPr>
          <w:b/>
        </w:rPr>
      </w:pPr>
      <w:r>
        <w:rPr>
          <w:b/>
        </w:rPr>
        <w:t>A propos d’un travail de première intitulé « La couleur du son ».</w:t>
      </w:r>
    </w:p>
    <w:p w:rsidR="00B032B8" w:rsidRDefault="00B032B8" w:rsidP="00B032B8">
      <w:pPr>
        <w:pStyle w:val="Sansinterligne"/>
        <w:jc w:val="both"/>
      </w:pPr>
      <w:r>
        <w:t>Visualiser une couleur à travers des sons divers.</w:t>
      </w:r>
      <w:r w:rsidR="002A37E8">
        <w:t> « </w:t>
      </w:r>
      <w:r>
        <w:t>Quelle est cette couleur ?</w:t>
      </w:r>
      <w:r w:rsidR="002A37E8">
        <w:t> »</w:t>
      </w:r>
      <w:r w:rsidR="00853350">
        <w:t xml:space="preserve"> Travail réalisé en partenariat avec un musicien : Rémy Péray. Les élèves ont travaillé deux par deux. Réalisations de montages sonores. Ici la couleur n’est pas visuelle mais sonore. On se fait mentalement l’idée de la couleur. Il n’y a pas de vérité, c’est subjectif. Rémy Péray crée des « paysages sonores ». Les sons peuvent être figuratifs. Travail sur le registre symbolique et figuratif.</w:t>
      </w:r>
    </w:p>
    <w:p w:rsidR="00853350" w:rsidRDefault="00853350" w:rsidP="00B032B8">
      <w:pPr>
        <w:pStyle w:val="Sansinterligne"/>
        <w:jc w:val="both"/>
      </w:pPr>
      <w:r>
        <w:t xml:space="preserve">La couleur peut-elle être objective ? </w:t>
      </w:r>
    </w:p>
    <w:p w:rsidR="00853350" w:rsidRDefault="00853350" w:rsidP="00B032B8">
      <w:pPr>
        <w:pStyle w:val="Sansinterligne"/>
        <w:jc w:val="both"/>
      </w:pPr>
      <w:r>
        <w:t>Evocation de deux architectes :</w:t>
      </w:r>
      <w:r w:rsidR="002A37E8">
        <w:t xml:space="preserve"> Luis Barragan et Jean Nouvel (Musée du quai Branly et Torre </w:t>
      </w:r>
      <w:proofErr w:type="spellStart"/>
      <w:r w:rsidR="002A37E8">
        <w:t>Agbar</w:t>
      </w:r>
      <w:proofErr w:type="spellEnd"/>
      <w:r w:rsidR="002A37E8">
        <w:t>).</w:t>
      </w:r>
    </w:p>
    <w:p w:rsidR="00544111" w:rsidRDefault="00544111" w:rsidP="00B032B8">
      <w:pPr>
        <w:pStyle w:val="Sansinterligne"/>
        <w:jc w:val="both"/>
      </w:pPr>
    </w:p>
    <w:p w:rsidR="00544111" w:rsidRDefault="00544111" w:rsidP="00B032B8">
      <w:pPr>
        <w:pStyle w:val="Sansinterligne"/>
        <w:jc w:val="both"/>
      </w:pPr>
      <w:r>
        <w:tab/>
      </w:r>
      <w:r>
        <w:tab/>
      </w:r>
      <w:r>
        <w:tab/>
      </w:r>
      <w:r>
        <w:tab/>
      </w:r>
      <w:r>
        <w:tab/>
      </w:r>
    </w:p>
    <w:p w:rsidR="00544111" w:rsidRDefault="00544111" w:rsidP="00B032B8">
      <w:pPr>
        <w:pStyle w:val="Sansinterligne"/>
        <w:jc w:val="both"/>
      </w:pPr>
      <w:r>
        <w:tab/>
      </w:r>
      <w:r>
        <w:tab/>
      </w:r>
      <w:r>
        <w:tab/>
      </w:r>
      <w:r>
        <w:tab/>
      </w:r>
      <w:r>
        <w:tab/>
      </w:r>
      <w:r>
        <w:tab/>
      </w:r>
      <w:r>
        <w:tab/>
      </w:r>
    </w:p>
    <w:p w:rsidR="00853350" w:rsidRPr="00B032B8" w:rsidRDefault="00853350" w:rsidP="00B032B8">
      <w:pPr>
        <w:pStyle w:val="Sansinterligne"/>
        <w:jc w:val="both"/>
      </w:pPr>
    </w:p>
    <w:p w:rsidR="00B032B8" w:rsidRPr="00B032B8" w:rsidRDefault="00B032B8" w:rsidP="00B032B8">
      <w:pPr>
        <w:pStyle w:val="Sansinterligne"/>
        <w:jc w:val="both"/>
      </w:pPr>
    </w:p>
    <w:sectPr w:rsidR="00B032B8" w:rsidRPr="00B032B8" w:rsidSect="003066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E2973"/>
    <w:multiLevelType w:val="hybridMultilevel"/>
    <w:tmpl w:val="AEF09C82"/>
    <w:lvl w:ilvl="0" w:tplc="B616F0C0">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4FF9"/>
    <w:rsid w:val="00024FF9"/>
    <w:rsid w:val="00252E48"/>
    <w:rsid w:val="002A37E8"/>
    <w:rsid w:val="002D0809"/>
    <w:rsid w:val="003066FF"/>
    <w:rsid w:val="00544111"/>
    <w:rsid w:val="00853350"/>
    <w:rsid w:val="00A87C46"/>
    <w:rsid w:val="00B032B8"/>
    <w:rsid w:val="00C87F63"/>
    <w:rsid w:val="00EE5F04"/>
    <w:rsid w:val="00F226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4FF9"/>
    <w:pPr>
      <w:ind w:left="720"/>
      <w:contextualSpacing/>
    </w:pPr>
  </w:style>
  <w:style w:type="paragraph" w:styleId="Sansinterligne">
    <w:name w:val="No Spacing"/>
    <w:uiPriority w:val="1"/>
    <w:qFormat/>
    <w:rsid w:val="00024F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815</Words>
  <Characters>4487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Baudry</dc:creator>
  <cp:keywords/>
  <dc:description/>
  <cp:lastModifiedBy>Jerome Baudry</cp:lastModifiedBy>
  <cp:revision>5</cp:revision>
  <cp:lastPrinted>2012-06-10T15:04:00Z</cp:lastPrinted>
  <dcterms:created xsi:type="dcterms:W3CDTF">2012-06-10T13:54:00Z</dcterms:created>
  <dcterms:modified xsi:type="dcterms:W3CDTF">2012-09-17T17:04:00Z</dcterms:modified>
</cp:coreProperties>
</file>