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4E" w:rsidRDefault="00F56173" w:rsidP="00963F4E">
      <w:pPr>
        <w:spacing w:after="0" w:line="240" w:lineRule="auto"/>
        <w:jc w:val="both"/>
        <w:rPr>
          <w:rFonts w:ascii="Verdana" w:hAnsi="Verdana"/>
          <w:b/>
          <w:u w:val="single"/>
        </w:rPr>
      </w:pPr>
      <w:r>
        <w:rPr>
          <w:rFonts w:ascii="Verdana" w:hAnsi="Verdana"/>
          <w:b/>
          <w:u w:val="single"/>
        </w:rPr>
        <w:t>Interessenverbände und Lobbyismus</w:t>
      </w:r>
      <w:r w:rsidR="008E2EAE">
        <w:rPr>
          <w:rFonts w:ascii="Verdana" w:hAnsi="Verdana"/>
          <w:b/>
          <w:u w:val="single"/>
        </w:rPr>
        <w:t xml:space="preserve"> in Deutschland</w:t>
      </w:r>
    </w:p>
    <w:p w:rsidR="00A07022" w:rsidRPr="00963F4E" w:rsidRDefault="0073124A" w:rsidP="00963F4E">
      <w:pPr>
        <w:spacing w:after="0" w:line="240" w:lineRule="auto"/>
        <w:jc w:val="both"/>
        <w:rPr>
          <w:rFonts w:ascii="Verdana" w:hAnsi="Verdana"/>
          <w:sz w:val="20"/>
        </w:rPr>
      </w:pPr>
      <w:r>
        <w:br/>
      </w:r>
      <w:r w:rsidRPr="00963F4E">
        <w:rPr>
          <w:rFonts w:ascii="Verdana" w:hAnsi="Verdana"/>
          <w:sz w:val="20"/>
        </w:rPr>
        <w:t>Die Erarbeitung des Themas</w:t>
      </w:r>
      <w:r w:rsidR="00F56173">
        <w:rPr>
          <w:rFonts w:ascii="Verdana" w:hAnsi="Verdana"/>
          <w:sz w:val="20"/>
        </w:rPr>
        <w:t xml:space="preserve"> „Interessenverbände und</w:t>
      </w:r>
      <w:r w:rsidRPr="00963F4E">
        <w:rPr>
          <w:rFonts w:ascii="Verdana" w:hAnsi="Verdana"/>
          <w:sz w:val="20"/>
        </w:rPr>
        <w:t xml:space="preserve"> Lobbyismus</w:t>
      </w:r>
      <w:r w:rsidR="00F56173">
        <w:rPr>
          <w:rFonts w:ascii="Verdana" w:hAnsi="Verdana"/>
          <w:sz w:val="20"/>
        </w:rPr>
        <w:t>“</w:t>
      </w:r>
      <w:r w:rsidRPr="00963F4E">
        <w:rPr>
          <w:rFonts w:ascii="Verdana" w:hAnsi="Verdana"/>
          <w:sz w:val="20"/>
        </w:rPr>
        <w:t xml:space="preserve"> bietet sich nach dem Thema </w:t>
      </w:r>
      <w:r w:rsidR="00F56173">
        <w:rPr>
          <w:rFonts w:ascii="Verdana" w:hAnsi="Verdana"/>
          <w:sz w:val="20"/>
        </w:rPr>
        <w:t>„</w:t>
      </w:r>
      <w:r w:rsidRPr="00963F4E">
        <w:rPr>
          <w:rFonts w:ascii="Verdana" w:hAnsi="Verdana"/>
          <w:sz w:val="20"/>
        </w:rPr>
        <w:t>Parteien</w:t>
      </w:r>
      <w:r w:rsidR="00F56173">
        <w:rPr>
          <w:rFonts w:ascii="Verdana" w:hAnsi="Verdana"/>
          <w:sz w:val="20"/>
        </w:rPr>
        <w:t>“</w:t>
      </w:r>
      <w:r w:rsidRPr="00963F4E">
        <w:rPr>
          <w:rFonts w:ascii="Verdana" w:hAnsi="Verdana"/>
          <w:sz w:val="20"/>
        </w:rPr>
        <w:t xml:space="preserve"> an. Nicht nur die Parlamentarier, die gewählt sind, gestalten Politik, sondern auch </w:t>
      </w:r>
      <w:r w:rsidR="00A07022" w:rsidRPr="00963F4E">
        <w:rPr>
          <w:rFonts w:ascii="Verdana" w:hAnsi="Verdana"/>
          <w:sz w:val="20"/>
        </w:rPr>
        <w:t xml:space="preserve">Vertreter </w:t>
      </w:r>
      <w:r w:rsidRPr="00963F4E">
        <w:rPr>
          <w:rFonts w:ascii="Verdana" w:hAnsi="Verdana"/>
          <w:sz w:val="20"/>
        </w:rPr>
        <w:t>der</w:t>
      </w:r>
      <w:r w:rsidR="00A07022" w:rsidRPr="00963F4E">
        <w:rPr>
          <w:rFonts w:ascii="Verdana" w:hAnsi="Verdana"/>
          <w:sz w:val="20"/>
        </w:rPr>
        <w:t xml:space="preserve"> Interessenverbände</w:t>
      </w:r>
      <w:r w:rsidR="00963F4E" w:rsidRPr="00963F4E">
        <w:rPr>
          <w:rFonts w:ascii="Verdana" w:hAnsi="Verdana"/>
          <w:sz w:val="20"/>
        </w:rPr>
        <w:t xml:space="preserve"> haben teil an</w:t>
      </w:r>
      <w:r w:rsidRPr="00963F4E">
        <w:rPr>
          <w:rFonts w:ascii="Verdana" w:hAnsi="Verdana"/>
          <w:sz w:val="20"/>
        </w:rPr>
        <w:t xml:space="preserve"> </w:t>
      </w:r>
      <w:r w:rsidR="00A07022" w:rsidRPr="00963F4E">
        <w:rPr>
          <w:rFonts w:ascii="Verdana" w:hAnsi="Verdana"/>
          <w:sz w:val="20"/>
        </w:rPr>
        <w:t xml:space="preserve">politische Entscheidungen. </w:t>
      </w:r>
      <w:r w:rsidR="00963F4E" w:rsidRPr="00963F4E">
        <w:rPr>
          <w:rFonts w:ascii="Verdana" w:hAnsi="Verdana"/>
          <w:sz w:val="20"/>
        </w:rPr>
        <w:t xml:space="preserve">Die Schülerinnen und Schüler erarbeiten, </w:t>
      </w:r>
      <w:r w:rsidR="00F56173">
        <w:rPr>
          <w:rFonts w:ascii="Verdana" w:hAnsi="Verdana"/>
          <w:sz w:val="20"/>
        </w:rPr>
        <w:t xml:space="preserve">was Interessenverbände von Parteien unterscheidet, </w:t>
      </w:r>
      <w:r w:rsidR="00A07022" w:rsidRPr="00963F4E">
        <w:rPr>
          <w:rFonts w:ascii="Verdana" w:hAnsi="Verdana"/>
          <w:sz w:val="20"/>
        </w:rPr>
        <w:t>wie</w:t>
      </w:r>
      <w:r w:rsidR="00963F4E" w:rsidRPr="00963F4E">
        <w:rPr>
          <w:rFonts w:ascii="Verdana" w:hAnsi="Verdana"/>
          <w:sz w:val="20"/>
        </w:rPr>
        <w:t xml:space="preserve"> Lobbyismus funktioniert, was ein Lobbyist tut und wägen </w:t>
      </w:r>
      <w:r w:rsidR="00963F4E">
        <w:rPr>
          <w:rFonts w:ascii="Verdana" w:hAnsi="Verdana"/>
          <w:sz w:val="20"/>
        </w:rPr>
        <w:t>P</w:t>
      </w:r>
      <w:r w:rsidR="00963F4E" w:rsidRPr="00963F4E">
        <w:rPr>
          <w:rFonts w:ascii="Verdana" w:hAnsi="Verdana"/>
          <w:sz w:val="20"/>
        </w:rPr>
        <w:t xml:space="preserve">ro- </w:t>
      </w:r>
      <w:r w:rsidR="00F56173">
        <w:rPr>
          <w:rFonts w:ascii="Verdana" w:hAnsi="Verdana"/>
          <w:sz w:val="20"/>
        </w:rPr>
        <w:t>sowie</w:t>
      </w:r>
      <w:r w:rsidR="00963F4E" w:rsidRPr="00963F4E">
        <w:rPr>
          <w:rFonts w:ascii="Verdana" w:hAnsi="Verdana"/>
          <w:sz w:val="20"/>
        </w:rPr>
        <w:t xml:space="preserve"> </w:t>
      </w:r>
      <w:r w:rsidR="00963F4E">
        <w:rPr>
          <w:rFonts w:ascii="Verdana" w:hAnsi="Verdana"/>
          <w:sz w:val="20"/>
        </w:rPr>
        <w:t>C</w:t>
      </w:r>
      <w:r w:rsidR="00963F4E" w:rsidRPr="00963F4E">
        <w:rPr>
          <w:rFonts w:ascii="Verdana" w:hAnsi="Verdana"/>
          <w:sz w:val="20"/>
        </w:rPr>
        <w:t>ontra-Argumente zum Thema Lobbyismus ab.</w:t>
      </w:r>
      <w:r w:rsidR="00A07022" w:rsidRPr="00963F4E">
        <w:rPr>
          <w:rFonts w:ascii="Verdana" w:hAnsi="Verdana"/>
          <w:sz w:val="20"/>
        </w:rPr>
        <w:t xml:space="preserve"> </w:t>
      </w:r>
    </w:p>
    <w:p w:rsidR="00A07022" w:rsidRDefault="00A07022" w:rsidP="00A07022">
      <w:pPr>
        <w:spacing w:after="0" w:line="240" w:lineRule="auto"/>
        <w:rPr>
          <w:rFonts w:ascii="Verdana" w:hAnsi="Verdana"/>
          <w:b/>
          <w:u w:val="single"/>
        </w:rPr>
      </w:pPr>
    </w:p>
    <w:tbl>
      <w:tblPr>
        <w:tblStyle w:val="Tabellenraster"/>
        <w:tblW w:w="0" w:type="auto"/>
        <w:tblLayout w:type="fixed"/>
        <w:tblLook w:val="04A0" w:firstRow="1" w:lastRow="0" w:firstColumn="1" w:lastColumn="0" w:noHBand="0" w:noVBand="1"/>
      </w:tblPr>
      <w:tblGrid>
        <w:gridCol w:w="1809"/>
        <w:gridCol w:w="7479"/>
      </w:tblGrid>
      <w:tr w:rsidR="00CB5465" w:rsidTr="00963F4E">
        <w:tc>
          <w:tcPr>
            <w:tcW w:w="1809" w:type="dxa"/>
          </w:tcPr>
          <w:p w:rsidR="00CB5465" w:rsidRDefault="00A07022" w:rsidP="00A07022">
            <w:pPr>
              <w:rPr>
                <w:rFonts w:ascii="Verdana" w:hAnsi="Verdana"/>
                <w:b/>
                <w:u w:val="single"/>
              </w:rPr>
            </w:pPr>
            <w:r>
              <w:rPr>
                <w:rFonts w:ascii="Verdana" w:hAnsi="Verdana"/>
                <w:b/>
                <w:u w:val="single"/>
              </w:rPr>
              <w:t>Einstieg:</w:t>
            </w:r>
          </w:p>
        </w:tc>
        <w:tc>
          <w:tcPr>
            <w:tcW w:w="7479" w:type="dxa"/>
          </w:tcPr>
          <w:p w:rsidR="00CB5465" w:rsidRPr="00A07022" w:rsidRDefault="00A07022" w:rsidP="00A07022">
            <w:pPr>
              <w:rPr>
                <w:rFonts w:ascii="Verdana" w:hAnsi="Verdana"/>
              </w:rPr>
            </w:pPr>
            <w:r w:rsidRPr="00A07022">
              <w:rPr>
                <w:rFonts w:ascii="Verdana" w:hAnsi="Verdana"/>
              </w:rPr>
              <w:t>Karikatur</w:t>
            </w:r>
          </w:p>
          <w:p w:rsidR="00A07022" w:rsidRPr="00A07022" w:rsidRDefault="00A07022" w:rsidP="00A07022">
            <w:pPr>
              <w:rPr>
                <w:rFonts w:ascii="Verdana" w:hAnsi="Verdana"/>
              </w:rPr>
            </w:pPr>
            <w:r w:rsidRPr="00A07022">
              <w:rPr>
                <w:rFonts w:ascii="Verdana" w:hAnsi="Verdana"/>
              </w:rPr>
              <w:t>Zum Beispiel unter:</w:t>
            </w:r>
          </w:p>
          <w:p w:rsidR="00A07022" w:rsidRDefault="007B77C4" w:rsidP="00A07022">
            <w:pPr>
              <w:rPr>
                <w:rFonts w:ascii="Verdana" w:hAnsi="Verdana"/>
              </w:rPr>
            </w:pPr>
            <w:hyperlink r:id="rId9" w:history="1">
              <w:r w:rsidR="00963F4E" w:rsidRPr="00727FCF">
                <w:rPr>
                  <w:rStyle w:val="Hyperlink"/>
                  <w:rFonts w:ascii="Verdana" w:hAnsi="Verdana"/>
                </w:rPr>
                <w:t>http://www.lpb-bw.de/fileadmin/lpb_hauptportal/pdf/machs_klar/machs_klar_3_12.pdf</w:t>
              </w:r>
            </w:hyperlink>
          </w:p>
          <w:p w:rsidR="00963F4E" w:rsidRDefault="00963F4E" w:rsidP="00A07022">
            <w:pPr>
              <w:rPr>
                <w:rFonts w:ascii="Verdana" w:hAnsi="Verdana"/>
              </w:rPr>
            </w:pPr>
          </w:p>
          <w:p w:rsidR="00F56173" w:rsidRDefault="00F56173" w:rsidP="00A07022">
            <w:pPr>
              <w:rPr>
                <w:rFonts w:ascii="Verdana" w:hAnsi="Verdana"/>
              </w:rPr>
            </w:pPr>
            <w:r>
              <w:rPr>
                <w:rFonts w:ascii="Verdana" w:hAnsi="Verdana"/>
              </w:rPr>
              <w:t>Beschreiben, später Rückgriff</w:t>
            </w:r>
          </w:p>
          <w:p w:rsidR="00F56173" w:rsidRPr="00A07022" w:rsidRDefault="00F56173" w:rsidP="00A07022">
            <w:pPr>
              <w:rPr>
                <w:rFonts w:ascii="Verdana" w:hAnsi="Verdana"/>
              </w:rPr>
            </w:pPr>
          </w:p>
        </w:tc>
      </w:tr>
      <w:tr w:rsidR="00A07022" w:rsidTr="00963F4E">
        <w:tc>
          <w:tcPr>
            <w:tcW w:w="1809" w:type="dxa"/>
          </w:tcPr>
          <w:p w:rsidR="00A07022" w:rsidRDefault="00A07022" w:rsidP="00A07022">
            <w:pPr>
              <w:rPr>
                <w:rFonts w:ascii="Verdana" w:hAnsi="Verdana"/>
                <w:b/>
                <w:u w:val="single"/>
              </w:rPr>
            </w:pPr>
            <w:r>
              <w:rPr>
                <w:rFonts w:ascii="Verdana" w:hAnsi="Verdana"/>
                <w:b/>
                <w:u w:val="single"/>
              </w:rPr>
              <w:t>Erarbeitung:</w:t>
            </w:r>
          </w:p>
        </w:tc>
        <w:tc>
          <w:tcPr>
            <w:tcW w:w="7479" w:type="dxa"/>
          </w:tcPr>
          <w:p w:rsidR="00251208" w:rsidRDefault="00563C74" w:rsidP="00963F4E">
            <w:pPr>
              <w:rPr>
                <w:rFonts w:ascii="Verdana" w:hAnsi="Verdana"/>
              </w:rPr>
            </w:pPr>
            <w:r>
              <w:rPr>
                <w:rFonts w:ascii="Verdana" w:hAnsi="Verdana"/>
              </w:rPr>
              <w:t xml:space="preserve">Arbeitsblatt / Schaubild </w:t>
            </w:r>
          </w:p>
          <w:p w:rsidR="00963F4E" w:rsidRDefault="00F56173" w:rsidP="00963F4E">
            <w:pPr>
              <w:rPr>
                <w:rFonts w:ascii="Verdana" w:hAnsi="Verdana"/>
              </w:rPr>
            </w:pPr>
            <w:r>
              <w:rPr>
                <w:rFonts w:ascii="Verdana" w:hAnsi="Verdana"/>
              </w:rPr>
              <w:t>Parteien – Interessenverbände</w:t>
            </w:r>
          </w:p>
          <w:p w:rsidR="00F56173" w:rsidRPr="00A07022" w:rsidRDefault="00F56173" w:rsidP="00963F4E">
            <w:pPr>
              <w:rPr>
                <w:rFonts w:ascii="Verdana" w:hAnsi="Verdana"/>
              </w:rPr>
            </w:pPr>
          </w:p>
        </w:tc>
      </w:tr>
      <w:tr w:rsidR="00563C74" w:rsidTr="00963F4E">
        <w:tc>
          <w:tcPr>
            <w:tcW w:w="1809" w:type="dxa"/>
          </w:tcPr>
          <w:p w:rsidR="00563C74" w:rsidRDefault="00563C74" w:rsidP="00A07022">
            <w:pPr>
              <w:rPr>
                <w:rFonts w:ascii="Verdana" w:hAnsi="Verdana"/>
                <w:b/>
                <w:u w:val="single"/>
              </w:rPr>
            </w:pPr>
            <w:r>
              <w:rPr>
                <w:rFonts w:ascii="Verdana" w:hAnsi="Verdana"/>
                <w:b/>
                <w:u w:val="single"/>
              </w:rPr>
              <w:t>Sicherung:</w:t>
            </w:r>
          </w:p>
        </w:tc>
        <w:tc>
          <w:tcPr>
            <w:tcW w:w="7479" w:type="dxa"/>
          </w:tcPr>
          <w:p w:rsidR="00563C74" w:rsidRDefault="00563C74" w:rsidP="00A0235D">
            <w:pPr>
              <w:rPr>
                <w:rFonts w:ascii="Verdana" w:hAnsi="Verdana"/>
              </w:rPr>
            </w:pPr>
            <w:r>
              <w:rPr>
                <w:rFonts w:ascii="Verdana" w:hAnsi="Verdana"/>
              </w:rPr>
              <w:t>Folie</w:t>
            </w:r>
            <w:r w:rsidR="00B1614D">
              <w:rPr>
                <w:rFonts w:ascii="Verdana" w:hAnsi="Verdana"/>
              </w:rPr>
              <w:t xml:space="preserve"> – Lösungsansatz S. 5</w:t>
            </w:r>
          </w:p>
          <w:p w:rsidR="00563C74" w:rsidRDefault="00563C74" w:rsidP="00A0235D">
            <w:pPr>
              <w:rPr>
                <w:rFonts w:ascii="Verdana" w:hAnsi="Verdana"/>
              </w:rPr>
            </w:pPr>
          </w:p>
        </w:tc>
      </w:tr>
      <w:tr w:rsidR="004C222A" w:rsidTr="00963F4E">
        <w:tc>
          <w:tcPr>
            <w:tcW w:w="1809" w:type="dxa"/>
          </w:tcPr>
          <w:p w:rsidR="004C222A" w:rsidRDefault="00563C74" w:rsidP="00A07022">
            <w:pPr>
              <w:rPr>
                <w:rFonts w:ascii="Verdana" w:hAnsi="Verdana"/>
                <w:b/>
                <w:u w:val="single"/>
              </w:rPr>
            </w:pPr>
            <w:r>
              <w:rPr>
                <w:rFonts w:ascii="Verdana" w:hAnsi="Verdana"/>
                <w:b/>
                <w:u w:val="single"/>
              </w:rPr>
              <w:t>Erarbeitung:</w:t>
            </w:r>
          </w:p>
          <w:p w:rsidR="006F0566" w:rsidRDefault="006F0566" w:rsidP="00A07022">
            <w:pPr>
              <w:rPr>
                <w:rFonts w:ascii="Verdana" w:hAnsi="Verdana"/>
                <w:b/>
                <w:u w:val="single"/>
              </w:rPr>
            </w:pPr>
          </w:p>
          <w:p w:rsidR="006F0566" w:rsidRDefault="006F0566" w:rsidP="00A07022">
            <w:pPr>
              <w:rPr>
                <w:rFonts w:ascii="Verdana" w:hAnsi="Verdana"/>
                <w:b/>
                <w:u w:val="single"/>
              </w:rPr>
            </w:pPr>
          </w:p>
          <w:p w:rsidR="006F0566" w:rsidRDefault="006F0566" w:rsidP="00A07022">
            <w:pPr>
              <w:rPr>
                <w:rFonts w:ascii="Verdana" w:hAnsi="Verdana"/>
                <w:b/>
                <w:u w:val="single"/>
              </w:rPr>
            </w:pPr>
            <w:r>
              <w:rPr>
                <w:rFonts w:ascii="Verdana" w:hAnsi="Verdana"/>
                <w:b/>
                <w:u w:val="single"/>
              </w:rPr>
              <w:t>Sicherung:</w:t>
            </w:r>
          </w:p>
        </w:tc>
        <w:tc>
          <w:tcPr>
            <w:tcW w:w="7479" w:type="dxa"/>
          </w:tcPr>
          <w:p w:rsidR="004C222A" w:rsidRDefault="004C222A" w:rsidP="00A0235D">
            <w:pPr>
              <w:rPr>
                <w:rFonts w:ascii="Verdana" w:hAnsi="Verdana"/>
              </w:rPr>
            </w:pPr>
            <w:r>
              <w:rPr>
                <w:rFonts w:ascii="Verdana" w:hAnsi="Verdana"/>
              </w:rPr>
              <w:t>Film</w:t>
            </w:r>
            <w:r w:rsidR="00563C74">
              <w:rPr>
                <w:rFonts w:ascii="Verdana" w:hAnsi="Verdana"/>
              </w:rPr>
              <w:t xml:space="preserve"> auf</w:t>
            </w:r>
            <w:r>
              <w:rPr>
                <w:rFonts w:ascii="Verdana" w:hAnsi="Verdana"/>
              </w:rPr>
              <w:t xml:space="preserve"> YouTube</w:t>
            </w:r>
            <w:r w:rsidR="00563C74">
              <w:rPr>
                <w:rFonts w:ascii="Verdana" w:hAnsi="Verdana"/>
              </w:rPr>
              <w:t xml:space="preserve"> ansehen</w:t>
            </w:r>
            <w:r>
              <w:rPr>
                <w:rFonts w:ascii="Verdana" w:hAnsi="Verdana"/>
              </w:rPr>
              <w:t xml:space="preserve">: </w:t>
            </w:r>
            <w:hyperlink r:id="rId10" w:history="1">
              <w:r w:rsidRPr="004C222A">
                <w:rPr>
                  <w:rStyle w:val="Hyperlink"/>
                  <w:rFonts w:ascii="Verdana" w:hAnsi="Verdana"/>
                </w:rPr>
                <w:t>Was macht ein Lobbyist?</w:t>
              </w:r>
            </w:hyperlink>
          </w:p>
          <w:p w:rsidR="004C222A" w:rsidRDefault="00B15B7B" w:rsidP="00A0235D">
            <w:pPr>
              <w:rPr>
                <w:rFonts w:ascii="Verdana" w:hAnsi="Verdana"/>
              </w:rPr>
            </w:pPr>
            <w:r>
              <w:rPr>
                <w:rFonts w:ascii="Verdana" w:hAnsi="Verdana"/>
              </w:rPr>
              <w:t xml:space="preserve">Oder </w:t>
            </w:r>
            <w:hyperlink r:id="rId11" w:history="1">
              <w:r w:rsidRPr="00B15B7B">
                <w:rPr>
                  <w:rStyle w:val="Hyperlink"/>
                  <w:rFonts w:ascii="Verdana" w:hAnsi="Verdana"/>
                </w:rPr>
                <w:t>Einführung Lobbyismus</w:t>
              </w:r>
            </w:hyperlink>
          </w:p>
          <w:p w:rsidR="00B15B7B" w:rsidRDefault="00B15B7B" w:rsidP="00A0235D">
            <w:pPr>
              <w:rPr>
                <w:rFonts w:ascii="Verdana" w:hAnsi="Verdana"/>
              </w:rPr>
            </w:pPr>
          </w:p>
          <w:p w:rsidR="004C222A" w:rsidRDefault="00B2174E" w:rsidP="00A0235D">
            <w:pPr>
              <w:rPr>
                <w:rFonts w:ascii="Verdana" w:hAnsi="Verdana"/>
              </w:rPr>
            </w:pPr>
            <w:r>
              <w:rPr>
                <w:rFonts w:ascii="Verdana" w:hAnsi="Verdana"/>
              </w:rPr>
              <w:t xml:space="preserve">Tafelbild erstellen (siehe Lösungsansatz S. </w:t>
            </w:r>
            <w:r w:rsidR="00B1614D">
              <w:rPr>
                <w:rFonts w:ascii="Verdana" w:hAnsi="Verdana"/>
              </w:rPr>
              <w:t>6</w:t>
            </w:r>
            <w:r>
              <w:rPr>
                <w:rFonts w:ascii="Verdana" w:hAnsi="Verdana"/>
              </w:rPr>
              <w:t>), Interpretation der ausgewählten Karikatur</w:t>
            </w:r>
            <w:r w:rsidR="004C222A">
              <w:rPr>
                <w:rFonts w:ascii="Verdana" w:hAnsi="Verdana"/>
              </w:rPr>
              <w:t>.</w:t>
            </w:r>
          </w:p>
          <w:p w:rsidR="004C222A" w:rsidRDefault="004C222A" w:rsidP="00A0235D">
            <w:pPr>
              <w:rPr>
                <w:rFonts w:ascii="Verdana" w:hAnsi="Verdana"/>
              </w:rPr>
            </w:pPr>
          </w:p>
        </w:tc>
      </w:tr>
    </w:tbl>
    <w:p w:rsidR="0046734D" w:rsidRDefault="0046734D"/>
    <w:p w:rsidR="0046734D" w:rsidRDefault="0046734D">
      <w:r>
        <w:br w:type="page"/>
      </w:r>
    </w:p>
    <w:p w:rsidR="0046734D" w:rsidRPr="0046734D" w:rsidRDefault="0046734D" w:rsidP="0046734D">
      <w:pPr>
        <w:spacing w:after="0" w:line="240" w:lineRule="auto"/>
        <w:rPr>
          <w:rFonts w:ascii="Verdana" w:hAnsi="Verdana"/>
          <w:b/>
          <w:u w:val="single"/>
        </w:rPr>
      </w:pPr>
      <w:r w:rsidRPr="0046734D">
        <w:rPr>
          <w:rFonts w:ascii="Verdana" w:hAnsi="Verdana"/>
          <w:b/>
          <w:u w:val="single"/>
        </w:rPr>
        <w:lastRenderedPageBreak/>
        <w:t xml:space="preserve">Vertiefung Oberstufe: </w:t>
      </w:r>
    </w:p>
    <w:p w:rsidR="0046734D" w:rsidRDefault="0046734D" w:rsidP="0046734D">
      <w:pPr>
        <w:spacing w:after="0" w:line="240" w:lineRule="auto"/>
        <w:rPr>
          <w:rFonts w:ascii="Verdana" w:hAnsi="Verdana"/>
        </w:rPr>
      </w:pPr>
    </w:p>
    <w:p w:rsidR="0046734D" w:rsidRDefault="0046734D" w:rsidP="0046734D">
      <w:pPr>
        <w:pStyle w:val="Listenabsatz"/>
        <w:numPr>
          <w:ilvl w:val="0"/>
          <w:numId w:val="10"/>
        </w:numPr>
        <w:spacing w:after="0" w:line="240" w:lineRule="auto"/>
        <w:rPr>
          <w:rFonts w:ascii="Verdana" w:hAnsi="Verdana"/>
        </w:rPr>
      </w:pPr>
      <w:r w:rsidRPr="0046734D">
        <w:rPr>
          <w:rFonts w:ascii="Verdana" w:hAnsi="Verdana"/>
        </w:rPr>
        <w:t>Auf der Seite von „</w:t>
      </w:r>
      <w:proofErr w:type="spellStart"/>
      <w:r w:rsidR="007B77C4">
        <w:fldChar w:fldCharType="begin"/>
      </w:r>
      <w:r w:rsidR="007B77C4">
        <w:instrText xml:space="preserve"> HYPERLINK "https://www.lobbycontrol.de/wp-content/uploads/LobbyControl-Wahlpruefsteine-2013.pdf" </w:instrText>
      </w:r>
      <w:r w:rsidR="007B77C4">
        <w:fldChar w:fldCharType="separate"/>
      </w:r>
      <w:r w:rsidRPr="0046734D">
        <w:rPr>
          <w:rStyle w:val="Hyperlink"/>
          <w:rFonts w:ascii="Verdana" w:hAnsi="Verdana"/>
          <w:u w:val="none"/>
        </w:rPr>
        <w:t>Lobbycontrol</w:t>
      </w:r>
      <w:proofErr w:type="spellEnd"/>
      <w:r w:rsidR="007B77C4">
        <w:rPr>
          <w:rStyle w:val="Hyperlink"/>
          <w:rFonts w:ascii="Verdana" w:hAnsi="Verdana"/>
          <w:u w:val="none"/>
        </w:rPr>
        <w:fldChar w:fldCharType="end"/>
      </w:r>
      <w:r w:rsidRPr="0046734D">
        <w:rPr>
          <w:rFonts w:ascii="Verdana" w:hAnsi="Verdana"/>
        </w:rPr>
        <w:t xml:space="preserve">“ findet man eine Tabelle, in der zusammengestellt ist, wie Parteien zum Thema Lobbyismus stehen. Stand: 2013. </w:t>
      </w:r>
      <w:hyperlink r:id="rId12" w:history="1"/>
      <w:r w:rsidRPr="0046734D">
        <w:rPr>
          <w:rFonts w:ascii="Verdana" w:hAnsi="Verdana"/>
        </w:rPr>
        <w:t>Die Schülerinnen und Schüler erarbeiten die Aussagen und vergleichen sie. Dabei sollte auch auf die Programmpunkte der Parteien eingegangen werden. Zeitaufwand je nach Intensivität und Leistungsstand der Klasse 1-2 Stunden.</w:t>
      </w:r>
    </w:p>
    <w:p w:rsidR="0046734D" w:rsidRPr="0046734D" w:rsidRDefault="0046734D" w:rsidP="0046734D">
      <w:pPr>
        <w:pStyle w:val="Listenabsatz"/>
        <w:numPr>
          <w:ilvl w:val="0"/>
          <w:numId w:val="10"/>
        </w:numPr>
        <w:rPr>
          <w:rFonts w:ascii="Verdana" w:hAnsi="Verdana"/>
        </w:rPr>
      </w:pPr>
      <w:r w:rsidRPr="0046734D">
        <w:rPr>
          <w:rFonts w:ascii="Verdana" w:hAnsi="Verdana"/>
        </w:rPr>
        <w:t xml:space="preserve">Immer wieder wechseln Politiker in Lobbyisten-Positionen, zuletzt sorgte im Juni 2015 der Staatssekretär Steffen </w:t>
      </w:r>
      <w:proofErr w:type="spellStart"/>
      <w:r w:rsidRPr="0046734D">
        <w:rPr>
          <w:rFonts w:ascii="Verdana" w:hAnsi="Verdana"/>
        </w:rPr>
        <w:t>Kampeter</w:t>
      </w:r>
      <w:proofErr w:type="spellEnd"/>
      <w:r w:rsidRPr="0046734D">
        <w:rPr>
          <w:rFonts w:ascii="Verdana" w:hAnsi="Verdana"/>
        </w:rPr>
        <w:t xml:space="preserve"> (CDU) für </w:t>
      </w:r>
      <w:hyperlink r:id="rId13" w:history="1">
        <w:r w:rsidRPr="0046734D">
          <w:rPr>
            <w:rStyle w:val="Hyperlink"/>
            <w:rFonts w:ascii="Verdana" w:hAnsi="Verdana"/>
          </w:rPr>
          <w:t>Schlagzeilen</w:t>
        </w:r>
      </w:hyperlink>
      <w:r w:rsidRPr="0046734D">
        <w:rPr>
          <w:rFonts w:ascii="Verdana" w:hAnsi="Verdana"/>
        </w:rPr>
        <w:t>, als er bekannt gab, seinen Politikerposten aufzugeben, wenn er zum Hauptgeschäftsführer der BDS (Bundesvereinigung der Deutschen Arbeitergeberverbände) gewählt würde.</w:t>
      </w:r>
    </w:p>
    <w:p w:rsidR="0046734D" w:rsidRPr="0046734D" w:rsidRDefault="0046734D" w:rsidP="0046734D">
      <w:pPr>
        <w:pStyle w:val="Listenabsatz"/>
        <w:rPr>
          <w:rFonts w:ascii="Verdana" w:hAnsi="Verdana"/>
        </w:rPr>
      </w:pPr>
      <w:r w:rsidRPr="0046734D">
        <w:rPr>
          <w:rFonts w:ascii="Verdana" w:hAnsi="Verdana"/>
        </w:rPr>
        <w:t>Bisher gibt es eine Sperrfrist von 12-18 Monaten, die von der schwarz-rote Bundesregierung eingeführt wurde, nachdem mehrere Politiker in die Wirtschaft oder zu Verbänden wechselten.</w:t>
      </w:r>
    </w:p>
    <w:p w:rsidR="0046734D" w:rsidRPr="0046734D" w:rsidRDefault="007B77C4" w:rsidP="0046734D">
      <w:pPr>
        <w:pStyle w:val="Listenabsatz"/>
        <w:rPr>
          <w:rFonts w:ascii="Verdana" w:hAnsi="Verdana"/>
        </w:rPr>
      </w:pPr>
      <w:hyperlink r:id="rId14" w:history="1">
        <w:proofErr w:type="spellStart"/>
        <w:r w:rsidR="0046734D" w:rsidRPr="0046734D">
          <w:rPr>
            <w:rStyle w:val="Hyperlink"/>
            <w:rFonts w:ascii="Verdana" w:hAnsi="Verdana"/>
          </w:rPr>
          <w:t>Lobbycontrol</w:t>
        </w:r>
        <w:proofErr w:type="spellEnd"/>
      </w:hyperlink>
      <w:r w:rsidR="0046734D" w:rsidRPr="0046734D">
        <w:rPr>
          <w:rFonts w:ascii="Verdana" w:hAnsi="Verdana"/>
        </w:rPr>
        <w:t xml:space="preserve"> fordert eine dreijährige Karenzzeit für Politiker, bevor sie einen neuen Job als Lobbyist in einem Unternehmen oder Verband annehmen. Im Juni 2015 wurde dem Innenausschuss des Bundestages eine </w:t>
      </w:r>
      <w:hyperlink r:id="rId15" w:history="1">
        <w:r w:rsidR="0046734D" w:rsidRPr="0046734D">
          <w:rPr>
            <w:rStyle w:val="Hyperlink"/>
            <w:rFonts w:ascii="Verdana" w:hAnsi="Verdana"/>
          </w:rPr>
          <w:t>Unterschriftenliste</w:t>
        </w:r>
      </w:hyperlink>
      <w:r w:rsidR="0046734D" w:rsidRPr="0046734D">
        <w:rPr>
          <w:rFonts w:ascii="Verdana" w:hAnsi="Verdana"/>
        </w:rPr>
        <w:t xml:space="preserve"> mit über 42.000 Unterschriften übergeben. Die Schülerinnen und Schüler könnten diskutieren, ob solch ein Verbot Sinn machen würde.</w:t>
      </w:r>
    </w:p>
    <w:p w:rsidR="0046734D" w:rsidRPr="0046734D" w:rsidRDefault="0046734D" w:rsidP="0046734D">
      <w:pPr>
        <w:pStyle w:val="Listenabsatz"/>
        <w:rPr>
          <w:rFonts w:ascii="Verdana" w:hAnsi="Verdana"/>
        </w:rPr>
      </w:pPr>
    </w:p>
    <w:p w:rsidR="0046734D" w:rsidRDefault="0046734D" w:rsidP="0046734D">
      <w:pPr>
        <w:pStyle w:val="Listenabsatz"/>
        <w:rPr>
          <w:rFonts w:ascii="Verdana" w:hAnsi="Verdana"/>
        </w:rPr>
      </w:pPr>
      <w:r w:rsidRPr="0046734D">
        <w:rPr>
          <w:rFonts w:ascii="Verdana" w:hAnsi="Verdana"/>
        </w:rPr>
        <w:t>Sollte es ein Verbot für Politiker geben, nach Amtsniederlegung Lobbyist zu werden? Sammelt Pro- und Contra-Argumente.</w:t>
      </w:r>
    </w:p>
    <w:p w:rsidR="007533D1" w:rsidRDefault="007533D1" w:rsidP="0046734D">
      <w:pPr>
        <w:pStyle w:val="Listenabsatz"/>
      </w:pPr>
    </w:p>
    <w:p w:rsidR="007533D1" w:rsidRPr="007533D1" w:rsidRDefault="007533D1" w:rsidP="0046734D">
      <w:pPr>
        <w:pStyle w:val="Listenabsatz"/>
        <w:rPr>
          <w:rFonts w:ascii="Verdana" w:hAnsi="Verdana"/>
        </w:rPr>
      </w:pPr>
      <w:r w:rsidRPr="007533D1">
        <w:rPr>
          <w:rFonts w:ascii="Verdana" w:hAnsi="Verdana"/>
        </w:rPr>
        <w:t xml:space="preserve">Verbände - eine Gefahr für die </w:t>
      </w:r>
      <w:r w:rsidRPr="007533D1">
        <w:rPr>
          <w:rFonts w:ascii="Verdana" w:hAnsi="Verdana"/>
        </w:rPr>
        <w:t xml:space="preserve"> </w:t>
      </w:r>
      <w:r w:rsidRPr="007533D1">
        <w:rPr>
          <w:rFonts w:ascii="Verdana" w:hAnsi="Verdana"/>
        </w:rPr>
        <w:t>Demokratie?</w:t>
      </w:r>
    </w:p>
    <w:p w:rsidR="0046734D" w:rsidRPr="0046734D" w:rsidRDefault="0046734D" w:rsidP="0046734D">
      <w:pPr>
        <w:pStyle w:val="Listenabsatz"/>
        <w:spacing w:after="0" w:line="240" w:lineRule="auto"/>
        <w:rPr>
          <w:rFonts w:ascii="Verdana" w:hAnsi="Verdana"/>
        </w:rPr>
      </w:pPr>
    </w:p>
    <w:p w:rsidR="0046734D" w:rsidRDefault="0046734D"/>
    <w:p w:rsidR="00471386" w:rsidRDefault="00471386" w:rsidP="00A07022">
      <w:pPr>
        <w:spacing w:after="0" w:line="240" w:lineRule="auto"/>
        <w:rPr>
          <w:rFonts w:ascii="Verdana" w:hAnsi="Verdana"/>
          <w:b/>
          <w:u w:val="single"/>
        </w:rPr>
      </w:pPr>
    </w:p>
    <w:p w:rsidR="00471386" w:rsidRDefault="00471386" w:rsidP="00A07022">
      <w:pPr>
        <w:spacing w:after="0" w:line="240" w:lineRule="auto"/>
        <w:rPr>
          <w:rFonts w:ascii="Verdana" w:hAnsi="Verdana"/>
          <w:b/>
          <w:u w:val="single"/>
        </w:rPr>
      </w:pPr>
      <w:r>
        <w:rPr>
          <w:rFonts w:ascii="Verdana" w:hAnsi="Verdana"/>
          <w:b/>
          <w:u w:val="single"/>
        </w:rPr>
        <w:br w:type="page"/>
      </w:r>
    </w:p>
    <w:p w:rsidR="0016554F" w:rsidRDefault="00963F4E">
      <w:pPr>
        <w:rPr>
          <w:rFonts w:ascii="Verdana" w:hAnsi="Verdana"/>
          <w:b/>
          <w:u w:val="single"/>
        </w:rPr>
      </w:pPr>
      <w:r>
        <w:rPr>
          <w:rFonts w:ascii="Verdana" w:hAnsi="Verdana"/>
          <w:b/>
          <w:u w:val="single"/>
        </w:rPr>
        <w:lastRenderedPageBreak/>
        <w:t>Arbeitsblatt: Parteien und Verbände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tblGrid>
      <w:tr w:rsidR="00963F4E" w:rsidRPr="002C2D01" w:rsidTr="00175A92">
        <w:tc>
          <w:tcPr>
            <w:tcW w:w="675" w:type="dxa"/>
          </w:tcPr>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r w:rsidRPr="002C2D01">
              <w:rPr>
                <w:rFonts w:ascii="Verdana" w:hAnsi="Verdana"/>
                <w:sz w:val="18"/>
                <w:szCs w:val="20"/>
              </w:rPr>
              <w:t>1</w:t>
            </w: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r w:rsidRPr="002C2D01">
              <w:rPr>
                <w:rFonts w:ascii="Verdana" w:hAnsi="Verdana"/>
                <w:sz w:val="18"/>
                <w:szCs w:val="20"/>
              </w:rPr>
              <w:t>5</w:t>
            </w: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r w:rsidRPr="002C2D01">
              <w:rPr>
                <w:rFonts w:ascii="Verdana" w:hAnsi="Verdana"/>
                <w:sz w:val="18"/>
                <w:szCs w:val="20"/>
              </w:rPr>
              <w:t>10</w:t>
            </w: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r w:rsidRPr="002C2D01">
              <w:rPr>
                <w:rFonts w:ascii="Verdana" w:hAnsi="Verdana"/>
                <w:sz w:val="18"/>
                <w:szCs w:val="20"/>
              </w:rPr>
              <w:t>15</w:t>
            </w: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r w:rsidRPr="002C2D01">
              <w:rPr>
                <w:rFonts w:ascii="Verdana" w:hAnsi="Verdana"/>
                <w:sz w:val="18"/>
                <w:szCs w:val="20"/>
              </w:rPr>
              <w:t>20</w:t>
            </w:r>
          </w:p>
          <w:p w:rsidR="00DB7F81" w:rsidRPr="002C2D01" w:rsidRDefault="00DB7F81" w:rsidP="00963F4E">
            <w:pPr>
              <w:jc w:val="right"/>
              <w:rPr>
                <w:rFonts w:ascii="Verdana" w:hAnsi="Verdana"/>
                <w:sz w:val="18"/>
                <w:szCs w:val="20"/>
              </w:rPr>
            </w:pPr>
          </w:p>
          <w:p w:rsidR="00DB7F81" w:rsidRPr="002C2D01" w:rsidRDefault="00DB7F81" w:rsidP="00963F4E">
            <w:pPr>
              <w:jc w:val="right"/>
              <w:rPr>
                <w:rFonts w:ascii="Verdana" w:hAnsi="Verdana"/>
                <w:sz w:val="18"/>
                <w:szCs w:val="20"/>
              </w:rPr>
            </w:pPr>
          </w:p>
          <w:p w:rsidR="00DB7F81" w:rsidRPr="002C2D01" w:rsidRDefault="00DB7F81" w:rsidP="00963F4E">
            <w:pPr>
              <w:jc w:val="right"/>
              <w:rPr>
                <w:rFonts w:ascii="Verdana" w:hAnsi="Verdana"/>
                <w:sz w:val="18"/>
                <w:szCs w:val="20"/>
              </w:rPr>
            </w:pPr>
          </w:p>
          <w:p w:rsidR="00DB7F81" w:rsidRPr="002C2D01" w:rsidRDefault="00DB7F81" w:rsidP="00963F4E">
            <w:pPr>
              <w:jc w:val="right"/>
              <w:rPr>
                <w:rFonts w:ascii="Verdana" w:hAnsi="Verdana"/>
                <w:sz w:val="18"/>
                <w:szCs w:val="20"/>
              </w:rPr>
            </w:pPr>
          </w:p>
          <w:p w:rsidR="00DB7F81" w:rsidRDefault="00DB7F81" w:rsidP="00963F4E">
            <w:pPr>
              <w:jc w:val="right"/>
              <w:rPr>
                <w:rFonts w:ascii="Verdana" w:hAnsi="Verdana"/>
                <w:sz w:val="18"/>
                <w:szCs w:val="20"/>
              </w:rPr>
            </w:pPr>
            <w:r w:rsidRPr="002C2D01">
              <w:rPr>
                <w:rFonts w:ascii="Verdana" w:hAnsi="Verdana"/>
                <w:sz w:val="18"/>
                <w:szCs w:val="20"/>
              </w:rPr>
              <w:t>25</w:t>
            </w:r>
          </w:p>
          <w:p w:rsidR="00315D42" w:rsidRDefault="00315D42" w:rsidP="00963F4E">
            <w:pPr>
              <w:jc w:val="right"/>
              <w:rPr>
                <w:rFonts w:ascii="Verdana" w:hAnsi="Verdana"/>
                <w:sz w:val="18"/>
                <w:szCs w:val="20"/>
              </w:rPr>
            </w:pPr>
          </w:p>
          <w:p w:rsidR="00315D42" w:rsidRDefault="00315D42" w:rsidP="00963F4E">
            <w:pPr>
              <w:jc w:val="right"/>
              <w:rPr>
                <w:rFonts w:ascii="Verdana" w:hAnsi="Verdana"/>
                <w:sz w:val="18"/>
                <w:szCs w:val="20"/>
              </w:rPr>
            </w:pPr>
          </w:p>
          <w:p w:rsidR="00315D42" w:rsidRDefault="00315D42" w:rsidP="00963F4E">
            <w:pPr>
              <w:jc w:val="right"/>
              <w:rPr>
                <w:rFonts w:ascii="Verdana" w:hAnsi="Verdana"/>
                <w:sz w:val="18"/>
                <w:szCs w:val="20"/>
              </w:rPr>
            </w:pPr>
          </w:p>
          <w:p w:rsidR="00315D42" w:rsidRDefault="00315D42" w:rsidP="00963F4E">
            <w:pPr>
              <w:jc w:val="right"/>
              <w:rPr>
                <w:rFonts w:ascii="Verdana" w:hAnsi="Verdana"/>
                <w:sz w:val="18"/>
                <w:szCs w:val="20"/>
              </w:rPr>
            </w:pPr>
          </w:p>
          <w:p w:rsidR="00DB7F81" w:rsidRPr="002C2D01" w:rsidRDefault="00315D42" w:rsidP="00963F4E">
            <w:pPr>
              <w:jc w:val="right"/>
              <w:rPr>
                <w:rFonts w:ascii="Verdana" w:hAnsi="Verdana"/>
                <w:sz w:val="18"/>
                <w:szCs w:val="20"/>
              </w:rPr>
            </w:pPr>
            <w:r>
              <w:rPr>
                <w:rFonts w:ascii="Verdana" w:hAnsi="Verdana"/>
                <w:sz w:val="18"/>
                <w:szCs w:val="20"/>
              </w:rPr>
              <w:t>30</w:t>
            </w:r>
          </w:p>
          <w:p w:rsidR="00DB7F81" w:rsidRPr="002C2D01" w:rsidRDefault="00DB7F81" w:rsidP="00963F4E">
            <w:pPr>
              <w:jc w:val="right"/>
              <w:rPr>
                <w:rFonts w:ascii="Verdana" w:hAnsi="Verdana"/>
                <w:sz w:val="18"/>
                <w:szCs w:val="20"/>
              </w:rPr>
            </w:pPr>
          </w:p>
          <w:p w:rsidR="00963F4E" w:rsidRPr="002C2D01" w:rsidRDefault="00963F4E" w:rsidP="00963F4E">
            <w:pPr>
              <w:jc w:val="right"/>
              <w:rPr>
                <w:rFonts w:ascii="Verdana" w:hAnsi="Verdana"/>
                <w:sz w:val="18"/>
                <w:szCs w:val="20"/>
              </w:rPr>
            </w:pPr>
          </w:p>
        </w:tc>
        <w:tc>
          <w:tcPr>
            <w:tcW w:w="8080" w:type="dxa"/>
          </w:tcPr>
          <w:p w:rsidR="00963F4E" w:rsidRPr="002C2D01" w:rsidRDefault="00963F4E" w:rsidP="00963F4E">
            <w:pPr>
              <w:jc w:val="both"/>
              <w:rPr>
                <w:rFonts w:ascii="Verdana" w:hAnsi="Verdana"/>
                <w:b/>
                <w:sz w:val="18"/>
                <w:szCs w:val="20"/>
                <w:u w:val="single"/>
              </w:rPr>
            </w:pPr>
            <w:r w:rsidRPr="002C2D01">
              <w:rPr>
                <w:rFonts w:ascii="Verdana" w:hAnsi="Verdana"/>
                <w:b/>
                <w:sz w:val="18"/>
                <w:szCs w:val="20"/>
                <w:u w:val="single"/>
              </w:rPr>
              <w:t>Verbände</w:t>
            </w:r>
          </w:p>
          <w:p w:rsidR="00963F4E" w:rsidRDefault="00963F4E" w:rsidP="00963F4E">
            <w:pPr>
              <w:jc w:val="both"/>
              <w:rPr>
                <w:rFonts w:ascii="Verdana" w:hAnsi="Verdana"/>
                <w:sz w:val="18"/>
                <w:szCs w:val="20"/>
              </w:rPr>
            </w:pPr>
            <w:r w:rsidRPr="002C2D01">
              <w:rPr>
                <w:rFonts w:ascii="Verdana" w:hAnsi="Verdana"/>
                <w:sz w:val="18"/>
                <w:szCs w:val="20"/>
              </w:rPr>
              <w:t>„Alle Deutschen haben das Recht, Vereine und Gesellschaften zu bilden.“ (Art. 9, GG)</w:t>
            </w:r>
          </w:p>
          <w:p w:rsidR="00315D42" w:rsidRPr="002C2D01" w:rsidRDefault="00315D42" w:rsidP="00963F4E">
            <w:pPr>
              <w:jc w:val="both"/>
              <w:rPr>
                <w:rFonts w:ascii="Verdana" w:hAnsi="Verdana"/>
                <w:sz w:val="18"/>
                <w:szCs w:val="20"/>
              </w:rPr>
            </w:pPr>
          </w:p>
          <w:p w:rsidR="00963F4E" w:rsidRPr="002C2D01" w:rsidRDefault="00963F4E" w:rsidP="00963F4E">
            <w:pPr>
              <w:jc w:val="both"/>
              <w:rPr>
                <w:rFonts w:ascii="Verdana" w:hAnsi="Verdana"/>
                <w:sz w:val="18"/>
                <w:szCs w:val="20"/>
              </w:rPr>
            </w:pPr>
            <w:r w:rsidRPr="002C2D01">
              <w:rPr>
                <w:rFonts w:ascii="Verdana" w:eastAsia="Times New Roman" w:hAnsi="Verdana" w:cs="Times New Roman"/>
                <w:sz w:val="18"/>
                <w:szCs w:val="20"/>
                <w:lang w:eastAsia="de-DE"/>
              </w:rPr>
              <w:t>In Deutschland gibt es ca. 14.000 Verbände (</w:t>
            </w:r>
            <w:r w:rsidRPr="002C2D01">
              <w:rPr>
                <w:rFonts w:ascii="Verdana" w:hAnsi="Verdana"/>
                <w:sz w:val="18"/>
                <w:szCs w:val="20"/>
              </w:rPr>
              <w:t>Deutsche Gesellschaft für Verbandsmanagement e.V.</w:t>
            </w:r>
            <w:r w:rsidRPr="002C2D01">
              <w:rPr>
                <w:rFonts w:ascii="Verdana" w:eastAsia="Times New Roman" w:hAnsi="Verdana" w:cs="Times New Roman"/>
                <w:sz w:val="18"/>
                <w:szCs w:val="20"/>
                <w:lang w:eastAsia="de-DE"/>
              </w:rPr>
              <w:t>). Ein (Interessen-)Verband, auch „</w:t>
            </w:r>
            <w:proofErr w:type="spellStart"/>
            <w:r w:rsidRPr="002C2D01">
              <w:rPr>
                <w:rFonts w:ascii="Verdana" w:hAnsi="Verdana"/>
                <w:sz w:val="18"/>
                <w:szCs w:val="20"/>
              </w:rPr>
              <w:t>Pressure</w:t>
            </w:r>
            <w:proofErr w:type="spellEnd"/>
            <w:r w:rsidRPr="002C2D01">
              <w:rPr>
                <w:rFonts w:ascii="Verdana" w:hAnsi="Verdana"/>
                <w:sz w:val="18"/>
                <w:szCs w:val="20"/>
              </w:rPr>
              <w:t xml:space="preserve"> Group“ genannt,</w:t>
            </w:r>
            <w:r w:rsidRPr="002C2D01">
              <w:rPr>
                <w:rFonts w:ascii="Verdana" w:eastAsia="Times New Roman" w:hAnsi="Verdana" w:cs="Times New Roman"/>
                <w:sz w:val="18"/>
                <w:szCs w:val="20"/>
                <w:lang w:eastAsia="de-DE"/>
              </w:rPr>
              <w:t xml:space="preserve"> ist eine Vereinigung, die von Personen, Gruppen, Institutionen oder Unternehmen auf Dauer angelegt wird, um die eigenen Interessen gegenüber Dritten zu vertreten. Ziel ist es, </w:t>
            </w:r>
            <w:r w:rsidRPr="002C2D01">
              <w:rPr>
                <w:rFonts w:ascii="Verdana" w:hAnsi="Verdana"/>
                <w:sz w:val="18"/>
                <w:szCs w:val="20"/>
              </w:rPr>
              <w:t xml:space="preserve">Einfluss auf </w:t>
            </w:r>
            <w:r w:rsidR="004C222A" w:rsidRPr="002C2D01">
              <w:rPr>
                <w:rFonts w:ascii="Verdana" w:hAnsi="Verdana"/>
                <w:sz w:val="18"/>
                <w:szCs w:val="20"/>
              </w:rPr>
              <w:t>(</w:t>
            </w:r>
            <w:r w:rsidRPr="002C2D01">
              <w:rPr>
                <w:rFonts w:ascii="Verdana" w:hAnsi="Verdana"/>
                <w:sz w:val="18"/>
                <w:szCs w:val="20"/>
              </w:rPr>
              <w:t>staatliche</w:t>
            </w:r>
            <w:r w:rsidR="004C222A" w:rsidRPr="002C2D01">
              <w:rPr>
                <w:rFonts w:ascii="Verdana" w:hAnsi="Verdana"/>
                <w:sz w:val="18"/>
                <w:szCs w:val="20"/>
              </w:rPr>
              <w:t>)</w:t>
            </w:r>
            <w:r w:rsidRPr="002C2D01">
              <w:rPr>
                <w:rFonts w:ascii="Verdana" w:hAnsi="Verdana"/>
                <w:sz w:val="18"/>
                <w:szCs w:val="20"/>
              </w:rPr>
              <w:t xml:space="preserve"> Entscheidungsprozesse zu nehmen, dabei stehen die Sonder-/</w:t>
            </w:r>
            <w:r w:rsidR="00315D42">
              <w:rPr>
                <w:rFonts w:ascii="Verdana" w:hAnsi="Verdana"/>
                <w:sz w:val="18"/>
                <w:szCs w:val="20"/>
              </w:rPr>
              <w:t xml:space="preserve"> </w:t>
            </w:r>
            <w:r w:rsidRPr="002C2D01">
              <w:rPr>
                <w:rFonts w:ascii="Verdana" w:hAnsi="Verdana"/>
                <w:sz w:val="18"/>
                <w:szCs w:val="20"/>
              </w:rPr>
              <w:t>Eigeninteressen im Vordergrund.</w:t>
            </w:r>
            <w:r w:rsidR="00315D42">
              <w:rPr>
                <w:rFonts w:ascii="Verdana" w:hAnsi="Verdana"/>
                <w:sz w:val="18"/>
                <w:szCs w:val="20"/>
              </w:rPr>
              <w:t xml:space="preserve"> Die Verbände müssen also zunächst herausfinden, was die Interessen der Mitglieder sind und welche Meinungen diese haben, um sie dann zu bündeln, zu recherchieren und schließlich zu vertreten.</w:t>
            </w:r>
          </w:p>
          <w:p w:rsidR="004C222A" w:rsidRPr="002C2D01" w:rsidRDefault="004C222A" w:rsidP="00963F4E">
            <w:pPr>
              <w:jc w:val="both"/>
              <w:rPr>
                <w:rFonts w:ascii="Verdana" w:hAnsi="Verdana"/>
                <w:sz w:val="18"/>
                <w:szCs w:val="20"/>
              </w:rPr>
            </w:pPr>
            <w:r w:rsidRPr="002C2D01">
              <w:rPr>
                <w:rFonts w:ascii="Verdana" w:hAnsi="Verdana"/>
                <w:sz w:val="18"/>
                <w:szCs w:val="20"/>
              </w:rPr>
              <w:t xml:space="preserve">Als Beispiel sei der DFB genannt. In diesem sind verschiedene Organisationen und Vereine zusammengeschlossen, der DFB vertritt die Gesamtinteressen, in diesem Fall den Fußball. </w:t>
            </w:r>
          </w:p>
          <w:p w:rsidR="00963F4E" w:rsidRPr="002C2D01" w:rsidRDefault="00744F25" w:rsidP="00963F4E">
            <w:pPr>
              <w:jc w:val="both"/>
              <w:rPr>
                <w:rFonts w:ascii="Verdana" w:eastAsia="Times New Roman" w:hAnsi="Verdana" w:cs="Times New Roman"/>
                <w:sz w:val="18"/>
                <w:szCs w:val="20"/>
                <w:lang w:eastAsia="de-DE"/>
              </w:rPr>
            </w:pPr>
            <w:r w:rsidRPr="002C2D01">
              <w:rPr>
                <w:rFonts w:ascii="Verdana" w:hAnsi="Verdana"/>
                <w:sz w:val="18"/>
                <w:szCs w:val="20"/>
              </w:rPr>
              <w:t xml:space="preserve">Die </w:t>
            </w:r>
            <w:r w:rsidR="00963F4E" w:rsidRPr="002C2D01">
              <w:rPr>
                <w:rFonts w:ascii="Verdana" w:hAnsi="Verdana"/>
                <w:sz w:val="18"/>
                <w:szCs w:val="20"/>
              </w:rPr>
              <w:t>Vertreter</w:t>
            </w:r>
            <w:r w:rsidRPr="002C2D01">
              <w:rPr>
                <w:rFonts w:ascii="Verdana" w:hAnsi="Verdana"/>
                <w:sz w:val="18"/>
                <w:szCs w:val="20"/>
              </w:rPr>
              <w:t xml:space="preserve"> der Verbände betätigen sich</w:t>
            </w:r>
            <w:r w:rsidR="00963F4E" w:rsidRPr="002C2D01">
              <w:rPr>
                <w:rFonts w:ascii="Verdana" w:hAnsi="Verdana"/>
                <w:sz w:val="18"/>
                <w:szCs w:val="20"/>
              </w:rPr>
              <w:t xml:space="preserve"> in verschiedenen politischen Bereichen, wie der Umwelt, de</w:t>
            </w:r>
            <w:r w:rsidR="00B15B7B" w:rsidRPr="002C2D01">
              <w:rPr>
                <w:rFonts w:ascii="Verdana" w:hAnsi="Verdana"/>
                <w:sz w:val="18"/>
                <w:szCs w:val="20"/>
              </w:rPr>
              <w:t>m</w:t>
            </w:r>
            <w:r w:rsidR="00963F4E" w:rsidRPr="002C2D01">
              <w:rPr>
                <w:rFonts w:ascii="Verdana" w:hAnsi="Verdana"/>
                <w:sz w:val="18"/>
                <w:szCs w:val="20"/>
              </w:rPr>
              <w:t xml:space="preserve"> Verkehr oder der Wirtschaft. </w:t>
            </w:r>
            <w:r w:rsidR="00DB7F81" w:rsidRPr="002C2D01">
              <w:rPr>
                <w:rFonts w:ascii="Verdana" w:hAnsi="Verdana"/>
                <w:sz w:val="18"/>
                <w:szCs w:val="20"/>
              </w:rPr>
              <w:t xml:space="preserve">Lobbyisten, d.h. Vertreter der Verbände, </w:t>
            </w:r>
            <w:r w:rsidR="00963F4E" w:rsidRPr="002C2D01">
              <w:rPr>
                <w:rFonts w:ascii="Verdana" w:hAnsi="Verdana"/>
                <w:sz w:val="18"/>
                <w:szCs w:val="20"/>
              </w:rPr>
              <w:t>beraten die Parlamentarier, sammeln Informationen, schreiben Empfehlungen, nehmen an Podiumsdis</w:t>
            </w:r>
            <w:r w:rsidR="00963F4E" w:rsidRPr="002C2D01">
              <w:rPr>
                <w:rFonts w:ascii="Verdana" w:hAnsi="Verdana"/>
                <w:sz w:val="18"/>
                <w:szCs w:val="20"/>
              </w:rPr>
              <w:softHyphen/>
              <w:t>kussionen teil und schreiben Vorlagen zu Gesetzesvorlagen. Das heißt, sie sind nur begrenzt am politischen Prozess beteiligt, nehmen aber dennoch Einfluss auf diesen.</w:t>
            </w:r>
            <w:r w:rsidR="00B15B7B" w:rsidRPr="002C2D01">
              <w:rPr>
                <w:rFonts w:ascii="Verdana" w:hAnsi="Verdana"/>
                <w:sz w:val="18"/>
                <w:szCs w:val="20"/>
              </w:rPr>
              <w:t xml:space="preserve"> </w:t>
            </w:r>
            <w:r w:rsidR="00DB7F81" w:rsidRPr="002C2D01">
              <w:rPr>
                <w:rFonts w:ascii="Verdana" w:hAnsi="Verdana"/>
                <w:sz w:val="18"/>
                <w:szCs w:val="20"/>
              </w:rPr>
              <w:t>Viele Kritiker sind der Meinung, Lobbyismus führe zu politischer Einflussnahme, die nicht gut sei und fordern eine Transparenz. Zum Beispiel wird von einigen gefordert, dass Politiker eine Karenzzeit haben sollen, wenn sie aus dem politischen Amt ausscheiden und nicht sofort für die Wirtschaft arbeiten können. Nebentätigkeiten und Verdienste der Politiker sollen offen gelegt werden und auch die Spenden an Parteien sollten transparenter werden und beschränkt werden. Zudem werden Gesetze für die Abgeordnetenkorruption gefordert</w:t>
            </w:r>
            <w:r w:rsidR="00261D21">
              <w:rPr>
                <w:rFonts w:ascii="Verdana" w:hAnsi="Verdana"/>
                <w:sz w:val="18"/>
                <w:szCs w:val="20"/>
              </w:rPr>
              <w:t xml:space="preserve"> und eine Sperrfrist von drei Jahren für Jobs bei Verbänden oder in der Wirtschaft für Regierungsmitglieder (</w:t>
            </w:r>
            <w:proofErr w:type="spellStart"/>
            <w:r w:rsidR="00261D21">
              <w:rPr>
                <w:rFonts w:ascii="Verdana" w:hAnsi="Verdana"/>
                <w:sz w:val="18"/>
                <w:szCs w:val="20"/>
              </w:rPr>
              <w:t>Lobbycontrol</w:t>
            </w:r>
            <w:proofErr w:type="spellEnd"/>
            <w:r w:rsidR="00261D21">
              <w:rPr>
                <w:rFonts w:ascii="Verdana" w:hAnsi="Verdana"/>
                <w:sz w:val="18"/>
                <w:szCs w:val="20"/>
              </w:rPr>
              <w:t>)</w:t>
            </w:r>
            <w:r w:rsidR="00DB7F81" w:rsidRPr="002C2D01">
              <w:rPr>
                <w:rFonts w:ascii="Verdana" w:hAnsi="Verdana"/>
                <w:sz w:val="18"/>
                <w:szCs w:val="20"/>
              </w:rPr>
              <w:t>.</w:t>
            </w:r>
          </w:p>
          <w:p w:rsidR="00744F25" w:rsidRPr="002C2D01" w:rsidRDefault="00261D21" w:rsidP="00744F25">
            <w:pPr>
              <w:jc w:val="both"/>
              <w:rPr>
                <w:rFonts w:ascii="Verdana" w:hAnsi="Verdana"/>
                <w:sz w:val="18"/>
                <w:szCs w:val="20"/>
              </w:rPr>
            </w:pPr>
            <w:r>
              <w:rPr>
                <w:rFonts w:ascii="Verdana" w:hAnsi="Verdana"/>
                <w:sz w:val="18"/>
                <w:szCs w:val="20"/>
              </w:rPr>
              <w:t xml:space="preserve">Lobbyisten sind sehr nah bei Abgeordneten. </w:t>
            </w:r>
            <w:r w:rsidR="00744F25" w:rsidRPr="002C2D01">
              <w:rPr>
                <w:rFonts w:ascii="Verdana" w:hAnsi="Verdana"/>
                <w:sz w:val="18"/>
                <w:szCs w:val="20"/>
              </w:rPr>
              <w:t>Ein Interessenverband kann beim Bundestag beantragen, in eine öffentliche Liste aufgenommen zu werden. Des Weiteren besteht die Möglichkeit, einen Hausausweis zu beantragen, dieser ist zeitlich begrenzt und gibt den Vertretern der Verbände die Möglichkeit, sich frei im Bundestag zu bewegen. In der „Ausweiskategorie GRÜN“ des Bundestages, die für „andere Personen, so auch Interessenvertreter“ ist, wurden bislang 2334 Ausweise ausgegeben.</w:t>
            </w:r>
            <w:r w:rsidR="00744F25" w:rsidRPr="002C2D01">
              <w:rPr>
                <w:rStyle w:val="Funotenzeichen"/>
                <w:rFonts w:ascii="Verdana" w:hAnsi="Verdana"/>
                <w:sz w:val="18"/>
                <w:szCs w:val="20"/>
              </w:rPr>
              <w:footnoteReference w:id="1"/>
            </w:r>
          </w:p>
          <w:p w:rsidR="00963F4E" w:rsidRPr="002C2D01" w:rsidRDefault="002B33C5" w:rsidP="00261D21">
            <w:pPr>
              <w:jc w:val="both"/>
              <w:rPr>
                <w:rFonts w:ascii="Verdana" w:hAnsi="Verdana"/>
                <w:b/>
                <w:sz w:val="18"/>
                <w:szCs w:val="20"/>
                <w:u w:val="single"/>
              </w:rPr>
            </w:pPr>
            <w:r>
              <w:rPr>
                <w:noProof/>
                <w:lang w:eastAsia="de-DE"/>
              </w:rPr>
              <w:drawing>
                <wp:anchor distT="0" distB="0" distL="114300" distR="114300" simplePos="0" relativeHeight="251660288" behindDoc="1" locked="0" layoutInCell="1" allowOverlap="1" wp14:anchorId="7859378F" wp14:editId="11B56569">
                  <wp:simplePos x="0" y="0"/>
                  <wp:positionH relativeFrom="column">
                    <wp:posOffset>4170891</wp:posOffset>
                  </wp:positionH>
                  <wp:positionV relativeFrom="paragraph">
                    <wp:posOffset>130821</wp:posOffset>
                  </wp:positionV>
                  <wp:extent cx="1762125" cy="1860641"/>
                  <wp:effectExtent l="190500" t="190500" r="142875" b="234950"/>
                  <wp:wrapNone/>
                  <wp:docPr id="6" name="Grafik 6" descr="Memo, Pin, Reißzwecke, Push, Schwarzes Brett, M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 Pin, Reißzwecke, Push, Schwarzes Brett, Merken"/>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17000"/>
                                    </a14:imgEffect>
                                  </a14:imgLayer>
                                </a14:imgProps>
                              </a:ext>
                              <a:ext uri="{28A0092B-C50C-407E-A947-70E740481C1C}">
                                <a14:useLocalDpi xmlns:a14="http://schemas.microsoft.com/office/drawing/2010/main" val="0"/>
                              </a:ext>
                            </a:extLst>
                          </a:blip>
                          <a:srcRect/>
                          <a:stretch>
                            <a:fillRect/>
                          </a:stretch>
                        </pic:blipFill>
                        <pic:spPr bwMode="auto">
                          <a:xfrm rot="1094693">
                            <a:off x="0" y="0"/>
                            <a:ext cx="1762125" cy="186064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33C5" w:rsidRDefault="002B33C5">
      <w:pPr>
        <w:rPr>
          <w:rFonts w:ascii="Verdana" w:hAnsi="Verdana"/>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379"/>
      </w:tblGrid>
      <w:tr w:rsidR="00563C74" w:rsidRPr="002C2D01" w:rsidTr="002B33C5">
        <w:tc>
          <w:tcPr>
            <w:tcW w:w="675" w:type="dxa"/>
          </w:tcPr>
          <w:p w:rsidR="00563C74" w:rsidRPr="002C2D01" w:rsidRDefault="00563C74" w:rsidP="00480DE9">
            <w:pPr>
              <w:jc w:val="right"/>
              <w:rPr>
                <w:rFonts w:ascii="Verdana" w:hAnsi="Verdana"/>
                <w:sz w:val="18"/>
                <w:szCs w:val="20"/>
              </w:rPr>
            </w:pPr>
          </w:p>
          <w:p w:rsidR="00563C74" w:rsidRPr="002C2D01" w:rsidRDefault="00563C74" w:rsidP="00480DE9">
            <w:pPr>
              <w:jc w:val="right"/>
              <w:rPr>
                <w:rFonts w:ascii="Verdana" w:hAnsi="Verdana"/>
                <w:sz w:val="18"/>
                <w:szCs w:val="20"/>
              </w:rPr>
            </w:pPr>
            <w:r w:rsidRPr="002C2D01">
              <w:rPr>
                <w:rFonts w:ascii="Verdana" w:hAnsi="Verdana"/>
                <w:sz w:val="18"/>
                <w:szCs w:val="20"/>
              </w:rPr>
              <w:t>1</w:t>
            </w:r>
          </w:p>
          <w:p w:rsidR="00563C74" w:rsidRPr="002C2D01" w:rsidRDefault="00563C74" w:rsidP="00480DE9">
            <w:pPr>
              <w:jc w:val="right"/>
              <w:rPr>
                <w:rFonts w:ascii="Verdana" w:hAnsi="Verdana"/>
                <w:sz w:val="18"/>
                <w:szCs w:val="20"/>
              </w:rPr>
            </w:pPr>
          </w:p>
          <w:p w:rsidR="00563C74" w:rsidRPr="002C2D01" w:rsidRDefault="00563C74" w:rsidP="00480DE9">
            <w:pPr>
              <w:jc w:val="right"/>
              <w:rPr>
                <w:rFonts w:ascii="Verdana" w:hAnsi="Verdana"/>
                <w:sz w:val="18"/>
                <w:szCs w:val="20"/>
              </w:rPr>
            </w:pPr>
          </w:p>
          <w:p w:rsidR="00563C74" w:rsidRPr="002C2D01" w:rsidRDefault="00563C74" w:rsidP="00480DE9">
            <w:pPr>
              <w:jc w:val="right"/>
              <w:rPr>
                <w:rFonts w:ascii="Verdana" w:hAnsi="Verdana"/>
                <w:sz w:val="18"/>
                <w:szCs w:val="20"/>
              </w:rPr>
            </w:pPr>
          </w:p>
          <w:p w:rsidR="00563C74" w:rsidRPr="002C2D01" w:rsidRDefault="00563C74" w:rsidP="00480DE9">
            <w:pPr>
              <w:jc w:val="right"/>
              <w:rPr>
                <w:rFonts w:ascii="Verdana" w:hAnsi="Verdana"/>
                <w:sz w:val="18"/>
                <w:szCs w:val="20"/>
              </w:rPr>
            </w:pPr>
            <w:r w:rsidRPr="002C2D01">
              <w:rPr>
                <w:rFonts w:ascii="Verdana" w:hAnsi="Verdana"/>
                <w:sz w:val="18"/>
                <w:szCs w:val="20"/>
              </w:rPr>
              <w:t>5</w:t>
            </w:r>
          </w:p>
          <w:p w:rsidR="00563C74" w:rsidRPr="002C2D01" w:rsidRDefault="00563C74" w:rsidP="00480DE9">
            <w:pPr>
              <w:jc w:val="right"/>
              <w:rPr>
                <w:rFonts w:ascii="Verdana" w:hAnsi="Verdana"/>
                <w:sz w:val="18"/>
                <w:szCs w:val="20"/>
              </w:rPr>
            </w:pPr>
          </w:p>
          <w:p w:rsidR="00563C74" w:rsidRPr="002C2D01" w:rsidRDefault="00563C74" w:rsidP="00480DE9">
            <w:pPr>
              <w:jc w:val="right"/>
              <w:rPr>
                <w:rFonts w:ascii="Verdana" w:hAnsi="Verdana"/>
                <w:sz w:val="18"/>
                <w:szCs w:val="20"/>
              </w:rPr>
            </w:pPr>
          </w:p>
          <w:p w:rsidR="00563C74" w:rsidRPr="002C2D01" w:rsidRDefault="00563C74" w:rsidP="00480DE9">
            <w:pPr>
              <w:jc w:val="right"/>
              <w:rPr>
                <w:rFonts w:ascii="Verdana" w:hAnsi="Verdana"/>
                <w:sz w:val="18"/>
                <w:szCs w:val="20"/>
              </w:rPr>
            </w:pPr>
          </w:p>
          <w:p w:rsidR="00563C74" w:rsidRPr="002C2D01" w:rsidRDefault="00563C74" w:rsidP="00480DE9">
            <w:pPr>
              <w:jc w:val="right"/>
              <w:rPr>
                <w:rFonts w:ascii="Verdana" w:hAnsi="Verdana"/>
                <w:sz w:val="18"/>
                <w:szCs w:val="20"/>
              </w:rPr>
            </w:pPr>
          </w:p>
          <w:p w:rsidR="00563C74" w:rsidRPr="002C2D01" w:rsidRDefault="00563C74" w:rsidP="00480DE9">
            <w:pPr>
              <w:jc w:val="right"/>
              <w:rPr>
                <w:rFonts w:ascii="Verdana" w:hAnsi="Verdana"/>
                <w:sz w:val="18"/>
                <w:szCs w:val="20"/>
              </w:rPr>
            </w:pPr>
            <w:r w:rsidRPr="002C2D01">
              <w:rPr>
                <w:rFonts w:ascii="Verdana" w:hAnsi="Verdana"/>
                <w:sz w:val="18"/>
                <w:szCs w:val="20"/>
              </w:rPr>
              <w:t>10</w:t>
            </w:r>
          </w:p>
        </w:tc>
        <w:tc>
          <w:tcPr>
            <w:tcW w:w="6379" w:type="dxa"/>
          </w:tcPr>
          <w:p w:rsidR="00563C74" w:rsidRPr="002C2D01" w:rsidRDefault="00363F62" w:rsidP="00480DE9">
            <w:pPr>
              <w:jc w:val="both"/>
              <w:rPr>
                <w:rFonts w:ascii="Verdana" w:hAnsi="Verdana"/>
                <w:b/>
                <w:sz w:val="18"/>
                <w:szCs w:val="20"/>
                <w:u w:val="single"/>
              </w:rPr>
            </w:pPr>
            <w:r w:rsidRPr="002C2D01">
              <w:rPr>
                <w:rFonts w:ascii="Verdana" w:hAnsi="Verdana"/>
                <w:noProof/>
                <w:sz w:val="18"/>
                <w:lang w:eastAsia="de-DE"/>
              </w:rPr>
              <mc:AlternateContent>
                <mc:Choice Requires="wps">
                  <w:drawing>
                    <wp:anchor distT="0" distB="0" distL="114300" distR="114300" simplePos="0" relativeHeight="251662336" behindDoc="0" locked="0" layoutInCell="1" allowOverlap="1" wp14:anchorId="2542F48E" wp14:editId="14ACBB50">
                      <wp:simplePos x="0" y="0"/>
                      <wp:positionH relativeFrom="column">
                        <wp:posOffset>4813117</wp:posOffset>
                      </wp:positionH>
                      <wp:positionV relativeFrom="paragraph">
                        <wp:posOffset>74614</wp:posOffset>
                      </wp:positionV>
                      <wp:extent cx="1096627" cy="329216"/>
                      <wp:effectExtent l="38100" t="171450" r="27940" b="185420"/>
                      <wp:wrapNone/>
                      <wp:docPr id="7" name="Textfeld 7"/>
                      <wp:cNvGraphicFramePr/>
                      <a:graphic xmlns:a="http://schemas.openxmlformats.org/drawingml/2006/main">
                        <a:graphicData uri="http://schemas.microsoft.com/office/word/2010/wordprocessingShape">
                          <wps:wsp>
                            <wps:cNvSpPr txBox="1"/>
                            <wps:spPr>
                              <a:xfrm rot="1081264">
                                <a:off x="0" y="0"/>
                                <a:ext cx="1096627" cy="3292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B33C5" w:rsidRPr="002C2D01" w:rsidRDefault="002B33C5" w:rsidP="002B33C5">
                                  <w:pPr>
                                    <w:spacing w:after="0" w:line="240" w:lineRule="auto"/>
                                    <w:ind w:right="-150"/>
                                    <w:rPr>
                                      <w:rFonts w:ascii="Verdana" w:hAnsi="Verdana"/>
                                      <w:sz w:val="14"/>
                                      <w:szCs w:val="18"/>
                                    </w:rPr>
                                  </w:pPr>
                                  <w:r w:rsidRPr="002C2D01">
                                    <w:rPr>
                                      <w:rFonts w:ascii="Verdana" w:eastAsia="Times New Roman" w:hAnsi="Verdana" w:cs="Arial"/>
                                      <w:sz w:val="14"/>
                                      <w:szCs w:val="18"/>
                                      <w:lang w:eastAsia="de-DE"/>
                                    </w:rPr>
                                    <w:t xml:space="preserve">Lobbyismus wird </w:t>
                                  </w:r>
                                  <w:r w:rsidRPr="004C222A">
                                    <w:rPr>
                                      <w:rFonts w:ascii="Verdana" w:eastAsia="Times New Roman" w:hAnsi="Verdana" w:cs="Arial"/>
                                      <w:sz w:val="14"/>
                                      <w:szCs w:val="18"/>
                                      <w:lang w:eastAsia="de-DE"/>
                                    </w:rPr>
                                    <w:t xml:space="preserve">abgeleitet </w:t>
                                  </w:r>
                                  <w:r>
                                    <w:rPr>
                                      <w:rFonts w:ascii="Verdana" w:eastAsia="Times New Roman" w:hAnsi="Verdana" w:cs="Arial"/>
                                      <w:sz w:val="14"/>
                                      <w:szCs w:val="18"/>
                                      <w:lang w:eastAsia="de-DE"/>
                                    </w:rPr>
                                    <w:t xml:space="preserve"> von de</w:t>
                                  </w:r>
                                  <w:r w:rsidR="00F80A53">
                                    <w:rPr>
                                      <w:rFonts w:ascii="Verdana" w:eastAsia="Times New Roman" w:hAnsi="Verdana" w:cs="Arial"/>
                                      <w:sz w:val="14"/>
                                      <w:szCs w:val="18"/>
                                      <w:lang w:eastAsia="de-D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379pt;margin-top:5.9pt;width:86.35pt;height:25.9pt;rotation:118102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" fillcolor="white [3201]" strokecolor="white [3212]" strokeweight=".5pt">
                      <v:textbox>
                        <w:txbxContent>
                          <w:p w:rsidR="002B33C5" w:rsidRPr="002C2D01" w:rsidRDefault="002B33C5" w:rsidP="002B33C5">
                            <w:pPr>
                              <w:spacing w:after="0" w:line="240" w:lineRule="auto"/>
                              <w:ind w:right="-150"/>
                              <w:rPr>
                                <w:rFonts w:ascii="Verdana" w:hAnsi="Verdana"/>
                                <w:sz w:val="14"/>
                                <w:szCs w:val="18"/>
                              </w:rPr>
                            </w:pPr>
                            <w:r w:rsidRPr="002C2D01">
                              <w:rPr>
                                <w:rFonts w:ascii="Verdana" w:eastAsia="Times New Roman" w:hAnsi="Verdana" w:cs="Arial"/>
                                <w:sz w:val="14"/>
                                <w:szCs w:val="18"/>
                                <w:lang w:eastAsia="de-DE"/>
                              </w:rPr>
                              <w:t xml:space="preserve">Lobbyismus wird </w:t>
                            </w:r>
                            <w:r w:rsidRPr="004C222A">
                              <w:rPr>
                                <w:rFonts w:ascii="Verdana" w:eastAsia="Times New Roman" w:hAnsi="Verdana" w:cs="Arial"/>
                                <w:sz w:val="14"/>
                                <w:szCs w:val="18"/>
                                <w:lang w:eastAsia="de-DE"/>
                              </w:rPr>
                              <w:t xml:space="preserve">abgeleitet </w:t>
                            </w:r>
                            <w:r>
                              <w:rPr>
                                <w:rFonts w:ascii="Verdana" w:eastAsia="Times New Roman" w:hAnsi="Verdana" w:cs="Arial"/>
                                <w:sz w:val="14"/>
                                <w:szCs w:val="18"/>
                                <w:lang w:eastAsia="de-DE"/>
                              </w:rPr>
                              <w:t xml:space="preserve"> von de</w:t>
                            </w:r>
                            <w:r w:rsidR="00F80A53">
                              <w:rPr>
                                <w:rFonts w:ascii="Verdana" w:eastAsia="Times New Roman" w:hAnsi="Verdana" w:cs="Arial"/>
                                <w:sz w:val="14"/>
                                <w:szCs w:val="18"/>
                                <w:lang w:eastAsia="de-DE"/>
                              </w:rPr>
                              <w:t>m</w:t>
                            </w:r>
                          </w:p>
                        </w:txbxContent>
                      </v:textbox>
                    </v:shape>
                  </w:pict>
                </mc:Fallback>
              </mc:AlternateContent>
            </w:r>
            <w:r w:rsidR="00563C74" w:rsidRPr="002C2D01">
              <w:rPr>
                <w:rFonts w:ascii="Verdana" w:hAnsi="Verdana"/>
                <w:b/>
                <w:sz w:val="18"/>
                <w:szCs w:val="20"/>
                <w:u w:val="single"/>
              </w:rPr>
              <w:t>Artikel 21, GG</w:t>
            </w:r>
          </w:p>
          <w:p w:rsidR="00563C74" w:rsidRPr="002C2D01" w:rsidRDefault="00363F62" w:rsidP="00480DE9">
            <w:pPr>
              <w:pStyle w:val="StandardWeb"/>
              <w:spacing w:before="0" w:beforeAutospacing="0" w:after="0" w:afterAutospacing="0"/>
              <w:jc w:val="both"/>
              <w:rPr>
                <w:rFonts w:ascii="Verdana" w:hAnsi="Verdana"/>
                <w:sz w:val="18"/>
                <w:szCs w:val="20"/>
              </w:rPr>
            </w:pPr>
            <w:r w:rsidRPr="002C2D01">
              <w:rPr>
                <w:rFonts w:ascii="Verdana" w:hAnsi="Verdana"/>
                <w:noProof/>
                <w:sz w:val="18"/>
              </w:rPr>
              <mc:AlternateContent>
                <mc:Choice Requires="wps">
                  <w:drawing>
                    <wp:anchor distT="0" distB="0" distL="114300" distR="114300" simplePos="0" relativeHeight="251659264" behindDoc="0" locked="0" layoutInCell="1" allowOverlap="1" wp14:anchorId="22E94877" wp14:editId="6A8DB5E0">
                      <wp:simplePos x="0" y="0"/>
                      <wp:positionH relativeFrom="column">
                        <wp:posOffset>4306809</wp:posOffset>
                      </wp:positionH>
                      <wp:positionV relativeFrom="paragraph">
                        <wp:posOffset>122211</wp:posOffset>
                      </wp:positionV>
                      <wp:extent cx="1474727" cy="963930"/>
                      <wp:effectExtent l="133350" t="228600" r="125730" b="217170"/>
                      <wp:wrapNone/>
                      <wp:docPr id="1" name="Textfeld 1"/>
                      <wp:cNvGraphicFramePr/>
                      <a:graphic xmlns:a="http://schemas.openxmlformats.org/drawingml/2006/main">
                        <a:graphicData uri="http://schemas.microsoft.com/office/word/2010/wordprocessingShape">
                          <wps:wsp>
                            <wps:cNvSpPr txBox="1"/>
                            <wps:spPr>
                              <a:xfrm rot="1081264">
                                <a:off x="0" y="0"/>
                                <a:ext cx="1474727" cy="9639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C222A" w:rsidRPr="002C2D01" w:rsidRDefault="00F80A53" w:rsidP="002B33C5">
                                  <w:pPr>
                                    <w:spacing w:after="0" w:line="240" w:lineRule="auto"/>
                                    <w:ind w:right="-150"/>
                                    <w:rPr>
                                      <w:rFonts w:ascii="Verdana" w:hAnsi="Verdana"/>
                                      <w:sz w:val="14"/>
                                      <w:szCs w:val="18"/>
                                    </w:rPr>
                                  </w:pPr>
                                  <w:r>
                                    <w:rPr>
                                      <w:rFonts w:ascii="Verdana" w:eastAsia="Times New Roman" w:hAnsi="Verdana" w:cs="Arial"/>
                                      <w:sz w:val="14"/>
                                      <w:szCs w:val="18"/>
                                      <w:lang w:eastAsia="de-DE"/>
                                    </w:rPr>
                                    <w:t xml:space="preserve">Begriff </w:t>
                                  </w:r>
                                  <w:r w:rsidR="004C222A" w:rsidRPr="002C2D01">
                                    <w:rPr>
                                      <w:rFonts w:ascii="Verdana" w:eastAsia="Times New Roman" w:hAnsi="Verdana" w:cs="Arial"/>
                                      <w:sz w:val="14"/>
                                      <w:szCs w:val="18"/>
                                      <w:lang w:eastAsia="de-DE"/>
                                    </w:rPr>
                                    <w:t>„</w:t>
                                  </w:r>
                                  <w:r w:rsidR="004C222A" w:rsidRPr="004C222A">
                                    <w:rPr>
                                      <w:rFonts w:ascii="Verdana" w:eastAsia="Times New Roman" w:hAnsi="Verdana" w:cs="Arial"/>
                                      <w:sz w:val="14"/>
                                      <w:szCs w:val="18"/>
                                      <w:lang w:eastAsia="de-DE"/>
                                    </w:rPr>
                                    <w:t>Lobby</w:t>
                                  </w:r>
                                  <w:r w:rsidR="004C222A" w:rsidRPr="002C2D01">
                                    <w:rPr>
                                      <w:rFonts w:ascii="Verdana" w:eastAsia="Times New Roman" w:hAnsi="Verdana" w:cs="Arial"/>
                                      <w:sz w:val="14"/>
                                      <w:szCs w:val="18"/>
                                      <w:lang w:eastAsia="de-DE"/>
                                    </w:rPr>
                                    <w:t>“</w:t>
                                  </w:r>
                                  <w:r w:rsidR="004C222A" w:rsidRPr="004C222A">
                                    <w:rPr>
                                      <w:rFonts w:ascii="Verdana" w:eastAsia="Times New Roman" w:hAnsi="Verdana" w:cs="Arial"/>
                                      <w:sz w:val="14"/>
                                      <w:szCs w:val="18"/>
                                      <w:lang w:eastAsia="de-DE"/>
                                    </w:rPr>
                                    <w:t>, der Eingangshalle der Parlamente</w:t>
                                  </w:r>
                                  <w:r w:rsidR="004C222A" w:rsidRPr="002C2D01">
                                    <w:rPr>
                                      <w:rFonts w:ascii="Verdana" w:eastAsia="Times New Roman" w:hAnsi="Verdana" w:cs="Arial"/>
                                      <w:sz w:val="14"/>
                                      <w:szCs w:val="18"/>
                                      <w:lang w:eastAsia="de-DE"/>
                                    </w:rPr>
                                    <w:t xml:space="preserve">. Dort versuchten die </w:t>
                                  </w:r>
                                  <w:r w:rsidR="004C222A" w:rsidRPr="004C222A">
                                    <w:rPr>
                                      <w:rFonts w:ascii="Verdana" w:eastAsia="Times New Roman" w:hAnsi="Verdana" w:cs="Arial"/>
                                      <w:sz w:val="14"/>
                                      <w:szCs w:val="18"/>
                                      <w:lang w:eastAsia="de-DE"/>
                                    </w:rPr>
                                    <w:t>Interessenvertreter</w:t>
                                  </w:r>
                                  <w:r w:rsidR="004C222A" w:rsidRPr="002C2D01">
                                    <w:rPr>
                                      <w:rFonts w:ascii="Verdana" w:eastAsia="Times New Roman" w:hAnsi="Verdana" w:cs="Arial"/>
                                      <w:sz w:val="14"/>
                                      <w:szCs w:val="18"/>
                                      <w:lang w:eastAsia="de-DE"/>
                                    </w:rPr>
                                    <w:t xml:space="preserve">, Parlamentarier zu treffen und diese </w:t>
                                  </w:r>
                                  <w:r w:rsidR="004C222A" w:rsidRPr="004C222A">
                                    <w:rPr>
                                      <w:rFonts w:ascii="Verdana" w:eastAsia="Times New Roman" w:hAnsi="Verdana" w:cs="Arial"/>
                                      <w:sz w:val="14"/>
                                      <w:szCs w:val="18"/>
                                      <w:lang w:eastAsia="de-DE"/>
                                    </w:rPr>
                                    <w:t>beeinflussen</w:t>
                                  </w:r>
                                  <w:r w:rsidR="004C222A" w:rsidRPr="002C2D01">
                                    <w:rPr>
                                      <w:rFonts w:ascii="Verdana" w:eastAsia="Times New Roman" w:hAnsi="Verdana" w:cs="Arial"/>
                                      <w:sz w:val="14"/>
                                      <w:szCs w:val="18"/>
                                      <w:lang w:eastAsia="de-DE"/>
                                    </w:rPr>
                                    <w:t>.</w:t>
                                  </w:r>
                                  <w:r w:rsidR="002B33C5">
                                    <w:rPr>
                                      <w:rFonts w:ascii="Verdana" w:eastAsia="Times New Roman" w:hAnsi="Verdana" w:cs="Arial"/>
                                      <w:sz w:val="14"/>
                                      <w:szCs w:val="18"/>
                                      <w:lang w:eastAsia="de-DE"/>
                                    </w:rPr>
                                    <w:t xml:space="preserve"> </w:t>
                                  </w:r>
                                  <w:r w:rsidR="00563C74" w:rsidRPr="002C2D01">
                                    <w:rPr>
                                      <w:rFonts w:ascii="Verdana" w:hAnsi="Verdana"/>
                                      <w:sz w:val="14"/>
                                      <w:szCs w:val="18"/>
                                    </w:rPr>
                                    <w:t>Ein Lobbyist betreibt Lobbying im Auftrag eines Dritten.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339.1pt;margin-top:9.6pt;width:116.1pt;height:75.9pt;rotation:11810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" fillcolor="white [3201]" strokecolor="white [3212]" strokeweight=".5pt">
                      <v:textbox>
                        <w:txbxContent>
                          <w:p w:rsidR="004C222A" w:rsidRPr="002C2D01" w:rsidRDefault="00F80A53" w:rsidP="002B33C5">
                            <w:pPr>
                              <w:spacing w:after="0" w:line="240" w:lineRule="auto"/>
                              <w:ind w:right="-150"/>
                              <w:rPr>
                                <w:rFonts w:ascii="Verdana" w:hAnsi="Verdana"/>
                                <w:sz w:val="14"/>
                                <w:szCs w:val="18"/>
                              </w:rPr>
                            </w:pPr>
                            <w:r>
                              <w:rPr>
                                <w:rFonts w:ascii="Verdana" w:eastAsia="Times New Roman" w:hAnsi="Verdana" w:cs="Arial"/>
                                <w:sz w:val="14"/>
                                <w:szCs w:val="18"/>
                                <w:lang w:eastAsia="de-DE"/>
                              </w:rPr>
                              <w:t xml:space="preserve">Begriff </w:t>
                            </w:r>
                            <w:r w:rsidR="004C222A" w:rsidRPr="002C2D01">
                              <w:rPr>
                                <w:rFonts w:ascii="Verdana" w:eastAsia="Times New Roman" w:hAnsi="Verdana" w:cs="Arial"/>
                                <w:sz w:val="14"/>
                                <w:szCs w:val="18"/>
                                <w:lang w:eastAsia="de-DE"/>
                              </w:rPr>
                              <w:t>„</w:t>
                            </w:r>
                            <w:r w:rsidR="004C222A" w:rsidRPr="004C222A">
                              <w:rPr>
                                <w:rFonts w:ascii="Verdana" w:eastAsia="Times New Roman" w:hAnsi="Verdana" w:cs="Arial"/>
                                <w:sz w:val="14"/>
                                <w:szCs w:val="18"/>
                                <w:lang w:eastAsia="de-DE"/>
                              </w:rPr>
                              <w:t>Lobby</w:t>
                            </w:r>
                            <w:r w:rsidR="004C222A" w:rsidRPr="002C2D01">
                              <w:rPr>
                                <w:rFonts w:ascii="Verdana" w:eastAsia="Times New Roman" w:hAnsi="Verdana" w:cs="Arial"/>
                                <w:sz w:val="14"/>
                                <w:szCs w:val="18"/>
                                <w:lang w:eastAsia="de-DE"/>
                              </w:rPr>
                              <w:t>“</w:t>
                            </w:r>
                            <w:r w:rsidR="004C222A" w:rsidRPr="004C222A">
                              <w:rPr>
                                <w:rFonts w:ascii="Verdana" w:eastAsia="Times New Roman" w:hAnsi="Verdana" w:cs="Arial"/>
                                <w:sz w:val="14"/>
                                <w:szCs w:val="18"/>
                                <w:lang w:eastAsia="de-DE"/>
                              </w:rPr>
                              <w:t>, der Eingangshalle der Parlamente</w:t>
                            </w:r>
                            <w:r w:rsidR="004C222A" w:rsidRPr="002C2D01">
                              <w:rPr>
                                <w:rFonts w:ascii="Verdana" w:eastAsia="Times New Roman" w:hAnsi="Verdana" w:cs="Arial"/>
                                <w:sz w:val="14"/>
                                <w:szCs w:val="18"/>
                                <w:lang w:eastAsia="de-DE"/>
                              </w:rPr>
                              <w:t xml:space="preserve">. Dort versuchten die </w:t>
                            </w:r>
                            <w:r w:rsidR="004C222A" w:rsidRPr="004C222A">
                              <w:rPr>
                                <w:rFonts w:ascii="Verdana" w:eastAsia="Times New Roman" w:hAnsi="Verdana" w:cs="Arial"/>
                                <w:sz w:val="14"/>
                                <w:szCs w:val="18"/>
                                <w:lang w:eastAsia="de-DE"/>
                              </w:rPr>
                              <w:t>Interessenvertreter</w:t>
                            </w:r>
                            <w:r w:rsidR="004C222A" w:rsidRPr="002C2D01">
                              <w:rPr>
                                <w:rFonts w:ascii="Verdana" w:eastAsia="Times New Roman" w:hAnsi="Verdana" w:cs="Arial"/>
                                <w:sz w:val="14"/>
                                <w:szCs w:val="18"/>
                                <w:lang w:eastAsia="de-DE"/>
                              </w:rPr>
                              <w:t xml:space="preserve">, Parlamentarier zu treffen und diese </w:t>
                            </w:r>
                            <w:r w:rsidR="004C222A" w:rsidRPr="004C222A">
                              <w:rPr>
                                <w:rFonts w:ascii="Verdana" w:eastAsia="Times New Roman" w:hAnsi="Verdana" w:cs="Arial"/>
                                <w:sz w:val="14"/>
                                <w:szCs w:val="18"/>
                                <w:lang w:eastAsia="de-DE"/>
                              </w:rPr>
                              <w:t>beeinflussen</w:t>
                            </w:r>
                            <w:r w:rsidR="004C222A" w:rsidRPr="002C2D01">
                              <w:rPr>
                                <w:rFonts w:ascii="Verdana" w:eastAsia="Times New Roman" w:hAnsi="Verdana" w:cs="Arial"/>
                                <w:sz w:val="14"/>
                                <w:szCs w:val="18"/>
                                <w:lang w:eastAsia="de-DE"/>
                              </w:rPr>
                              <w:t>.</w:t>
                            </w:r>
                            <w:r w:rsidR="002B33C5">
                              <w:rPr>
                                <w:rFonts w:ascii="Verdana" w:eastAsia="Times New Roman" w:hAnsi="Verdana" w:cs="Arial"/>
                                <w:sz w:val="14"/>
                                <w:szCs w:val="18"/>
                                <w:lang w:eastAsia="de-DE"/>
                              </w:rPr>
                              <w:t xml:space="preserve"> </w:t>
                            </w:r>
                            <w:r w:rsidR="00563C74" w:rsidRPr="002C2D01">
                              <w:rPr>
                                <w:rFonts w:ascii="Verdana" w:hAnsi="Verdana"/>
                                <w:sz w:val="14"/>
                                <w:szCs w:val="18"/>
                              </w:rPr>
                              <w:t>Ein Lobbyist betreibt Lobbying im Auftrag eines Dritten.</w:t>
                            </w:r>
                          </w:p>
                        </w:txbxContent>
                      </v:textbox>
                    </v:shape>
                  </w:pict>
                </mc:Fallback>
              </mc:AlternateContent>
            </w:r>
            <w:r w:rsidR="00563C74" w:rsidRPr="002C2D01">
              <w:rPr>
                <w:rFonts w:ascii="Verdana" w:hAnsi="Verdana"/>
                <w:sz w:val="18"/>
                <w:szCs w:val="20"/>
              </w:rPr>
              <w:t>(1) Die Parteien wirken bei der politischen Willensbildung des Volkes mit. Ihre Gründung ist frei. Ihre innere Ordnung muss demokratischen Grundsätzen entsprechen. Sie müssen über die Herkunft und Verwendung ihrer Mittel sowie über ihr Vermögen öffentlich Rechenschaft geben.</w:t>
            </w:r>
          </w:p>
          <w:p w:rsidR="00563C74" w:rsidRPr="002C2D01" w:rsidRDefault="00563C74" w:rsidP="00480DE9">
            <w:pPr>
              <w:pStyle w:val="StandardWeb"/>
              <w:spacing w:before="0" w:beforeAutospacing="0" w:after="0" w:afterAutospacing="0"/>
              <w:jc w:val="both"/>
              <w:rPr>
                <w:rFonts w:ascii="Verdana" w:hAnsi="Verdana"/>
                <w:sz w:val="18"/>
                <w:szCs w:val="20"/>
              </w:rPr>
            </w:pPr>
            <w:r w:rsidRPr="002C2D01">
              <w:rPr>
                <w:rFonts w:ascii="Verdana" w:hAnsi="Verdana"/>
                <w:sz w:val="18"/>
                <w:szCs w:val="20"/>
              </w:rPr>
              <w:t>(2) Parteien, die nach ihren Zielen oder nach dem Verhalten ihrer Anhänger darauf ausgehen, die freiheitliche demokratische Grundordnung zu beeinträchtigen oder zu beseitigen oder den Bestand der Bundesrepublik Deutschland zu gefährden, sind verfassungswidrig. Über die Frage der Verfassungswidrigkeit entscheidet das Bundesverfassungsgericht.</w:t>
            </w:r>
          </w:p>
          <w:p w:rsidR="00563C74" w:rsidRPr="002C2D01" w:rsidRDefault="00563C74" w:rsidP="00480DE9">
            <w:pPr>
              <w:pStyle w:val="StandardWeb"/>
              <w:spacing w:before="0" w:beforeAutospacing="0" w:after="0" w:afterAutospacing="0"/>
              <w:jc w:val="both"/>
              <w:rPr>
                <w:rFonts w:ascii="Verdana" w:hAnsi="Verdana"/>
                <w:sz w:val="18"/>
                <w:szCs w:val="20"/>
              </w:rPr>
            </w:pPr>
            <w:r w:rsidRPr="002C2D01">
              <w:rPr>
                <w:rFonts w:ascii="Verdana" w:hAnsi="Verdana"/>
                <w:sz w:val="18"/>
                <w:szCs w:val="20"/>
              </w:rPr>
              <w:t>(3) Das Nähere regeln Bundesgesetze.</w:t>
            </w:r>
          </w:p>
          <w:p w:rsidR="00563C74" w:rsidRPr="002C2D01" w:rsidRDefault="00563C74" w:rsidP="00480DE9">
            <w:pPr>
              <w:jc w:val="both"/>
              <w:rPr>
                <w:rFonts w:ascii="Verdana" w:hAnsi="Verdana"/>
                <w:b/>
                <w:sz w:val="18"/>
                <w:szCs w:val="20"/>
                <w:u w:val="single"/>
              </w:rPr>
            </w:pPr>
          </w:p>
        </w:tc>
      </w:tr>
    </w:tbl>
    <w:p w:rsidR="00563C74" w:rsidRDefault="00563C74">
      <w:pPr>
        <w:rPr>
          <w:rFonts w:ascii="Verdana" w:hAnsi="Verdana"/>
          <w:b/>
          <w:u w:val="single"/>
        </w:rPr>
      </w:pPr>
    </w:p>
    <w:p w:rsidR="00363F62" w:rsidRPr="00175A92" w:rsidRDefault="00963F4E" w:rsidP="00363F62">
      <w:pPr>
        <w:pStyle w:val="Listenabsatz"/>
        <w:numPr>
          <w:ilvl w:val="0"/>
          <w:numId w:val="8"/>
        </w:numPr>
        <w:rPr>
          <w:rFonts w:ascii="Verdana" w:hAnsi="Verdana"/>
          <w:i/>
          <w:sz w:val="20"/>
        </w:rPr>
      </w:pPr>
      <w:r w:rsidRPr="00175A92">
        <w:rPr>
          <w:rFonts w:ascii="Verdana" w:hAnsi="Verdana"/>
          <w:i/>
          <w:sz w:val="20"/>
        </w:rPr>
        <w:t>Fasse im Schaubild zusammen</w:t>
      </w:r>
      <w:r w:rsidR="0016554F" w:rsidRPr="00175A92">
        <w:rPr>
          <w:rFonts w:ascii="Verdana" w:hAnsi="Verdana"/>
          <w:i/>
          <w:sz w:val="20"/>
        </w:rPr>
        <w:t xml:space="preserve">, was eine Partei ausmacht und was einen Verband. </w:t>
      </w:r>
    </w:p>
    <w:p w:rsidR="007D4772" w:rsidRPr="007D4772" w:rsidRDefault="007D4772" w:rsidP="002266A0">
      <w:pPr>
        <w:pStyle w:val="Listenabsatz"/>
        <w:numPr>
          <w:ilvl w:val="0"/>
          <w:numId w:val="8"/>
        </w:numPr>
        <w:rPr>
          <w:rFonts w:ascii="Verdana" w:hAnsi="Verdana"/>
          <w:b/>
          <w:u w:val="single"/>
        </w:rPr>
      </w:pPr>
      <w:r>
        <w:rPr>
          <w:rFonts w:ascii="Verdana" w:hAnsi="Verdana"/>
          <w:i/>
          <w:sz w:val="20"/>
        </w:rPr>
        <w:t>Erkläre den Begriff Lobbyismus.</w:t>
      </w:r>
    </w:p>
    <w:p w:rsidR="002266A0" w:rsidRPr="002266A0" w:rsidRDefault="00363F62" w:rsidP="002266A0">
      <w:pPr>
        <w:pStyle w:val="Listenabsatz"/>
        <w:numPr>
          <w:ilvl w:val="0"/>
          <w:numId w:val="8"/>
        </w:numPr>
        <w:rPr>
          <w:rFonts w:ascii="Verdana" w:hAnsi="Verdana"/>
          <w:b/>
          <w:u w:val="single"/>
        </w:rPr>
      </w:pPr>
      <w:r w:rsidRPr="00175A92">
        <w:rPr>
          <w:rFonts w:ascii="Verdana" w:hAnsi="Verdana"/>
          <w:i/>
          <w:sz w:val="20"/>
        </w:rPr>
        <w:t>Sammele Pro- und Contra-Argumente zu</w:t>
      </w:r>
      <w:r w:rsidR="007D4772">
        <w:rPr>
          <w:rFonts w:ascii="Verdana" w:hAnsi="Verdana"/>
          <w:i/>
          <w:sz w:val="20"/>
        </w:rPr>
        <w:t>m</w:t>
      </w:r>
      <w:r w:rsidRPr="00175A92">
        <w:rPr>
          <w:rFonts w:ascii="Verdana" w:hAnsi="Verdana"/>
          <w:i/>
          <w:sz w:val="20"/>
        </w:rPr>
        <w:t xml:space="preserve"> Thema </w:t>
      </w:r>
      <w:r w:rsidR="007D4772">
        <w:rPr>
          <w:rFonts w:ascii="Verdana" w:hAnsi="Verdana"/>
          <w:i/>
          <w:sz w:val="20"/>
        </w:rPr>
        <w:t>„</w:t>
      </w:r>
      <w:r w:rsidRPr="00175A92">
        <w:rPr>
          <w:rFonts w:ascii="Verdana" w:hAnsi="Verdana"/>
          <w:i/>
          <w:sz w:val="20"/>
        </w:rPr>
        <w:t>Lob</w:t>
      </w:r>
      <w:r w:rsidR="00175A92">
        <w:rPr>
          <w:rFonts w:ascii="Verdana" w:hAnsi="Verdana"/>
          <w:i/>
          <w:sz w:val="20"/>
        </w:rPr>
        <w:t>b</w:t>
      </w:r>
      <w:r w:rsidRPr="00175A92">
        <w:rPr>
          <w:rFonts w:ascii="Verdana" w:hAnsi="Verdana"/>
          <w:i/>
          <w:sz w:val="20"/>
        </w:rPr>
        <w:t>yismus</w:t>
      </w:r>
      <w:r w:rsidR="007D4772">
        <w:rPr>
          <w:rFonts w:ascii="Verdana" w:hAnsi="Verdana"/>
          <w:i/>
          <w:sz w:val="20"/>
        </w:rPr>
        <w:t>“</w:t>
      </w:r>
      <w:r w:rsidRPr="00175A92">
        <w:rPr>
          <w:rFonts w:ascii="Verdana" w:hAnsi="Verdana"/>
          <w:i/>
          <w:sz w:val="20"/>
        </w:rPr>
        <w:t>.</w:t>
      </w:r>
      <w:r w:rsidR="008E2EAE" w:rsidRPr="00175A92">
        <w:rPr>
          <w:rFonts w:ascii="Verdana" w:hAnsi="Verdana"/>
          <w:i/>
          <w:sz w:val="20"/>
        </w:rPr>
        <w:br w:type="page"/>
      </w:r>
      <w:r w:rsidR="002266A0" w:rsidRPr="002266A0">
        <w:rPr>
          <w:rFonts w:ascii="Verdana" w:hAnsi="Verdana"/>
          <w:b/>
          <w:u w:val="single"/>
        </w:rPr>
        <w:lastRenderedPageBreak/>
        <w:t>Parteien und Verbände</w:t>
      </w:r>
    </w:p>
    <w:tbl>
      <w:tblPr>
        <w:tblStyle w:val="Tabellenraster"/>
        <w:tblW w:w="0" w:type="auto"/>
        <w:tblLook w:val="04A0" w:firstRow="1" w:lastRow="0" w:firstColumn="1" w:lastColumn="0" w:noHBand="0" w:noVBand="1"/>
      </w:tblPr>
      <w:tblGrid>
        <w:gridCol w:w="4606"/>
        <w:gridCol w:w="4606"/>
      </w:tblGrid>
      <w:tr w:rsidR="002266A0" w:rsidRPr="002266A0" w:rsidTr="00480DE9">
        <w:tc>
          <w:tcPr>
            <w:tcW w:w="4606" w:type="dxa"/>
          </w:tcPr>
          <w:p w:rsidR="002266A0" w:rsidRPr="002266A0" w:rsidRDefault="002266A0" w:rsidP="00480DE9">
            <w:pPr>
              <w:jc w:val="center"/>
              <w:rPr>
                <w:rFonts w:ascii="Verdana" w:hAnsi="Verdana"/>
                <w:b/>
              </w:rPr>
            </w:pPr>
            <w:r w:rsidRPr="002266A0">
              <w:rPr>
                <w:rFonts w:ascii="Verdana" w:hAnsi="Verdana"/>
                <w:b/>
              </w:rPr>
              <w:t>Parteien</w:t>
            </w:r>
          </w:p>
        </w:tc>
        <w:tc>
          <w:tcPr>
            <w:tcW w:w="4606" w:type="dxa"/>
          </w:tcPr>
          <w:p w:rsidR="002266A0" w:rsidRPr="002266A0" w:rsidRDefault="002266A0" w:rsidP="00480DE9">
            <w:pPr>
              <w:jc w:val="center"/>
              <w:rPr>
                <w:rFonts w:ascii="Verdana" w:hAnsi="Verdana"/>
                <w:b/>
              </w:rPr>
            </w:pPr>
            <w:r w:rsidRPr="002266A0">
              <w:rPr>
                <w:rFonts w:ascii="Verdana" w:hAnsi="Verdana"/>
                <w:b/>
              </w:rPr>
              <w:t>Verbände</w:t>
            </w:r>
          </w:p>
        </w:tc>
      </w:tr>
      <w:tr w:rsidR="002266A0" w:rsidTr="00480DE9">
        <w:tc>
          <w:tcPr>
            <w:tcW w:w="4606" w:type="dxa"/>
          </w:tcPr>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B86F07" w:rsidRDefault="00B86F07" w:rsidP="00480DE9">
            <w:pPr>
              <w:rPr>
                <w:rFonts w:ascii="Verdana" w:hAnsi="Verdana"/>
              </w:rPr>
            </w:pPr>
          </w:p>
          <w:p w:rsidR="00B86F07" w:rsidRDefault="00B86F07" w:rsidP="00480DE9">
            <w:pPr>
              <w:rPr>
                <w:rFonts w:ascii="Verdana" w:hAnsi="Verdana"/>
              </w:rPr>
            </w:pPr>
          </w:p>
          <w:p w:rsidR="00B86F07" w:rsidRDefault="00B86F07"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p>
          <w:p w:rsidR="002266A0" w:rsidRDefault="002266A0" w:rsidP="00480DE9">
            <w:pPr>
              <w:rPr>
                <w:rFonts w:ascii="Verdana" w:hAnsi="Verdana"/>
              </w:rPr>
            </w:pPr>
            <w:r>
              <w:rPr>
                <w:rFonts w:ascii="Verdana" w:hAnsi="Verdana"/>
                <w:noProof/>
                <w:lang w:eastAsia="de-DE"/>
              </w:rPr>
              <mc:AlternateContent>
                <mc:Choice Requires="wps">
                  <w:drawing>
                    <wp:anchor distT="0" distB="0" distL="114300" distR="114300" simplePos="0" relativeHeight="251667456" behindDoc="0" locked="0" layoutInCell="1" allowOverlap="1" wp14:anchorId="5979B7AC" wp14:editId="2D8817E1">
                      <wp:simplePos x="0" y="0"/>
                      <wp:positionH relativeFrom="column">
                        <wp:posOffset>1114425</wp:posOffset>
                      </wp:positionH>
                      <wp:positionV relativeFrom="paragraph">
                        <wp:posOffset>2857</wp:posOffset>
                      </wp:positionV>
                      <wp:extent cx="642620" cy="499745"/>
                      <wp:effectExtent l="19050" t="0" r="43180" b="33655"/>
                      <wp:wrapNone/>
                      <wp:docPr id="9" name="Pfeil nach unten 9"/>
                      <wp:cNvGraphicFramePr/>
                      <a:graphic xmlns:a="http://schemas.openxmlformats.org/drawingml/2006/main">
                        <a:graphicData uri="http://schemas.microsoft.com/office/word/2010/wordprocessingShape">
                          <wps:wsp>
                            <wps:cNvSpPr/>
                            <wps:spPr>
                              <a:xfrm>
                                <a:off x="0" y="0"/>
                                <a:ext cx="642620" cy="499745"/>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9" o:spid="_x0000_s1026" type="#_x0000_t67" style="position:absolute;margin-left:87.75pt;margin-top:.2pt;width:50.6pt;height:39.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" adj="10800" fillcolor="white [3212]" strokecolor="black [3213]"/>
                  </w:pict>
                </mc:Fallback>
              </mc:AlternateContent>
            </w:r>
          </w:p>
          <w:p w:rsidR="002266A0" w:rsidRDefault="002266A0" w:rsidP="00480DE9">
            <w:pPr>
              <w:rPr>
                <w:rFonts w:ascii="Verdana" w:hAnsi="Verdana"/>
              </w:rPr>
            </w:pPr>
          </w:p>
        </w:tc>
        <w:tc>
          <w:tcPr>
            <w:tcW w:w="4606" w:type="dxa"/>
          </w:tcPr>
          <w:p w:rsidR="002266A0" w:rsidRDefault="002266A0" w:rsidP="00480DE9">
            <w:pPr>
              <w:pStyle w:val="Listenabsatz"/>
              <w:rPr>
                <w:rFonts w:ascii="Verdana" w:hAnsi="Verdana"/>
              </w:rPr>
            </w:pPr>
          </w:p>
          <w:p w:rsidR="002266A0" w:rsidRDefault="002266A0" w:rsidP="00480DE9">
            <w:pPr>
              <w:pStyle w:val="Listenabsatz"/>
              <w:rPr>
                <w:rFonts w:ascii="Verdana" w:hAnsi="Verdana"/>
              </w:rPr>
            </w:pPr>
          </w:p>
          <w:p w:rsidR="002266A0" w:rsidRDefault="002266A0" w:rsidP="00480DE9">
            <w:pPr>
              <w:pStyle w:val="Listenabsatz"/>
              <w:rPr>
                <w:rFonts w:ascii="Verdana" w:hAnsi="Verdana"/>
              </w:rPr>
            </w:pPr>
          </w:p>
          <w:p w:rsidR="002266A0" w:rsidRPr="002C2D01" w:rsidRDefault="002266A0" w:rsidP="00480DE9">
            <w:pPr>
              <w:pStyle w:val="Listenabsatz"/>
              <w:rPr>
                <w:rFonts w:ascii="Verdana" w:hAnsi="Verdana"/>
              </w:rPr>
            </w:pPr>
            <w:r>
              <w:rPr>
                <w:rFonts w:ascii="Verdana" w:hAnsi="Verdana"/>
                <w:noProof/>
                <w:lang w:eastAsia="de-DE"/>
              </w:rPr>
              <mc:AlternateContent>
                <mc:Choice Requires="wps">
                  <w:drawing>
                    <wp:anchor distT="0" distB="0" distL="114300" distR="114300" simplePos="0" relativeHeight="251665408" behindDoc="0" locked="0" layoutInCell="1" allowOverlap="1" wp14:anchorId="2016420C" wp14:editId="10F08839">
                      <wp:simplePos x="0" y="0"/>
                      <wp:positionH relativeFrom="column">
                        <wp:posOffset>1099502</wp:posOffset>
                      </wp:positionH>
                      <wp:positionV relativeFrom="paragraph">
                        <wp:posOffset>3228975</wp:posOffset>
                      </wp:positionV>
                      <wp:extent cx="642620" cy="499745"/>
                      <wp:effectExtent l="19050" t="0" r="43180" b="33655"/>
                      <wp:wrapNone/>
                      <wp:docPr id="8" name="Pfeil nach unten 8"/>
                      <wp:cNvGraphicFramePr/>
                      <a:graphic xmlns:a="http://schemas.openxmlformats.org/drawingml/2006/main">
                        <a:graphicData uri="http://schemas.microsoft.com/office/word/2010/wordprocessingShape">
                          <wps:wsp>
                            <wps:cNvSpPr/>
                            <wps:spPr>
                              <a:xfrm>
                                <a:off x="0" y="0"/>
                                <a:ext cx="642620" cy="499745"/>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8" o:spid="_x0000_s1026" type="#_x0000_t67" style="position:absolute;margin-left:86.55pt;margin-top:254.25pt;width:50.6pt;height:39.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" adj="10800" fillcolor="white [3212]" strokecolor="black [3213]"/>
                  </w:pict>
                </mc:Fallback>
              </mc:AlternateContent>
            </w:r>
          </w:p>
        </w:tc>
      </w:tr>
      <w:tr w:rsidR="002266A0" w:rsidTr="00480DE9">
        <w:tc>
          <w:tcPr>
            <w:tcW w:w="4606" w:type="dxa"/>
          </w:tcPr>
          <w:p w:rsidR="002266A0" w:rsidRDefault="002266A0" w:rsidP="00480DE9">
            <w:pPr>
              <w:jc w:val="center"/>
              <w:rPr>
                <w:rFonts w:ascii="Verdana" w:hAnsi="Verdana"/>
              </w:rPr>
            </w:pPr>
          </w:p>
          <w:p w:rsidR="002266A0" w:rsidRDefault="002266A0" w:rsidP="00480DE9">
            <w:pPr>
              <w:jc w:val="center"/>
              <w:rPr>
                <w:rFonts w:ascii="Verdana" w:hAnsi="Verdana"/>
              </w:rPr>
            </w:pPr>
          </w:p>
          <w:p w:rsidR="002266A0" w:rsidRDefault="002266A0" w:rsidP="00480DE9">
            <w:pPr>
              <w:jc w:val="center"/>
              <w:rPr>
                <w:rFonts w:ascii="Verdana" w:hAnsi="Verdana"/>
              </w:rPr>
            </w:pPr>
          </w:p>
          <w:p w:rsidR="002266A0" w:rsidRDefault="002266A0" w:rsidP="00480DE9">
            <w:pPr>
              <w:jc w:val="center"/>
              <w:rPr>
                <w:rFonts w:ascii="Verdana" w:hAnsi="Verdana"/>
              </w:rPr>
            </w:pPr>
          </w:p>
          <w:p w:rsidR="00B86F07" w:rsidRDefault="00B86F07" w:rsidP="00480DE9">
            <w:pPr>
              <w:jc w:val="center"/>
              <w:rPr>
                <w:rFonts w:ascii="Verdana" w:hAnsi="Verdana"/>
              </w:rPr>
            </w:pPr>
          </w:p>
          <w:p w:rsidR="00B86F07" w:rsidRDefault="00B86F07" w:rsidP="00480DE9">
            <w:pPr>
              <w:jc w:val="center"/>
              <w:rPr>
                <w:rFonts w:ascii="Verdana" w:hAnsi="Verdana"/>
              </w:rPr>
            </w:pPr>
          </w:p>
          <w:p w:rsidR="00B86F07" w:rsidRDefault="00B86F07" w:rsidP="00480DE9">
            <w:pPr>
              <w:jc w:val="center"/>
              <w:rPr>
                <w:rFonts w:ascii="Verdana" w:hAnsi="Verdana"/>
              </w:rPr>
            </w:pPr>
          </w:p>
        </w:tc>
        <w:tc>
          <w:tcPr>
            <w:tcW w:w="4606" w:type="dxa"/>
          </w:tcPr>
          <w:p w:rsidR="002266A0" w:rsidRDefault="002266A0" w:rsidP="00480DE9">
            <w:pPr>
              <w:jc w:val="center"/>
              <w:rPr>
                <w:rFonts w:ascii="Verdana" w:hAnsi="Verdana"/>
              </w:rPr>
            </w:pPr>
          </w:p>
          <w:p w:rsidR="002266A0" w:rsidRDefault="002266A0" w:rsidP="00480DE9">
            <w:pPr>
              <w:jc w:val="center"/>
              <w:rPr>
                <w:rFonts w:ascii="Verdana" w:hAnsi="Verdana"/>
              </w:rPr>
            </w:pPr>
          </w:p>
          <w:p w:rsidR="002266A0" w:rsidRDefault="002266A0" w:rsidP="00480DE9">
            <w:pPr>
              <w:jc w:val="center"/>
              <w:rPr>
                <w:rFonts w:ascii="Verdana" w:hAnsi="Verdana"/>
              </w:rPr>
            </w:pPr>
          </w:p>
        </w:tc>
      </w:tr>
    </w:tbl>
    <w:p w:rsidR="002266A0" w:rsidRDefault="002266A0" w:rsidP="002266A0">
      <w:pPr>
        <w:pStyle w:val="Listenabsatz"/>
        <w:rPr>
          <w:rFonts w:ascii="Verdana" w:hAnsi="Verdana"/>
          <w:b/>
          <w:u w:val="single"/>
        </w:rPr>
      </w:pPr>
    </w:p>
    <w:p w:rsidR="002266A0" w:rsidRDefault="002266A0">
      <w:pPr>
        <w:rPr>
          <w:rFonts w:ascii="Verdana" w:hAnsi="Verdana"/>
          <w:b/>
          <w:u w:val="single"/>
        </w:rPr>
      </w:pPr>
      <w:r>
        <w:rPr>
          <w:rFonts w:ascii="Verdana" w:hAnsi="Verdana"/>
          <w:b/>
          <w:u w:val="single"/>
        </w:rPr>
        <w:br w:type="page"/>
      </w:r>
    </w:p>
    <w:p w:rsidR="000C3D21" w:rsidRPr="002266A0" w:rsidRDefault="002266A0" w:rsidP="002266A0">
      <w:pPr>
        <w:rPr>
          <w:rFonts w:ascii="Verdana" w:hAnsi="Verdana"/>
          <w:b/>
          <w:u w:val="single"/>
        </w:rPr>
      </w:pPr>
      <w:r>
        <w:rPr>
          <w:rFonts w:ascii="Verdana" w:hAnsi="Verdana"/>
          <w:b/>
          <w:u w:val="single"/>
        </w:rPr>
        <w:lastRenderedPageBreak/>
        <w:t>LÖSUNGSANSATZ</w:t>
      </w:r>
      <w:r w:rsidR="007D4772" w:rsidRPr="007D4772">
        <w:rPr>
          <w:rFonts w:ascii="Verdana" w:hAnsi="Verdana"/>
          <w:b/>
          <w:u w:val="single"/>
        </w:rPr>
        <w:t xml:space="preserve"> </w:t>
      </w:r>
      <w:r w:rsidR="007D4772">
        <w:rPr>
          <w:rFonts w:ascii="Verdana" w:hAnsi="Verdana"/>
          <w:b/>
          <w:u w:val="single"/>
        </w:rPr>
        <w:t xml:space="preserve">/ </w:t>
      </w:r>
      <w:r w:rsidR="007D4772" w:rsidRPr="002266A0">
        <w:rPr>
          <w:rFonts w:ascii="Verdana" w:hAnsi="Verdana"/>
          <w:b/>
          <w:u w:val="single"/>
        </w:rPr>
        <w:t>Parteien und Verbände</w:t>
      </w:r>
    </w:p>
    <w:tbl>
      <w:tblPr>
        <w:tblStyle w:val="Tabellenraster"/>
        <w:tblW w:w="0" w:type="auto"/>
        <w:tblLook w:val="04A0" w:firstRow="1" w:lastRow="0" w:firstColumn="1" w:lastColumn="0" w:noHBand="0" w:noVBand="1"/>
      </w:tblPr>
      <w:tblGrid>
        <w:gridCol w:w="4606"/>
        <w:gridCol w:w="4606"/>
      </w:tblGrid>
      <w:tr w:rsidR="000C3D21" w:rsidRPr="002266A0" w:rsidTr="000C3D21">
        <w:tc>
          <w:tcPr>
            <w:tcW w:w="4606" w:type="dxa"/>
          </w:tcPr>
          <w:p w:rsidR="000C3D21" w:rsidRPr="002266A0" w:rsidRDefault="000C3D21" w:rsidP="000C3D21">
            <w:pPr>
              <w:jc w:val="center"/>
              <w:rPr>
                <w:rFonts w:ascii="Verdana" w:hAnsi="Verdana"/>
                <w:b/>
              </w:rPr>
            </w:pPr>
            <w:r w:rsidRPr="002266A0">
              <w:rPr>
                <w:rFonts w:ascii="Verdana" w:hAnsi="Verdana"/>
                <w:b/>
              </w:rPr>
              <w:t>Parteien</w:t>
            </w:r>
          </w:p>
        </w:tc>
        <w:tc>
          <w:tcPr>
            <w:tcW w:w="4606" w:type="dxa"/>
          </w:tcPr>
          <w:p w:rsidR="000C3D21" w:rsidRPr="002266A0" w:rsidRDefault="000C3D21" w:rsidP="000C3D21">
            <w:pPr>
              <w:jc w:val="center"/>
              <w:rPr>
                <w:rFonts w:ascii="Verdana" w:hAnsi="Verdana"/>
                <w:b/>
              </w:rPr>
            </w:pPr>
            <w:r w:rsidRPr="002266A0">
              <w:rPr>
                <w:rFonts w:ascii="Verdana" w:hAnsi="Verdana"/>
                <w:b/>
              </w:rPr>
              <w:t>Verbände</w:t>
            </w:r>
          </w:p>
        </w:tc>
      </w:tr>
      <w:tr w:rsidR="000C3D21" w:rsidTr="000C3D21">
        <w:tc>
          <w:tcPr>
            <w:tcW w:w="4606" w:type="dxa"/>
          </w:tcPr>
          <w:p w:rsidR="000C3D21" w:rsidRPr="000C3D21" w:rsidRDefault="000C3D21" w:rsidP="000C3D21">
            <w:pPr>
              <w:pStyle w:val="Listenabsatz"/>
              <w:numPr>
                <w:ilvl w:val="0"/>
                <w:numId w:val="7"/>
              </w:numPr>
              <w:rPr>
                <w:rFonts w:ascii="Verdana" w:hAnsi="Verdana"/>
              </w:rPr>
            </w:pPr>
            <w:r w:rsidRPr="000C3D21">
              <w:rPr>
                <w:rFonts w:ascii="Verdana" w:hAnsi="Verdana"/>
              </w:rPr>
              <w:t>Mitwirkung an politischer Willensbildung</w:t>
            </w:r>
          </w:p>
          <w:p w:rsidR="000C3D21" w:rsidRPr="000C3D21" w:rsidRDefault="000C3D21" w:rsidP="000C3D21">
            <w:pPr>
              <w:pStyle w:val="Listenabsatz"/>
              <w:numPr>
                <w:ilvl w:val="0"/>
                <w:numId w:val="7"/>
              </w:numPr>
              <w:rPr>
                <w:rFonts w:ascii="Verdana" w:hAnsi="Verdana"/>
              </w:rPr>
            </w:pPr>
            <w:r w:rsidRPr="000C3D21">
              <w:rPr>
                <w:rFonts w:ascii="Verdana" w:hAnsi="Verdana"/>
              </w:rPr>
              <w:t>Gewählte Abgeordnete vertreten die Bürgerinnen und Bürger im Bundestag, setzen sich für ihre Interessen und Ziele ein</w:t>
            </w:r>
          </w:p>
          <w:p w:rsidR="000C3D21" w:rsidRDefault="000C3D21" w:rsidP="000C3D21">
            <w:pPr>
              <w:pStyle w:val="Listenabsatz"/>
              <w:numPr>
                <w:ilvl w:val="0"/>
                <w:numId w:val="7"/>
              </w:numPr>
              <w:rPr>
                <w:rFonts w:ascii="Verdana" w:hAnsi="Verdana"/>
              </w:rPr>
            </w:pPr>
            <w:r w:rsidRPr="000C3D21">
              <w:rPr>
                <w:rFonts w:ascii="Verdana" w:hAnsi="Verdana"/>
              </w:rPr>
              <w:t>Abgeordnete verabschieden Gesetze und treffen Entscheidungen, die für die Bürgerinnen und Bürger entscheidend sind</w:t>
            </w:r>
          </w:p>
          <w:p w:rsidR="002266A0" w:rsidRPr="002266A0" w:rsidRDefault="002266A0" w:rsidP="002266A0">
            <w:pPr>
              <w:pStyle w:val="Listenabsatz"/>
              <w:numPr>
                <w:ilvl w:val="0"/>
                <w:numId w:val="7"/>
              </w:numPr>
              <w:rPr>
                <w:rFonts w:ascii="Verdana" w:hAnsi="Verdana"/>
              </w:rPr>
            </w:pPr>
            <w:r>
              <w:rPr>
                <w:rFonts w:ascii="Verdana" w:hAnsi="Verdana"/>
              </w:rPr>
              <w:t>Innerpartei</w:t>
            </w:r>
            <w:r w:rsidRPr="002266A0">
              <w:rPr>
                <w:rFonts w:ascii="Verdana" w:hAnsi="Verdana"/>
              </w:rPr>
              <w:t>liche Demokratie</w:t>
            </w:r>
            <w:r>
              <w:rPr>
                <w:rFonts w:ascii="Verdana" w:hAnsi="Verdana"/>
              </w:rPr>
              <w:t xml:space="preserve"> vorgeschrieben</w:t>
            </w:r>
          </w:p>
          <w:p w:rsidR="000C3D21" w:rsidRDefault="00F56173" w:rsidP="000C3D21">
            <w:pPr>
              <w:rPr>
                <w:rFonts w:ascii="Verdana" w:hAnsi="Verdana"/>
              </w:rPr>
            </w:pPr>
            <w:r w:rsidRPr="00F56173">
              <w:rPr>
                <w:rFonts w:ascii="Verdana" w:hAnsi="Verdana"/>
                <w:noProof/>
                <w:lang w:eastAsia="de-DE"/>
              </w:rPr>
              <mc:AlternateContent>
                <mc:Choice Requires="wps">
                  <w:drawing>
                    <wp:anchor distT="0" distB="0" distL="114300" distR="114300" simplePos="0" relativeHeight="251670528" behindDoc="0" locked="0" layoutInCell="1" allowOverlap="1" wp14:anchorId="3126E2C8" wp14:editId="3BD6EB39">
                      <wp:simplePos x="0" y="0"/>
                      <wp:positionH relativeFrom="column">
                        <wp:posOffset>985520</wp:posOffset>
                      </wp:positionH>
                      <wp:positionV relativeFrom="paragraph">
                        <wp:posOffset>29845</wp:posOffset>
                      </wp:positionV>
                      <wp:extent cx="642620" cy="499745"/>
                      <wp:effectExtent l="19050" t="0" r="43180" b="33655"/>
                      <wp:wrapNone/>
                      <wp:docPr id="4" name="Pfeil nach unten 4"/>
                      <wp:cNvGraphicFramePr/>
                      <a:graphic xmlns:a="http://schemas.openxmlformats.org/drawingml/2006/main">
                        <a:graphicData uri="http://schemas.microsoft.com/office/word/2010/wordprocessingShape">
                          <wps:wsp>
                            <wps:cNvSpPr/>
                            <wps:spPr>
                              <a:xfrm>
                                <a:off x="0" y="0"/>
                                <a:ext cx="642620" cy="499745"/>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4" o:spid="_x0000_s1026" type="#_x0000_t67" style="position:absolute;margin-left:77.6pt;margin-top:2.35pt;width:50.6pt;height:39.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" adj="10800" fillcolor="white [3212]" strokecolor="black [3213]"/>
                  </w:pict>
                </mc:Fallback>
              </mc:AlternateContent>
            </w:r>
          </w:p>
          <w:p w:rsidR="00F56173" w:rsidRDefault="00F56173" w:rsidP="000C3D21">
            <w:pPr>
              <w:rPr>
                <w:rFonts w:ascii="Verdana" w:hAnsi="Verdana"/>
              </w:rPr>
            </w:pPr>
          </w:p>
          <w:p w:rsidR="00F56173" w:rsidRDefault="00F56173" w:rsidP="000C3D21">
            <w:pPr>
              <w:rPr>
                <w:rFonts w:ascii="Verdana" w:hAnsi="Verdana"/>
              </w:rPr>
            </w:pPr>
          </w:p>
        </w:tc>
        <w:tc>
          <w:tcPr>
            <w:tcW w:w="4606" w:type="dxa"/>
          </w:tcPr>
          <w:p w:rsidR="000C3D21" w:rsidRPr="002C2D01" w:rsidRDefault="002C2D01" w:rsidP="002C2D01">
            <w:pPr>
              <w:pStyle w:val="Listenabsatz"/>
              <w:numPr>
                <w:ilvl w:val="0"/>
                <w:numId w:val="7"/>
              </w:numPr>
              <w:rPr>
                <w:rFonts w:ascii="Verdana" w:hAnsi="Verdana"/>
              </w:rPr>
            </w:pPr>
            <w:r w:rsidRPr="002C2D01">
              <w:rPr>
                <w:rFonts w:ascii="Verdana" w:hAnsi="Verdana"/>
              </w:rPr>
              <w:t>Freiwillige Zusammenschlüsse</w:t>
            </w:r>
          </w:p>
          <w:p w:rsidR="002266A0" w:rsidRDefault="002266A0" w:rsidP="002C2D01">
            <w:pPr>
              <w:pStyle w:val="Listenabsatz"/>
              <w:numPr>
                <w:ilvl w:val="0"/>
                <w:numId w:val="7"/>
              </w:numPr>
              <w:rPr>
                <w:rFonts w:ascii="Verdana" w:hAnsi="Verdana"/>
              </w:rPr>
            </w:pPr>
            <w:r>
              <w:rPr>
                <w:rFonts w:ascii="Verdana" w:hAnsi="Verdana"/>
              </w:rPr>
              <w:t xml:space="preserve">Betätigen sich in verschiedenen Bereichen: Wirtschaft, Umwelt, Soziales, etc. </w:t>
            </w:r>
          </w:p>
          <w:p w:rsidR="002C2D01" w:rsidRDefault="002266A0" w:rsidP="00F56173">
            <w:pPr>
              <w:pStyle w:val="Listenabsatz"/>
              <w:numPr>
                <w:ilvl w:val="0"/>
                <w:numId w:val="7"/>
              </w:numPr>
              <w:rPr>
                <w:rFonts w:ascii="Verdana" w:hAnsi="Verdana"/>
              </w:rPr>
            </w:pPr>
            <w:r>
              <w:rPr>
                <w:rFonts w:ascii="Verdana" w:hAnsi="Verdana"/>
              </w:rPr>
              <w:t xml:space="preserve">Ziel: </w:t>
            </w:r>
            <w:r w:rsidR="002C2D01" w:rsidRPr="002C2D01">
              <w:rPr>
                <w:rFonts w:ascii="Verdana" w:hAnsi="Verdana"/>
              </w:rPr>
              <w:t>Interessen der Mitglieder durchzusetzen</w:t>
            </w:r>
            <w:r>
              <w:rPr>
                <w:rFonts w:ascii="Verdana" w:hAnsi="Verdana"/>
              </w:rPr>
              <w:t xml:space="preserve"> und Verbesserung zu erwirken</w:t>
            </w:r>
          </w:p>
          <w:p w:rsidR="002C2D01" w:rsidRDefault="002B33C5" w:rsidP="002C2D01">
            <w:pPr>
              <w:pStyle w:val="Listenabsatz"/>
              <w:numPr>
                <w:ilvl w:val="0"/>
                <w:numId w:val="7"/>
              </w:numPr>
              <w:rPr>
                <w:rFonts w:ascii="Verdana" w:hAnsi="Verdana"/>
              </w:rPr>
            </w:pPr>
            <w:r>
              <w:rPr>
                <w:rFonts w:ascii="Verdana" w:hAnsi="Verdana"/>
              </w:rPr>
              <w:t>Haben kein Mandat, nehmen nicht aktiv an der Politik teil</w:t>
            </w:r>
          </w:p>
          <w:p w:rsidR="002B33C5" w:rsidRDefault="002266A0" w:rsidP="002C2D01">
            <w:pPr>
              <w:pStyle w:val="Listenabsatz"/>
              <w:numPr>
                <w:ilvl w:val="0"/>
                <w:numId w:val="7"/>
              </w:numPr>
              <w:rPr>
                <w:rFonts w:ascii="Verdana" w:hAnsi="Verdana"/>
              </w:rPr>
            </w:pPr>
            <w:r>
              <w:rPr>
                <w:rFonts w:ascii="Verdana" w:hAnsi="Verdana"/>
              </w:rPr>
              <w:t>Keine Verpflichtung zu innerverbandlicher Demokratie (Abstimmungen, Wahlen)</w:t>
            </w:r>
          </w:p>
          <w:p w:rsidR="002266A0" w:rsidRPr="002C2D01" w:rsidRDefault="00F56173" w:rsidP="002266A0">
            <w:pPr>
              <w:pStyle w:val="Listenabsatz"/>
              <w:rPr>
                <w:rFonts w:ascii="Verdana" w:hAnsi="Verdana"/>
              </w:rPr>
            </w:pPr>
            <w:r w:rsidRPr="00F56173">
              <w:rPr>
                <w:rFonts w:ascii="Verdana" w:hAnsi="Verdana"/>
                <w:noProof/>
                <w:lang w:eastAsia="de-DE"/>
              </w:rPr>
              <mc:AlternateContent>
                <mc:Choice Requires="wps">
                  <w:drawing>
                    <wp:anchor distT="0" distB="0" distL="114300" distR="114300" simplePos="0" relativeHeight="251669504" behindDoc="0" locked="0" layoutInCell="1" allowOverlap="1" wp14:anchorId="3F0AB802" wp14:editId="1941F773">
                      <wp:simplePos x="0" y="0"/>
                      <wp:positionH relativeFrom="column">
                        <wp:posOffset>1189355</wp:posOffset>
                      </wp:positionH>
                      <wp:positionV relativeFrom="paragraph">
                        <wp:posOffset>162560</wp:posOffset>
                      </wp:positionV>
                      <wp:extent cx="642620" cy="499745"/>
                      <wp:effectExtent l="19050" t="0" r="43180" b="33655"/>
                      <wp:wrapNone/>
                      <wp:docPr id="3" name="Pfeil nach unten 3"/>
                      <wp:cNvGraphicFramePr/>
                      <a:graphic xmlns:a="http://schemas.openxmlformats.org/drawingml/2006/main">
                        <a:graphicData uri="http://schemas.microsoft.com/office/word/2010/wordprocessingShape">
                          <wps:wsp>
                            <wps:cNvSpPr/>
                            <wps:spPr>
                              <a:xfrm>
                                <a:off x="0" y="0"/>
                                <a:ext cx="642620" cy="499745"/>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3" o:spid="_x0000_s1026" type="#_x0000_t67" style="position:absolute;margin-left:93.65pt;margin-top:12.8pt;width:50.6pt;height:39.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" adj="10800" fillcolor="white [3212]" strokecolor="black [3213]"/>
                  </w:pict>
                </mc:Fallback>
              </mc:AlternateContent>
            </w:r>
          </w:p>
        </w:tc>
      </w:tr>
      <w:tr w:rsidR="000C3D21" w:rsidTr="000C3D21">
        <w:tc>
          <w:tcPr>
            <w:tcW w:w="4606" w:type="dxa"/>
          </w:tcPr>
          <w:p w:rsidR="000C3D21" w:rsidRDefault="002266A0" w:rsidP="002266A0">
            <w:pPr>
              <w:jc w:val="center"/>
              <w:rPr>
                <w:rFonts w:ascii="Verdana" w:hAnsi="Verdana"/>
              </w:rPr>
            </w:pPr>
            <w:r>
              <w:rPr>
                <w:rFonts w:ascii="Verdana" w:hAnsi="Verdana"/>
              </w:rPr>
              <w:t xml:space="preserve">Sie handeln unmittelbar </w:t>
            </w:r>
            <w:r w:rsidR="00F56173">
              <w:rPr>
                <w:rFonts w:ascii="Verdana" w:hAnsi="Verdana"/>
              </w:rPr>
              <w:t xml:space="preserve">(direkt) </w:t>
            </w:r>
            <w:r>
              <w:rPr>
                <w:rFonts w:ascii="Verdana" w:hAnsi="Verdana"/>
              </w:rPr>
              <w:t>im Auftrag des Volkes in allen politischen Bereichen</w:t>
            </w:r>
          </w:p>
        </w:tc>
        <w:tc>
          <w:tcPr>
            <w:tcW w:w="4606" w:type="dxa"/>
          </w:tcPr>
          <w:p w:rsidR="000C3D21" w:rsidRDefault="002266A0" w:rsidP="002266A0">
            <w:pPr>
              <w:jc w:val="center"/>
              <w:rPr>
                <w:rFonts w:ascii="Verdana" w:hAnsi="Verdana"/>
              </w:rPr>
            </w:pPr>
            <w:r>
              <w:rPr>
                <w:rFonts w:ascii="Verdana" w:hAnsi="Verdana"/>
              </w:rPr>
              <w:t>Sie handeln mittelbar</w:t>
            </w:r>
            <w:r w:rsidR="00F56173">
              <w:rPr>
                <w:rFonts w:ascii="Verdana" w:hAnsi="Verdana"/>
              </w:rPr>
              <w:t xml:space="preserve"> (nicht direkt, über Dritte)</w:t>
            </w:r>
            <w:r>
              <w:rPr>
                <w:rFonts w:ascii="Verdana" w:hAnsi="Verdana"/>
              </w:rPr>
              <w:t xml:space="preserve"> in einem politischen Bereich (z.B. Umwelt oder Wirtschaft oder Soziales)</w:t>
            </w:r>
          </w:p>
        </w:tc>
      </w:tr>
    </w:tbl>
    <w:p w:rsidR="000C3D21" w:rsidRDefault="007D4772">
      <w:pPr>
        <w:rPr>
          <w:rFonts w:ascii="Verdana" w:hAnsi="Verdana"/>
        </w:rPr>
      </w:pPr>
      <w:r>
        <w:rPr>
          <w:rFonts w:ascii="Verdana" w:hAnsi="Verdana"/>
          <w:noProof/>
          <w:lang w:eastAsia="de-DE"/>
        </w:rPr>
        <mc:AlternateContent>
          <mc:Choice Requires="wps">
            <w:drawing>
              <wp:anchor distT="0" distB="0" distL="114300" distR="114300" simplePos="0" relativeHeight="251671552" behindDoc="0" locked="0" layoutInCell="1" allowOverlap="1" wp14:anchorId="15579ECC" wp14:editId="5D73C79B">
                <wp:simplePos x="0" y="0"/>
                <wp:positionH relativeFrom="column">
                  <wp:posOffset>1357630</wp:posOffset>
                </wp:positionH>
                <wp:positionV relativeFrom="paragraph">
                  <wp:posOffset>64135</wp:posOffset>
                </wp:positionV>
                <wp:extent cx="2757170" cy="623570"/>
                <wp:effectExtent l="0" t="0" r="24130" b="24130"/>
                <wp:wrapNone/>
                <wp:docPr id="2" name="Nach oben gekrümmter Pfeil 2"/>
                <wp:cNvGraphicFramePr/>
                <a:graphic xmlns:a="http://schemas.openxmlformats.org/drawingml/2006/main">
                  <a:graphicData uri="http://schemas.microsoft.com/office/word/2010/wordprocessingShape">
                    <wps:wsp>
                      <wps:cNvSpPr/>
                      <wps:spPr>
                        <a:xfrm flipH="1">
                          <a:off x="0" y="0"/>
                          <a:ext cx="2757170" cy="62357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2" o:spid="_x0000_s1026" type="#_x0000_t104" style="position:absolute;margin-left:106.9pt;margin-top:5.05pt;width:217.1pt;height:49.1p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" adj="19157,20989,5400" fillcolor="#4f81bd [3204]" strokecolor="#243f60 [1604]" strokeweight="2pt"/>
            </w:pict>
          </mc:Fallback>
        </mc:AlternateContent>
      </w:r>
    </w:p>
    <w:p w:rsidR="000C3D21" w:rsidRDefault="000C3D21">
      <w:pPr>
        <w:rPr>
          <w:rFonts w:ascii="Verdana" w:hAnsi="Verdana"/>
        </w:rPr>
      </w:pPr>
    </w:p>
    <w:p w:rsidR="000C3D21" w:rsidRDefault="000C3D21">
      <w:pPr>
        <w:rPr>
          <w:rFonts w:ascii="Verdana" w:hAnsi="Verdana"/>
        </w:rPr>
      </w:pPr>
    </w:p>
    <w:p w:rsidR="007D4772" w:rsidRDefault="007D4772" w:rsidP="007D4772">
      <w:pPr>
        <w:jc w:val="center"/>
        <w:rPr>
          <w:rFonts w:ascii="Verdana" w:hAnsi="Verdana"/>
        </w:rPr>
      </w:pPr>
      <w:r w:rsidRPr="007D4772">
        <w:rPr>
          <w:rFonts w:ascii="Verdana" w:hAnsi="Verdana"/>
        </w:rPr>
        <w:t xml:space="preserve">Einflussnahme auf </w:t>
      </w:r>
      <w:r>
        <w:rPr>
          <w:rFonts w:ascii="Verdana" w:hAnsi="Verdana"/>
        </w:rPr>
        <w:t>wichtige Entscheidungen und Gesetze</w:t>
      </w:r>
    </w:p>
    <w:p w:rsidR="007533D1" w:rsidRDefault="007533D1" w:rsidP="007D4772">
      <w:pPr>
        <w:jc w:val="center"/>
        <w:rPr>
          <w:rFonts w:ascii="Verdana" w:hAnsi="Verdana"/>
        </w:rPr>
      </w:pPr>
      <w:r>
        <w:rPr>
          <w:rFonts w:ascii="Verdana" w:hAnsi="Verdana"/>
        </w:rPr>
        <w:t>Macht / Einfluss /Druck</w:t>
      </w:r>
    </w:p>
    <w:p w:rsidR="007D4772" w:rsidRDefault="007D4772">
      <w:pPr>
        <w:rPr>
          <w:rFonts w:ascii="Verdana" w:hAnsi="Verdana"/>
          <w:u w:val="single"/>
        </w:rPr>
      </w:pPr>
      <w:r>
        <w:rPr>
          <w:rFonts w:ascii="Verdana" w:hAnsi="Verdana"/>
          <w:u w:val="single"/>
        </w:rPr>
        <w:br w:type="page"/>
      </w:r>
    </w:p>
    <w:p w:rsidR="007D4772" w:rsidRPr="007D4772" w:rsidRDefault="007D4772" w:rsidP="007D4772">
      <w:pPr>
        <w:rPr>
          <w:rFonts w:ascii="Verdana" w:hAnsi="Verdana"/>
          <w:b/>
          <w:u w:val="single"/>
        </w:rPr>
      </w:pPr>
      <w:r>
        <w:rPr>
          <w:rFonts w:ascii="Verdana" w:hAnsi="Verdana"/>
          <w:b/>
          <w:u w:val="single"/>
        </w:rPr>
        <w:lastRenderedPageBreak/>
        <w:t>LÖSUNGSANSATZ</w:t>
      </w:r>
      <w:r w:rsidRPr="007D4772">
        <w:rPr>
          <w:rFonts w:ascii="Verdana" w:hAnsi="Verdana"/>
          <w:b/>
          <w:u w:val="single"/>
        </w:rPr>
        <w:t xml:space="preserve"> / Lobbyismus:</w:t>
      </w:r>
    </w:p>
    <w:p w:rsidR="007D4772" w:rsidRDefault="007D4772" w:rsidP="007D4772">
      <w:pPr>
        <w:pStyle w:val="Listenabsatz"/>
        <w:numPr>
          <w:ilvl w:val="0"/>
          <w:numId w:val="6"/>
        </w:numPr>
        <w:rPr>
          <w:rFonts w:ascii="Verdana" w:hAnsi="Verdana"/>
        </w:rPr>
      </w:pPr>
      <w:r>
        <w:rPr>
          <w:rFonts w:ascii="Verdana" w:hAnsi="Verdana"/>
        </w:rPr>
        <w:t>Lobby - Empfangshalle</w:t>
      </w:r>
    </w:p>
    <w:p w:rsidR="007D4772" w:rsidRDefault="007D4772" w:rsidP="007D4772">
      <w:pPr>
        <w:pStyle w:val="Listenabsatz"/>
        <w:numPr>
          <w:ilvl w:val="0"/>
          <w:numId w:val="6"/>
        </w:numPr>
        <w:rPr>
          <w:rFonts w:ascii="Verdana" w:hAnsi="Verdana"/>
        </w:rPr>
      </w:pPr>
      <w:r>
        <w:rPr>
          <w:rFonts w:ascii="Verdana" w:hAnsi="Verdana"/>
        </w:rPr>
        <w:t>Lobbying – seine Interessen vertreten</w:t>
      </w:r>
    </w:p>
    <w:p w:rsidR="007D4772" w:rsidRPr="00B15B7B" w:rsidRDefault="007D4772" w:rsidP="007D4772">
      <w:pPr>
        <w:pStyle w:val="Listenabsatz"/>
        <w:numPr>
          <w:ilvl w:val="0"/>
          <w:numId w:val="6"/>
        </w:numPr>
        <w:rPr>
          <w:rFonts w:ascii="Verdana" w:hAnsi="Verdana"/>
        </w:rPr>
      </w:pPr>
      <w:r w:rsidRPr="00B15B7B">
        <w:rPr>
          <w:rFonts w:ascii="Verdana" w:hAnsi="Verdana"/>
        </w:rPr>
        <w:t>Gute und sachliche Argumente für seinen Standpunkt</w:t>
      </w:r>
      <w:r>
        <w:rPr>
          <w:rFonts w:ascii="Verdana" w:hAnsi="Verdana"/>
        </w:rPr>
        <w:t xml:space="preserve"> sammeln</w:t>
      </w:r>
    </w:p>
    <w:p w:rsidR="007D4772" w:rsidRDefault="007D4772" w:rsidP="007D4772">
      <w:pPr>
        <w:pStyle w:val="Listenabsatz"/>
        <w:numPr>
          <w:ilvl w:val="0"/>
          <w:numId w:val="6"/>
        </w:numPr>
        <w:rPr>
          <w:rFonts w:ascii="Verdana" w:hAnsi="Verdana"/>
        </w:rPr>
      </w:pPr>
      <w:r>
        <w:rPr>
          <w:rFonts w:ascii="Verdana" w:hAnsi="Verdana"/>
        </w:rPr>
        <w:t xml:space="preserve">Verbände, Organisationen oder Verbände </w:t>
      </w:r>
    </w:p>
    <w:p w:rsidR="007D4772" w:rsidRPr="00B15B7B" w:rsidRDefault="007D4772" w:rsidP="007D4772">
      <w:pPr>
        <w:pStyle w:val="Listenabsatz"/>
        <w:numPr>
          <w:ilvl w:val="0"/>
          <w:numId w:val="6"/>
        </w:numPr>
        <w:rPr>
          <w:rFonts w:ascii="Verdana" w:hAnsi="Verdana"/>
        </w:rPr>
      </w:pPr>
      <w:r w:rsidRPr="00B15B7B">
        <w:rPr>
          <w:rFonts w:ascii="Verdana" w:hAnsi="Verdana"/>
        </w:rPr>
        <w:t>Recherche, Analyse und Zusammenfassung der Fakten</w:t>
      </w:r>
    </w:p>
    <w:p w:rsidR="007D4772" w:rsidRPr="00B15B7B" w:rsidRDefault="007D4772" w:rsidP="007D4772">
      <w:pPr>
        <w:pStyle w:val="Listenabsatz"/>
        <w:numPr>
          <w:ilvl w:val="0"/>
          <w:numId w:val="6"/>
        </w:numPr>
        <w:rPr>
          <w:rFonts w:ascii="Verdana" w:hAnsi="Verdana"/>
        </w:rPr>
      </w:pPr>
      <w:r w:rsidRPr="00B15B7B">
        <w:rPr>
          <w:rFonts w:ascii="Verdana" w:hAnsi="Verdana"/>
        </w:rPr>
        <w:t>Lobbying in der EU – Lobbyisten aus der Wirtschaft (große Unternehmen, Umweltorganisationen, Organisationen für Menschenrechte)</w:t>
      </w:r>
    </w:p>
    <w:p w:rsidR="007D4772" w:rsidRDefault="007D4772">
      <w:pPr>
        <w:rPr>
          <w:rFonts w:ascii="Verdana" w:hAnsi="Verdana"/>
          <w:b/>
          <w:u w:val="single"/>
        </w:rPr>
      </w:pPr>
    </w:p>
    <w:p w:rsidR="000F01F3" w:rsidRPr="00DB3FC1" w:rsidRDefault="000F01F3">
      <w:pPr>
        <w:rPr>
          <w:rFonts w:ascii="Verdana" w:hAnsi="Verdana"/>
          <w:b/>
          <w:u w:val="single"/>
        </w:rPr>
      </w:pPr>
      <w:r w:rsidRPr="00DB3FC1">
        <w:rPr>
          <w:rFonts w:ascii="Verdana" w:hAnsi="Verdana"/>
          <w:b/>
          <w:u w:val="single"/>
        </w:rPr>
        <w:t>Pro- und Contra-Argumente</w:t>
      </w:r>
    </w:p>
    <w:tbl>
      <w:tblPr>
        <w:tblStyle w:val="Tabellenraster"/>
        <w:tblW w:w="0" w:type="auto"/>
        <w:tblLook w:val="04A0" w:firstRow="1" w:lastRow="0" w:firstColumn="1" w:lastColumn="0" w:noHBand="0" w:noVBand="1"/>
      </w:tblPr>
      <w:tblGrid>
        <w:gridCol w:w="4606"/>
        <w:gridCol w:w="4606"/>
      </w:tblGrid>
      <w:tr w:rsidR="000F01F3" w:rsidRPr="00DC4287" w:rsidTr="000F01F3">
        <w:tc>
          <w:tcPr>
            <w:tcW w:w="4606" w:type="dxa"/>
          </w:tcPr>
          <w:p w:rsidR="000F01F3" w:rsidRPr="00DC4287" w:rsidRDefault="000F01F3" w:rsidP="00DB3FC1">
            <w:pPr>
              <w:jc w:val="center"/>
              <w:rPr>
                <w:rFonts w:ascii="Verdana" w:hAnsi="Verdana"/>
                <w:b/>
                <w:caps/>
              </w:rPr>
            </w:pPr>
            <w:r w:rsidRPr="00DC4287">
              <w:rPr>
                <w:rFonts w:ascii="Verdana" w:hAnsi="Verdana"/>
                <w:b/>
                <w:caps/>
              </w:rPr>
              <w:t>Pro</w:t>
            </w:r>
          </w:p>
        </w:tc>
        <w:tc>
          <w:tcPr>
            <w:tcW w:w="4606" w:type="dxa"/>
          </w:tcPr>
          <w:p w:rsidR="000F01F3" w:rsidRPr="00DC4287" w:rsidRDefault="000F01F3" w:rsidP="00DB3FC1">
            <w:pPr>
              <w:jc w:val="center"/>
              <w:rPr>
                <w:rFonts w:ascii="Verdana" w:hAnsi="Verdana"/>
                <w:b/>
                <w:caps/>
              </w:rPr>
            </w:pPr>
            <w:r w:rsidRPr="00DC4287">
              <w:rPr>
                <w:rFonts w:ascii="Verdana" w:hAnsi="Verdana"/>
                <w:b/>
                <w:caps/>
              </w:rPr>
              <w:t>Contra</w:t>
            </w:r>
          </w:p>
        </w:tc>
      </w:tr>
      <w:tr w:rsidR="000F01F3" w:rsidRPr="003344CA" w:rsidTr="000F01F3">
        <w:tc>
          <w:tcPr>
            <w:tcW w:w="4606" w:type="dxa"/>
          </w:tcPr>
          <w:p w:rsidR="000F01F3" w:rsidRPr="003344CA" w:rsidRDefault="000F01F3" w:rsidP="000F01F3">
            <w:pPr>
              <w:pStyle w:val="Listenabsatz"/>
              <w:numPr>
                <w:ilvl w:val="0"/>
                <w:numId w:val="9"/>
              </w:numPr>
              <w:rPr>
                <w:rFonts w:ascii="Verdana" w:hAnsi="Verdana"/>
              </w:rPr>
            </w:pPr>
            <w:r w:rsidRPr="003344CA">
              <w:rPr>
                <w:rFonts w:ascii="Verdana" w:hAnsi="Verdana"/>
              </w:rPr>
              <w:t xml:space="preserve">Lobbyisten sind Fachleute, kennen sich auf ihrem Gebiet sehr gut aus </w:t>
            </w:r>
            <w:r w:rsidRPr="003344CA">
              <w:rPr>
                <w:rFonts w:ascii="Verdana" w:hAnsi="Verdana"/>
              </w:rPr>
              <w:sym w:font="Wingdings" w:char="F0E0"/>
            </w:r>
            <w:r w:rsidRPr="003344CA">
              <w:rPr>
                <w:rFonts w:ascii="Verdana" w:hAnsi="Verdana"/>
              </w:rPr>
              <w:t xml:space="preserve"> Politiker</w:t>
            </w:r>
            <w:r w:rsidR="00DC4287" w:rsidRPr="003344CA">
              <w:rPr>
                <w:rFonts w:ascii="Verdana" w:hAnsi="Verdana"/>
              </w:rPr>
              <w:t xml:space="preserve"> greifen auf Fachwissen zurück,</w:t>
            </w:r>
            <w:r w:rsidRPr="003344CA">
              <w:rPr>
                <w:rFonts w:ascii="Verdana" w:hAnsi="Verdana"/>
              </w:rPr>
              <w:t xml:space="preserve"> können sich nicht in jedem Themenfeld auskennen</w:t>
            </w:r>
          </w:p>
          <w:p w:rsidR="000F01F3" w:rsidRPr="003344CA" w:rsidRDefault="00DC4287" w:rsidP="000F01F3">
            <w:pPr>
              <w:pStyle w:val="Listenabsatz"/>
              <w:numPr>
                <w:ilvl w:val="0"/>
                <w:numId w:val="9"/>
              </w:numPr>
              <w:rPr>
                <w:rFonts w:ascii="Verdana" w:hAnsi="Verdana"/>
              </w:rPr>
            </w:pPr>
            <w:r w:rsidRPr="003344CA">
              <w:rPr>
                <w:rFonts w:ascii="Verdana" w:hAnsi="Verdana"/>
              </w:rPr>
              <w:t>Lobbyisten bera</w:t>
            </w:r>
            <w:r w:rsidR="000F01F3" w:rsidRPr="003344CA">
              <w:rPr>
                <w:rFonts w:ascii="Verdana" w:hAnsi="Verdana"/>
              </w:rPr>
              <w:t>ten Politiker</w:t>
            </w:r>
          </w:p>
          <w:p w:rsidR="000F01F3" w:rsidRPr="003344CA" w:rsidRDefault="000F01F3" w:rsidP="000F01F3">
            <w:pPr>
              <w:pStyle w:val="Listenabsatz"/>
              <w:numPr>
                <w:ilvl w:val="0"/>
                <w:numId w:val="9"/>
              </w:numPr>
              <w:rPr>
                <w:rFonts w:ascii="Verdana" w:hAnsi="Verdana"/>
              </w:rPr>
            </w:pPr>
            <w:r w:rsidRPr="003344CA">
              <w:rPr>
                <w:rFonts w:ascii="Verdana" w:hAnsi="Verdana"/>
              </w:rPr>
              <w:t>Sind Mittler zwischen (einem Teil) der Gesellschaft und dem Staat</w:t>
            </w:r>
            <w:r w:rsidR="00DC4287" w:rsidRPr="003344CA">
              <w:rPr>
                <w:rFonts w:ascii="Verdana" w:hAnsi="Verdana"/>
              </w:rPr>
              <w:t xml:space="preserve"> </w:t>
            </w:r>
            <w:r w:rsidR="00DC4287" w:rsidRPr="003344CA">
              <w:rPr>
                <w:rFonts w:ascii="Verdana" w:hAnsi="Verdana"/>
              </w:rPr>
              <w:sym w:font="Wingdings" w:char="F0E0"/>
            </w:r>
            <w:r w:rsidR="00DC4287" w:rsidRPr="003344CA">
              <w:rPr>
                <w:rFonts w:ascii="Verdana" w:hAnsi="Verdana"/>
              </w:rPr>
              <w:t xml:space="preserve"> fördern die Arbeits-, Lebens- und </w:t>
            </w:r>
            <w:proofErr w:type="spellStart"/>
            <w:r w:rsidR="00DC4287" w:rsidRPr="003344CA">
              <w:rPr>
                <w:rFonts w:ascii="Verdana" w:hAnsi="Verdana"/>
              </w:rPr>
              <w:t>Wirtschafts</w:t>
            </w:r>
            <w:r w:rsidR="00DC4287" w:rsidRPr="003344CA">
              <w:rPr>
                <w:rFonts w:ascii="Verdana" w:hAnsi="Verdana"/>
              </w:rPr>
              <w:softHyphen/>
              <w:t>bedingungen</w:t>
            </w:r>
            <w:proofErr w:type="spellEnd"/>
          </w:p>
          <w:p w:rsidR="003344CA" w:rsidRPr="003344CA" w:rsidRDefault="003344CA" w:rsidP="000F01F3">
            <w:pPr>
              <w:pStyle w:val="Listenabsatz"/>
              <w:numPr>
                <w:ilvl w:val="0"/>
                <w:numId w:val="9"/>
              </w:numPr>
              <w:rPr>
                <w:rFonts w:ascii="Verdana" w:hAnsi="Verdana"/>
              </w:rPr>
            </w:pPr>
            <w:r w:rsidRPr="003344CA">
              <w:rPr>
                <w:rFonts w:ascii="Verdana" w:hAnsi="Verdana"/>
              </w:rPr>
              <w:t>Einflussnahme auf politische Entscheidungen</w:t>
            </w:r>
          </w:p>
          <w:p w:rsidR="000F01F3" w:rsidRPr="003344CA" w:rsidRDefault="000F01F3" w:rsidP="000F01F3">
            <w:pPr>
              <w:pStyle w:val="Listenabsatz"/>
              <w:numPr>
                <w:ilvl w:val="0"/>
                <w:numId w:val="9"/>
              </w:numPr>
              <w:rPr>
                <w:rFonts w:ascii="Verdana" w:hAnsi="Verdana"/>
              </w:rPr>
            </w:pPr>
            <w:r w:rsidRPr="003344CA">
              <w:rPr>
                <w:rFonts w:ascii="Verdana" w:hAnsi="Verdana"/>
              </w:rPr>
              <w:t>Entlasten den Staat, weil sie die Themenfelder aufbereiten</w:t>
            </w:r>
          </w:p>
          <w:p w:rsidR="000F01F3" w:rsidRPr="003344CA" w:rsidRDefault="000F01F3" w:rsidP="000F01F3">
            <w:pPr>
              <w:rPr>
                <w:rFonts w:ascii="Verdana" w:eastAsia="Times New Roman" w:hAnsi="Verdana" w:cs="Arial"/>
                <w:lang w:eastAsia="de-DE"/>
              </w:rPr>
            </w:pPr>
          </w:p>
        </w:tc>
        <w:tc>
          <w:tcPr>
            <w:tcW w:w="4606" w:type="dxa"/>
          </w:tcPr>
          <w:p w:rsidR="000F01F3" w:rsidRPr="003344CA" w:rsidRDefault="00E00953" w:rsidP="000F01F3">
            <w:pPr>
              <w:pStyle w:val="Listenabsatz"/>
              <w:numPr>
                <w:ilvl w:val="0"/>
                <w:numId w:val="9"/>
              </w:numPr>
              <w:rPr>
                <w:rFonts w:ascii="Verdana" w:eastAsia="Times New Roman" w:hAnsi="Verdana" w:cs="Times New Roman"/>
                <w:lang w:eastAsia="de-DE"/>
              </w:rPr>
            </w:pPr>
            <w:r w:rsidRPr="003344CA">
              <w:rPr>
                <w:rFonts w:ascii="Verdana" w:eastAsia="Times New Roman" w:hAnsi="Verdana" w:cs="Tahoma"/>
                <w:lang w:eastAsia="de-DE"/>
              </w:rPr>
              <w:t xml:space="preserve">Einseitige </w:t>
            </w:r>
            <w:r w:rsidR="000F01F3" w:rsidRPr="003344CA">
              <w:rPr>
                <w:rFonts w:ascii="Verdana" w:eastAsia="Times New Roman" w:hAnsi="Verdana" w:cs="Tahoma"/>
                <w:lang w:eastAsia="de-DE"/>
              </w:rPr>
              <w:t xml:space="preserve">Einflussnahme auf die Politik (insbesondere auf die Gesetzgebung) </w:t>
            </w:r>
          </w:p>
          <w:p w:rsidR="004955A8" w:rsidRPr="003344CA" w:rsidRDefault="004955A8" w:rsidP="000F01F3">
            <w:pPr>
              <w:pStyle w:val="Listenabsatz"/>
              <w:numPr>
                <w:ilvl w:val="0"/>
                <w:numId w:val="9"/>
              </w:numPr>
              <w:rPr>
                <w:rFonts w:ascii="Verdana" w:eastAsia="Times New Roman" w:hAnsi="Verdana" w:cs="Times New Roman"/>
                <w:lang w:eastAsia="de-DE"/>
              </w:rPr>
            </w:pPr>
            <w:r w:rsidRPr="003344CA">
              <w:rPr>
                <w:rFonts w:ascii="Verdana" w:hAnsi="Verdana"/>
              </w:rPr>
              <w:t>Interessengesteuert, haben deshalb nicht den wissenschaftlichen Anspruch</w:t>
            </w:r>
            <w:r w:rsidR="0070046C" w:rsidRPr="003344CA">
              <w:rPr>
                <w:rFonts w:ascii="Verdana" w:hAnsi="Verdana"/>
              </w:rPr>
              <w:t xml:space="preserve"> </w:t>
            </w:r>
            <w:r w:rsidR="0070046C" w:rsidRPr="003344CA">
              <w:rPr>
                <w:rFonts w:ascii="Verdana" w:hAnsi="Verdana"/>
              </w:rPr>
              <w:sym w:font="Wingdings" w:char="F0E0"/>
            </w:r>
            <w:r w:rsidR="0070046C" w:rsidRPr="003344CA">
              <w:rPr>
                <w:rFonts w:ascii="Verdana" w:hAnsi="Verdana"/>
              </w:rPr>
              <w:t xml:space="preserve"> zeigen nicht beide Seiten auf</w:t>
            </w:r>
          </w:p>
          <w:p w:rsidR="003344CA" w:rsidRPr="003344CA" w:rsidRDefault="003344CA" w:rsidP="000F01F3">
            <w:pPr>
              <w:pStyle w:val="Listenabsatz"/>
              <w:numPr>
                <w:ilvl w:val="0"/>
                <w:numId w:val="9"/>
              </w:numPr>
              <w:rPr>
                <w:rFonts w:ascii="Verdana" w:eastAsia="Times New Roman" w:hAnsi="Verdana" w:cs="Times New Roman"/>
                <w:lang w:eastAsia="de-DE"/>
              </w:rPr>
            </w:pPr>
            <w:r w:rsidRPr="003344CA">
              <w:rPr>
                <w:rFonts w:ascii="Verdana" w:hAnsi="Verdana"/>
              </w:rPr>
              <w:t xml:space="preserve">Nicht unbedingt </w:t>
            </w:r>
            <w:r w:rsidRPr="003344CA">
              <w:rPr>
                <w:rFonts w:ascii="Verdana" w:hAnsi="Verdana"/>
              </w:rPr>
              <w:t>am Allgemeinwohl interessiert</w:t>
            </w:r>
          </w:p>
          <w:p w:rsidR="000F01F3" w:rsidRPr="003344CA" w:rsidRDefault="000F01F3" w:rsidP="000F01F3">
            <w:pPr>
              <w:pStyle w:val="Listenabsatz"/>
              <w:numPr>
                <w:ilvl w:val="0"/>
                <w:numId w:val="9"/>
              </w:numPr>
              <w:rPr>
                <w:rFonts w:ascii="Verdana" w:eastAsia="Times New Roman" w:hAnsi="Verdana" w:cs="Times New Roman"/>
                <w:lang w:eastAsia="de-DE"/>
              </w:rPr>
            </w:pPr>
            <w:r w:rsidRPr="003344CA">
              <w:rPr>
                <w:rFonts w:ascii="Verdana" w:eastAsia="Times New Roman" w:hAnsi="Verdana" w:cs="Tahoma"/>
                <w:lang w:eastAsia="de-DE"/>
              </w:rPr>
              <w:t>Gefahr der Korruption</w:t>
            </w:r>
          </w:p>
          <w:p w:rsidR="000F01F3" w:rsidRPr="003344CA" w:rsidRDefault="000F01F3" w:rsidP="000F01F3">
            <w:pPr>
              <w:pStyle w:val="Listenabsatz"/>
              <w:numPr>
                <w:ilvl w:val="0"/>
                <w:numId w:val="9"/>
              </w:numPr>
              <w:rPr>
                <w:rFonts w:ascii="Verdana" w:eastAsia="Times New Roman" w:hAnsi="Verdana" w:cs="Times New Roman"/>
                <w:lang w:eastAsia="de-DE"/>
              </w:rPr>
            </w:pPr>
            <w:r w:rsidRPr="003344CA">
              <w:rPr>
                <w:rFonts w:ascii="Verdana" w:eastAsia="Times New Roman" w:hAnsi="Verdana" w:cs="Tahoma"/>
                <w:lang w:eastAsia="de-DE"/>
              </w:rPr>
              <w:t>Ev. Verletzung der demokratischen Grundsätze durch zu starke Einflussnahme.</w:t>
            </w:r>
          </w:p>
          <w:p w:rsidR="000F01F3" w:rsidRPr="003344CA" w:rsidRDefault="003344CA" w:rsidP="000F01F3">
            <w:pPr>
              <w:pStyle w:val="Listenabsatz"/>
              <w:numPr>
                <w:ilvl w:val="0"/>
                <w:numId w:val="9"/>
              </w:numPr>
              <w:rPr>
                <w:rFonts w:ascii="Verdana" w:eastAsia="Times New Roman" w:hAnsi="Verdana" w:cs="Times New Roman"/>
                <w:lang w:eastAsia="de-DE"/>
              </w:rPr>
            </w:pPr>
            <w:r w:rsidRPr="003344CA">
              <w:rPr>
                <w:rFonts w:ascii="Verdana" w:hAnsi="Verdana"/>
              </w:rPr>
              <w:t>Durchsetzung einzelner Interessen mächtige</w:t>
            </w:r>
            <w:r>
              <w:rPr>
                <w:rFonts w:ascii="Verdana" w:hAnsi="Verdana"/>
              </w:rPr>
              <w:t>r</w:t>
            </w:r>
            <w:r w:rsidRPr="003344CA">
              <w:rPr>
                <w:rFonts w:ascii="Verdana" w:hAnsi="Verdana"/>
              </w:rPr>
              <w:t xml:space="preserve"> Verbände</w:t>
            </w:r>
            <w:r w:rsidR="000F01F3" w:rsidRPr="003344CA">
              <w:rPr>
                <w:rFonts w:ascii="Verdana" w:eastAsia="Times New Roman" w:hAnsi="Verdana" w:cs="Arial"/>
                <w:lang w:eastAsia="de-DE"/>
              </w:rPr>
              <w:t xml:space="preserve">, ev. </w:t>
            </w:r>
            <w:r w:rsidR="00F56173" w:rsidRPr="003344CA">
              <w:rPr>
                <w:rFonts w:ascii="Verdana" w:eastAsia="Times New Roman" w:hAnsi="Verdana" w:cs="Arial"/>
                <w:lang w:eastAsia="de-DE"/>
              </w:rPr>
              <w:t xml:space="preserve">vernachlässigen Parlamentarier andere </w:t>
            </w:r>
            <w:r w:rsidR="000F01F3" w:rsidRPr="003344CA">
              <w:rPr>
                <w:rFonts w:ascii="Verdana" w:eastAsia="Times New Roman" w:hAnsi="Verdana" w:cs="Arial"/>
                <w:lang w:eastAsia="de-DE"/>
              </w:rPr>
              <w:t xml:space="preserve">Interessen, </w:t>
            </w:r>
            <w:r w:rsidR="00F56173" w:rsidRPr="003344CA">
              <w:rPr>
                <w:rFonts w:ascii="Verdana" w:eastAsia="Times New Roman" w:hAnsi="Verdana" w:cs="Arial"/>
                <w:lang w:eastAsia="de-DE"/>
              </w:rPr>
              <w:t>z.</w:t>
            </w:r>
            <w:r w:rsidR="00DC4287" w:rsidRPr="003344CA">
              <w:rPr>
                <w:rFonts w:ascii="Verdana" w:eastAsia="Times New Roman" w:hAnsi="Verdana" w:cs="Arial"/>
                <w:lang w:eastAsia="de-DE"/>
              </w:rPr>
              <w:t>B</w:t>
            </w:r>
            <w:r w:rsidR="00F56173" w:rsidRPr="003344CA">
              <w:rPr>
                <w:rFonts w:ascii="Verdana" w:eastAsia="Times New Roman" w:hAnsi="Verdana" w:cs="Arial"/>
                <w:lang w:eastAsia="de-DE"/>
              </w:rPr>
              <w:t xml:space="preserve">. von Verbänden, </w:t>
            </w:r>
            <w:r w:rsidR="000F01F3" w:rsidRPr="003344CA">
              <w:rPr>
                <w:rFonts w:ascii="Verdana" w:eastAsia="Times New Roman" w:hAnsi="Verdana" w:cs="Arial"/>
                <w:lang w:eastAsia="de-DE"/>
              </w:rPr>
              <w:t>die keine starke Lobby haben</w:t>
            </w:r>
            <w:r>
              <w:rPr>
                <w:rFonts w:ascii="Verdana" w:eastAsia="Times New Roman" w:hAnsi="Verdana" w:cs="Arial"/>
                <w:lang w:eastAsia="de-DE"/>
              </w:rPr>
              <w:t xml:space="preserve"> </w:t>
            </w:r>
            <w:r>
              <w:rPr>
                <w:rFonts w:ascii="Verdana" w:hAnsi="Verdana"/>
              </w:rPr>
              <w:t xml:space="preserve">oder </w:t>
            </w:r>
            <w:bookmarkStart w:id="0" w:name="_GoBack"/>
            <w:bookmarkEnd w:id="0"/>
            <w:r w:rsidRPr="003344CA">
              <w:rPr>
                <w:rFonts w:ascii="Verdana" w:hAnsi="Verdana"/>
              </w:rPr>
              <w:t>die Interessen von Nichtorganisierten</w:t>
            </w:r>
          </w:p>
          <w:p w:rsidR="000F01F3" w:rsidRPr="003344CA" w:rsidRDefault="000F01F3">
            <w:pPr>
              <w:rPr>
                <w:rFonts w:ascii="Verdana" w:hAnsi="Verdana"/>
              </w:rPr>
            </w:pPr>
          </w:p>
          <w:p w:rsidR="000F01F3" w:rsidRPr="003344CA" w:rsidRDefault="000F01F3">
            <w:pPr>
              <w:rPr>
                <w:rFonts w:ascii="Verdana" w:hAnsi="Verdana"/>
              </w:rPr>
            </w:pPr>
          </w:p>
        </w:tc>
      </w:tr>
    </w:tbl>
    <w:p w:rsidR="000C3D21" w:rsidRDefault="000C3D21">
      <w:pPr>
        <w:rPr>
          <w:rFonts w:ascii="Verdana" w:hAnsi="Verdana"/>
        </w:rPr>
      </w:pPr>
      <w:r>
        <w:rPr>
          <w:rFonts w:ascii="Verdana" w:hAnsi="Verdana"/>
        </w:rPr>
        <w:br w:type="page"/>
      </w:r>
    </w:p>
    <w:p w:rsidR="00B90E17" w:rsidRPr="00405213" w:rsidRDefault="00B90E17" w:rsidP="00405213">
      <w:pPr>
        <w:spacing w:after="0" w:line="240" w:lineRule="auto"/>
        <w:rPr>
          <w:rFonts w:ascii="Verdana" w:hAnsi="Verdana"/>
          <w:b/>
          <w:u w:val="single"/>
        </w:rPr>
      </w:pPr>
      <w:r w:rsidRPr="00405213">
        <w:rPr>
          <w:rFonts w:ascii="Verdana" w:hAnsi="Verdana"/>
          <w:b/>
          <w:u w:val="single"/>
        </w:rPr>
        <w:lastRenderedPageBreak/>
        <w:t>Quellen</w:t>
      </w:r>
      <w:r w:rsidR="008E2EAE">
        <w:rPr>
          <w:rFonts w:ascii="Verdana" w:hAnsi="Verdana"/>
          <w:b/>
          <w:u w:val="single"/>
        </w:rPr>
        <w:t xml:space="preserve"> und </w:t>
      </w:r>
      <w:proofErr w:type="spellStart"/>
      <w:r w:rsidR="008E2EAE">
        <w:rPr>
          <w:rFonts w:ascii="Verdana" w:hAnsi="Verdana"/>
          <w:b/>
          <w:u w:val="single"/>
        </w:rPr>
        <w:t>weizerführendes</w:t>
      </w:r>
      <w:proofErr w:type="spellEnd"/>
      <w:r w:rsidR="008E2EAE">
        <w:rPr>
          <w:rFonts w:ascii="Verdana" w:hAnsi="Verdana"/>
          <w:b/>
          <w:u w:val="single"/>
        </w:rPr>
        <w:t xml:space="preserve"> Material</w:t>
      </w:r>
      <w:r w:rsidRPr="00405213">
        <w:rPr>
          <w:rFonts w:ascii="Verdana" w:hAnsi="Verdana"/>
          <w:b/>
          <w:u w:val="single"/>
        </w:rPr>
        <w:t>:</w:t>
      </w:r>
    </w:p>
    <w:p w:rsidR="00405213" w:rsidRDefault="00405213" w:rsidP="00405213">
      <w:pPr>
        <w:spacing w:after="0" w:line="240" w:lineRule="auto"/>
        <w:rPr>
          <w:rFonts w:ascii="Verdana" w:hAnsi="Verdana"/>
        </w:rPr>
      </w:pPr>
    </w:p>
    <w:p w:rsidR="00B90E17" w:rsidRPr="00AD7D36" w:rsidRDefault="00B90E17" w:rsidP="00405213">
      <w:pPr>
        <w:spacing w:after="0" w:line="240" w:lineRule="auto"/>
        <w:rPr>
          <w:rFonts w:ascii="Verdana" w:hAnsi="Verdana"/>
          <w:b/>
          <w:u w:val="single"/>
        </w:rPr>
      </w:pPr>
      <w:r w:rsidRPr="00AD7D36">
        <w:rPr>
          <w:rFonts w:ascii="Verdana" w:hAnsi="Verdana"/>
          <w:b/>
          <w:u w:val="single"/>
        </w:rPr>
        <w:t xml:space="preserve">Links: </w:t>
      </w:r>
    </w:p>
    <w:p w:rsidR="002935FD" w:rsidRPr="00405213" w:rsidRDefault="00B90E17" w:rsidP="00AD7D36">
      <w:pPr>
        <w:pStyle w:val="Listenabsatz"/>
        <w:numPr>
          <w:ilvl w:val="0"/>
          <w:numId w:val="1"/>
        </w:numPr>
        <w:spacing w:after="0" w:line="240" w:lineRule="auto"/>
        <w:jc w:val="both"/>
        <w:rPr>
          <w:rFonts w:ascii="Verdana" w:hAnsi="Verdana"/>
        </w:rPr>
      </w:pPr>
      <w:r w:rsidRPr="00405213">
        <w:rPr>
          <w:rFonts w:ascii="Verdana" w:hAnsi="Verdana"/>
        </w:rPr>
        <w:t>Gute Karikaturen bietet die Broschüre der Landeszentrale für politische Bildung Baden-Württemberg, „</w:t>
      </w:r>
      <w:hyperlink r:id="rId18" w:history="1">
        <w:r w:rsidRPr="00405213">
          <w:rPr>
            <w:rStyle w:val="Hyperlink"/>
            <w:rFonts w:ascii="Verdana" w:hAnsi="Verdana"/>
          </w:rPr>
          <w:t>Die Mächtigen der Republik</w:t>
        </w:r>
      </w:hyperlink>
      <w:r w:rsidRPr="00405213">
        <w:rPr>
          <w:rFonts w:ascii="Verdana" w:hAnsi="Verdana"/>
        </w:rPr>
        <w:t>“</w:t>
      </w:r>
    </w:p>
    <w:p w:rsidR="00405213" w:rsidRDefault="007B77C4" w:rsidP="00AD7D36">
      <w:pPr>
        <w:pStyle w:val="Listenabsatz"/>
        <w:numPr>
          <w:ilvl w:val="0"/>
          <w:numId w:val="1"/>
        </w:numPr>
        <w:spacing w:after="0" w:line="240" w:lineRule="auto"/>
        <w:jc w:val="both"/>
        <w:outlineLvl w:val="0"/>
        <w:rPr>
          <w:rFonts w:ascii="Verdana" w:eastAsia="Times New Roman" w:hAnsi="Verdana" w:cs="Times New Roman"/>
          <w:bCs/>
          <w:kern w:val="36"/>
          <w:lang w:eastAsia="de-DE"/>
        </w:rPr>
      </w:pPr>
      <w:hyperlink r:id="rId19" w:history="1">
        <w:proofErr w:type="spellStart"/>
        <w:r w:rsidR="00405213" w:rsidRPr="006A6841">
          <w:rPr>
            <w:rStyle w:val="Hyperlink"/>
            <w:rFonts w:ascii="Verdana" w:eastAsia="Times New Roman" w:hAnsi="Verdana" w:cs="Times New Roman"/>
            <w:bCs/>
            <w:kern w:val="36"/>
            <w:lang w:eastAsia="de-DE"/>
          </w:rPr>
          <w:t>LobbyControl</w:t>
        </w:r>
        <w:proofErr w:type="spellEnd"/>
      </w:hyperlink>
      <w:r w:rsidR="00405213" w:rsidRPr="006A6841">
        <w:rPr>
          <w:rFonts w:ascii="Verdana" w:eastAsia="Times New Roman" w:hAnsi="Verdana" w:cs="Times New Roman"/>
          <w:bCs/>
          <w:kern w:val="36"/>
          <w:lang w:eastAsia="de-DE"/>
        </w:rPr>
        <w:t xml:space="preserve"> </w:t>
      </w:r>
      <w:r w:rsidR="006A6841" w:rsidRPr="006A6841">
        <w:rPr>
          <w:rFonts w:ascii="Verdana" w:eastAsia="Times New Roman" w:hAnsi="Verdana" w:cs="Times New Roman"/>
          <w:bCs/>
          <w:kern w:val="36"/>
          <w:lang w:eastAsia="de-DE"/>
        </w:rPr>
        <w:t xml:space="preserve">recherchiert zum Thema „Lobbyismus“ und erstellt </w:t>
      </w:r>
      <w:hyperlink r:id="rId20" w:history="1">
        <w:r w:rsidR="006A6841" w:rsidRPr="006A6841">
          <w:rPr>
            <w:rStyle w:val="Hyperlink"/>
            <w:rFonts w:ascii="Verdana" w:eastAsia="Times New Roman" w:hAnsi="Verdana" w:cs="Times New Roman"/>
            <w:bCs/>
            <w:kern w:val="36"/>
            <w:lang w:eastAsia="de-DE"/>
          </w:rPr>
          <w:t>Jahresberichte</w:t>
        </w:r>
      </w:hyperlink>
      <w:r w:rsidR="006A6841" w:rsidRPr="006A6841">
        <w:rPr>
          <w:rFonts w:ascii="Verdana" w:eastAsia="Times New Roman" w:hAnsi="Verdana" w:cs="Times New Roman"/>
          <w:bCs/>
          <w:kern w:val="36"/>
          <w:lang w:eastAsia="de-DE"/>
        </w:rPr>
        <w:t xml:space="preserve">. </w:t>
      </w:r>
    </w:p>
    <w:p w:rsidR="006A6841" w:rsidRDefault="006A6841" w:rsidP="00AD7D36">
      <w:pPr>
        <w:pStyle w:val="Listenabsatz"/>
        <w:numPr>
          <w:ilvl w:val="0"/>
          <w:numId w:val="1"/>
        </w:numPr>
        <w:spacing w:after="0" w:line="240" w:lineRule="auto"/>
        <w:jc w:val="both"/>
        <w:outlineLvl w:val="0"/>
        <w:rPr>
          <w:rFonts w:ascii="Verdana" w:eastAsia="Times New Roman" w:hAnsi="Verdana" w:cs="Times New Roman"/>
          <w:bCs/>
          <w:kern w:val="36"/>
          <w:lang w:eastAsia="de-DE"/>
        </w:rPr>
      </w:pPr>
      <w:r>
        <w:rPr>
          <w:rFonts w:ascii="Verdana" w:eastAsia="Times New Roman" w:hAnsi="Verdana" w:cs="Times New Roman"/>
          <w:bCs/>
          <w:kern w:val="36"/>
          <w:lang w:eastAsia="de-DE"/>
        </w:rPr>
        <w:t xml:space="preserve">Artikel </w:t>
      </w:r>
      <w:r w:rsidR="008E2EAE">
        <w:rPr>
          <w:rFonts w:ascii="Verdana" w:eastAsia="Times New Roman" w:hAnsi="Verdana" w:cs="Times New Roman"/>
          <w:bCs/>
          <w:kern w:val="36"/>
          <w:lang w:eastAsia="de-DE"/>
        </w:rPr>
        <w:t xml:space="preserve">vom 27.1.2015 </w:t>
      </w:r>
      <w:r>
        <w:rPr>
          <w:rFonts w:ascii="Verdana" w:eastAsia="Times New Roman" w:hAnsi="Verdana" w:cs="Times New Roman"/>
          <w:bCs/>
          <w:kern w:val="36"/>
          <w:lang w:eastAsia="de-DE"/>
        </w:rPr>
        <w:t xml:space="preserve">der </w:t>
      </w:r>
      <w:hyperlink r:id="rId21" w:history="1">
        <w:r w:rsidRPr="006A6841">
          <w:rPr>
            <w:rStyle w:val="Hyperlink"/>
            <w:rFonts w:ascii="Verdana" w:eastAsia="Times New Roman" w:hAnsi="Verdana" w:cs="Times New Roman"/>
            <w:bCs/>
            <w:kern w:val="36"/>
            <w:lang w:eastAsia="de-DE"/>
          </w:rPr>
          <w:t>Süddeutschen Zeitung</w:t>
        </w:r>
      </w:hyperlink>
      <w:r>
        <w:rPr>
          <w:rFonts w:ascii="Verdana" w:eastAsia="Times New Roman" w:hAnsi="Verdana" w:cs="Times New Roman"/>
          <w:bCs/>
          <w:kern w:val="36"/>
          <w:lang w:eastAsia="de-DE"/>
        </w:rPr>
        <w:t xml:space="preserve"> über </w:t>
      </w:r>
      <w:r w:rsidR="008E2EAE">
        <w:rPr>
          <w:rFonts w:ascii="Verdana" w:eastAsia="Times New Roman" w:hAnsi="Verdana" w:cs="Times New Roman"/>
          <w:bCs/>
          <w:kern w:val="36"/>
          <w:lang w:eastAsia="de-DE"/>
        </w:rPr>
        <w:t>den Schutz der</w:t>
      </w:r>
      <w:r>
        <w:rPr>
          <w:rFonts w:ascii="Verdana" w:eastAsia="Times New Roman" w:hAnsi="Verdana" w:cs="Times New Roman"/>
          <w:bCs/>
          <w:kern w:val="36"/>
          <w:lang w:eastAsia="de-DE"/>
        </w:rPr>
        <w:t xml:space="preserve"> Lobbyisten </w:t>
      </w:r>
      <w:r w:rsidR="008E2EAE">
        <w:rPr>
          <w:rFonts w:ascii="Verdana" w:eastAsia="Times New Roman" w:hAnsi="Verdana" w:cs="Times New Roman"/>
          <w:bCs/>
          <w:kern w:val="36"/>
          <w:lang w:eastAsia="de-DE"/>
        </w:rPr>
        <w:t>im Bundestag</w:t>
      </w:r>
    </w:p>
    <w:p w:rsidR="008E2EAE" w:rsidRDefault="008E2EAE" w:rsidP="00AD7D36">
      <w:pPr>
        <w:pStyle w:val="Listenabsatz"/>
        <w:numPr>
          <w:ilvl w:val="0"/>
          <w:numId w:val="1"/>
        </w:numPr>
        <w:spacing w:after="0" w:line="240" w:lineRule="auto"/>
        <w:jc w:val="both"/>
        <w:outlineLvl w:val="0"/>
        <w:rPr>
          <w:rFonts w:ascii="Verdana" w:eastAsia="Times New Roman" w:hAnsi="Verdana" w:cs="Times New Roman"/>
          <w:bCs/>
          <w:kern w:val="36"/>
          <w:lang w:eastAsia="de-DE"/>
        </w:rPr>
      </w:pPr>
      <w:r>
        <w:rPr>
          <w:rFonts w:ascii="Verdana" w:eastAsia="Times New Roman" w:hAnsi="Verdana" w:cs="Times New Roman"/>
          <w:bCs/>
          <w:kern w:val="36"/>
          <w:lang w:eastAsia="de-DE"/>
        </w:rPr>
        <w:t xml:space="preserve">Fragen der </w:t>
      </w:r>
      <w:hyperlink r:id="rId22" w:history="1">
        <w:r w:rsidRPr="008E2EAE">
          <w:rPr>
            <w:rStyle w:val="Hyperlink"/>
            <w:rFonts w:ascii="Verdana" w:eastAsia="Times New Roman" w:hAnsi="Verdana" w:cs="Times New Roman"/>
            <w:bCs/>
            <w:kern w:val="36"/>
            <w:lang w:eastAsia="de-DE"/>
          </w:rPr>
          <w:t>Süddeutschen Zeitung</w:t>
        </w:r>
      </w:hyperlink>
      <w:r>
        <w:rPr>
          <w:rFonts w:ascii="Verdana" w:eastAsia="Times New Roman" w:hAnsi="Verdana" w:cs="Times New Roman"/>
          <w:bCs/>
          <w:kern w:val="36"/>
          <w:lang w:eastAsia="de-DE"/>
        </w:rPr>
        <w:t xml:space="preserve"> an die Bundestagsverwaltung über die versteckte Einflussnahme </w:t>
      </w:r>
    </w:p>
    <w:p w:rsidR="008E2EAE" w:rsidRDefault="007B77C4" w:rsidP="00405213">
      <w:pPr>
        <w:pStyle w:val="Listenabsatz"/>
        <w:numPr>
          <w:ilvl w:val="0"/>
          <w:numId w:val="1"/>
        </w:numPr>
        <w:spacing w:after="0" w:line="240" w:lineRule="auto"/>
        <w:outlineLvl w:val="0"/>
        <w:rPr>
          <w:rFonts w:ascii="Verdana" w:eastAsia="Times New Roman" w:hAnsi="Verdana" w:cs="Times New Roman"/>
          <w:bCs/>
          <w:kern w:val="36"/>
          <w:lang w:eastAsia="de-DE"/>
        </w:rPr>
      </w:pPr>
      <w:hyperlink r:id="rId23" w:history="1">
        <w:r w:rsidR="008E2EAE" w:rsidRPr="008E2EAE">
          <w:rPr>
            <w:rStyle w:val="Hyperlink"/>
            <w:rFonts w:ascii="Verdana" w:eastAsia="Times New Roman" w:hAnsi="Verdana" w:cs="Times New Roman"/>
            <w:bCs/>
            <w:kern w:val="36"/>
            <w:lang w:eastAsia="de-DE"/>
          </w:rPr>
          <w:t>Artikel</w:t>
        </w:r>
      </w:hyperlink>
      <w:r w:rsidR="008E2EAE">
        <w:rPr>
          <w:rFonts w:ascii="Verdana" w:eastAsia="Times New Roman" w:hAnsi="Verdana" w:cs="Times New Roman"/>
          <w:bCs/>
          <w:kern w:val="36"/>
          <w:lang w:eastAsia="de-DE"/>
        </w:rPr>
        <w:t xml:space="preserve"> DIE WELT über deutsche Lobbyisten-Kontrolle</w:t>
      </w:r>
    </w:p>
    <w:p w:rsidR="00802254" w:rsidRPr="006A6841" w:rsidRDefault="007B77C4" w:rsidP="00405213">
      <w:pPr>
        <w:pStyle w:val="Listenabsatz"/>
        <w:numPr>
          <w:ilvl w:val="0"/>
          <w:numId w:val="1"/>
        </w:numPr>
        <w:spacing w:after="0" w:line="240" w:lineRule="auto"/>
        <w:outlineLvl w:val="0"/>
        <w:rPr>
          <w:rFonts w:ascii="Verdana" w:eastAsia="Times New Roman" w:hAnsi="Verdana" w:cs="Times New Roman"/>
          <w:bCs/>
          <w:kern w:val="36"/>
          <w:lang w:eastAsia="de-DE"/>
        </w:rPr>
      </w:pPr>
      <w:hyperlink r:id="rId24" w:history="1">
        <w:r w:rsidR="00802254" w:rsidRPr="00802254">
          <w:rPr>
            <w:rStyle w:val="Hyperlink"/>
            <w:rFonts w:ascii="Verdana" w:eastAsia="Times New Roman" w:hAnsi="Verdana" w:cs="Times New Roman"/>
            <w:bCs/>
            <w:kern w:val="36"/>
            <w:lang w:eastAsia="de-DE"/>
          </w:rPr>
          <w:t>Artikel</w:t>
        </w:r>
      </w:hyperlink>
      <w:r w:rsidR="00802254">
        <w:rPr>
          <w:rFonts w:ascii="Verdana" w:eastAsia="Times New Roman" w:hAnsi="Verdana" w:cs="Times New Roman"/>
          <w:bCs/>
          <w:kern w:val="36"/>
          <w:lang w:eastAsia="de-DE"/>
        </w:rPr>
        <w:t xml:space="preserve"> über Steffen </w:t>
      </w:r>
      <w:proofErr w:type="spellStart"/>
      <w:r w:rsidR="00802254">
        <w:rPr>
          <w:rFonts w:ascii="Verdana" w:eastAsia="Times New Roman" w:hAnsi="Verdana" w:cs="Times New Roman"/>
          <w:bCs/>
          <w:kern w:val="36"/>
          <w:lang w:eastAsia="de-DE"/>
        </w:rPr>
        <w:t>Kampeter</w:t>
      </w:r>
      <w:proofErr w:type="spellEnd"/>
      <w:r w:rsidR="00802254">
        <w:rPr>
          <w:rFonts w:ascii="Verdana" w:eastAsia="Times New Roman" w:hAnsi="Verdana" w:cs="Times New Roman"/>
          <w:bCs/>
          <w:kern w:val="36"/>
          <w:lang w:eastAsia="de-DE"/>
        </w:rPr>
        <w:t xml:space="preserve"> </w:t>
      </w:r>
    </w:p>
    <w:p w:rsidR="006A6841" w:rsidRDefault="006A6841" w:rsidP="00405213">
      <w:pPr>
        <w:spacing w:after="0" w:line="240" w:lineRule="auto"/>
        <w:outlineLvl w:val="0"/>
        <w:rPr>
          <w:rFonts w:ascii="Verdana" w:eastAsia="Times New Roman" w:hAnsi="Verdana" w:cs="Times New Roman"/>
          <w:bCs/>
          <w:kern w:val="36"/>
          <w:lang w:eastAsia="de-DE"/>
        </w:rPr>
      </w:pPr>
    </w:p>
    <w:p w:rsidR="008E2EAE" w:rsidRDefault="008E2EAE" w:rsidP="00405213">
      <w:pPr>
        <w:spacing w:after="0" w:line="240" w:lineRule="auto"/>
        <w:outlineLvl w:val="0"/>
        <w:rPr>
          <w:rFonts w:ascii="Verdana" w:eastAsia="Times New Roman" w:hAnsi="Verdana" w:cs="Times New Roman"/>
          <w:bCs/>
          <w:kern w:val="36"/>
          <w:lang w:eastAsia="de-DE"/>
        </w:rPr>
      </w:pPr>
    </w:p>
    <w:p w:rsidR="00B90E17" w:rsidRPr="00AD7D36" w:rsidRDefault="00B90E17" w:rsidP="00AD7D36">
      <w:pPr>
        <w:spacing w:after="0" w:line="240" w:lineRule="auto"/>
        <w:jc w:val="both"/>
        <w:outlineLvl w:val="0"/>
        <w:rPr>
          <w:rFonts w:ascii="Verdana" w:eastAsia="Times New Roman" w:hAnsi="Verdana" w:cs="Times New Roman"/>
          <w:b/>
          <w:bCs/>
          <w:kern w:val="36"/>
          <w:u w:val="single"/>
          <w:lang w:eastAsia="de-DE"/>
        </w:rPr>
      </w:pPr>
      <w:r w:rsidRPr="00AD7D36">
        <w:rPr>
          <w:rFonts w:ascii="Verdana" w:eastAsia="Times New Roman" w:hAnsi="Verdana" w:cs="Times New Roman"/>
          <w:b/>
          <w:bCs/>
          <w:kern w:val="36"/>
          <w:u w:val="single"/>
          <w:lang w:eastAsia="de-DE"/>
        </w:rPr>
        <w:t>Monographien:</w:t>
      </w:r>
    </w:p>
    <w:p w:rsidR="00B90E17" w:rsidRPr="008E2EAE" w:rsidRDefault="00B90E17" w:rsidP="00AD7D36">
      <w:pPr>
        <w:pStyle w:val="Listenabsatz"/>
        <w:numPr>
          <w:ilvl w:val="0"/>
          <w:numId w:val="2"/>
        </w:numPr>
        <w:spacing w:after="0" w:line="240" w:lineRule="auto"/>
        <w:jc w:val="both"/>
        <w:outlineLvl w:val="0"/>
        <w:rPr>
          <w:rFonts w:ascii="Verdana" w:eastAsia="Times New Roman" w:hAnsi="Verdana" w:cs="Times New Roman"/>
          <w:bCs/>
          <w:kern w:val="36"/>
          <w:lang w:eastAsia="de-DE"/>
        </w:rPr>
      </w:pPr>
      <w:r w:rsidRPr="008E2EAE">
        <w:rPr>
          <w:rFonts w:ascii="Verdana" w:eastAsia="Times New Roman" w:hAnsi="Verdana" w:cs="Times New Roman"/>
          <w:bCs/>
          <w:kern w:val="36"/>
          <w:lang w:eastAsia="de-DE"/>
        </w:rPr>
        <w:t xml:space="preserve">Hans-Martin </w:t>
      </w:r>
      <w:proofErr w:type="spellStart"/>
      <w:r w:rsidRPr="008E2EAE">
        <w:rPr>
          <w:rFonts w:ascii="Verdana" w:eastAsia="Times New Roman" w:hAnsi="Verdana" w:cs="Times New Roman"/>
          <w:bCs/>
          <w:kern w:val="36"/>
          <w:lang w:eastAsia="de-DE"/>
        </w:rPr>
        <w:t>Tillack</w:t>
      </w:r>
      <w:proofErr w:type="spellEnd"/>
      <w:r w:rsidRPr="008E2EAE">
        <w:rPr>
          <w:rFonts w:ascii="Verdana" w:eastAsia="Times New Roman" w:hAnsi="Verdana" w:cs="Times New Roman"/>
          <w:bCs/>
          <w:kern w:val="36"/>
          <w:lang w:eastAsia="de-DE"/>
        </w:rPr>
        <w:t>: Die Lobby-Republik: Wer in Deutschland die Strippen zieht, Berlin 2015.</w:t>
      </w:r>
    </w:p>
    <w:p w:rsidR="00405213" w:rsidRPr="008E2EAE" w:rsidRDefault="00405213" w:rsidP="00AD7D36">
      <w:pPr>
        <w:pStyle w:val="Listenabsatz"/>
        <w:numPr>
          <w:ilvl w:val="0"/>
          <w:numId w:val="2"/>
        </w:numPr>
        <w:spacing w:after="0" w:line="240" w:lineRule="auto"/>
        <w:jc w:val="both"/>
        <w:outlineLvl w:val="0"/>
        <w:rPr>
          <w:rFonts w:ascii="Verdana" w:hAnsi="Verdana"/>
        </w:rPr>
      </w:pPr>
      <w:r w:rsidRPr="008E2EAE">
        <w:rPr>
          <w:rFonts w:ascii="Verdana" w:hAnsi="Verdana"/>
        </w:rPr>
        <w:t xml:space="preserve">Lösche, P.:  </w:t>
      </w:r>
      <w:r w:rsidRPr="008E2EAE">
        <w:rPr>
          <w:rFonts w:ascii="Verdana" w:hAnsi="Verdana"/>
          <w:bCs/>
        </w:rPr>
        <w:t xml:space="preserve">Verbände und Lobbyismus in Deutschland, </w:t>
      </w:r>
      <w:r w:rsidRPr="008E2EAE">
        <w:rPr>
          <w:rFonts w:ascii="Verdana" w:hAnsi="Verdana"/>
        </w:rPr>
        <w:t>Stuttgart, 2007.</w:t>
      </w:r>
    </w:p>
    <w:p w:rsidR="00405213" w:rsidRDefault="00405213" w:rsidP="00AD7D36">
      <w:pPr>
        <w:spacing w:after="0" w:line="240" w:lineRule="auto"/>
        <w:jc w:val="both"/>
        <w:outlineLvl w:val="0"/>
      </w:pPr>
    </w:p>
    <w:p w:rsidR="00405213" w:rsidRPr="00405213" w:rsidRDefault="00405213" w:rsidP="00AD7D36">
      <w:pPr>
        <w:spacing w:after="0" w:line="240" w:lineRule="auto"/>
        <w:jc w:val="both"/>
        <w:outlineLvl w:val="0"/>
        <w:rPr>
          <w:rFonts w:ascii="Verdana" w:eastAsia="Times New Roman" w:hAnsi="Verdana" w:cs="Times New Roman"/>
          <w:bCs/>
          <w:kern w:val="36"/>
          <w:lang w:eastAsia="de-DE"/>
        </w:rPr>
      </w:pPr>
    </w:p>
    <w:p w:rsidR="00B90E17" w:rsidRPr="00AD7D36" w:rsidRDefault="008E2EAE" w:rsidP="00AD7D36">
      <w:pPr>
        <w:spacing w:after="0" w:line="240" w:lineRule="auto"/>
        <w:jc w:val="both"/>
        <w:outlineLvl w:val="0"/>
        <w:rPr>
          <w:rFonts w:ascii="Verdana" w:eastAsia="Times New Roman" w:hAnsi="Verdana" w:cs="Times New Roman"/>
          <w:b/>
          <w:bCs/>
          <w:kern w:val="36"/>
          <w:u w:val="single"/>
          <w:lang w:eastAsia="de-DE"/>
        </w:rPr>
      </w:pPr>
      <w:r w:rsidRPr="00AD7D36">
        <w:rPr>
          <w:rFonts w:ascii="Verdana" w:eastAsia="Times New Roman" w:hAnsi="Verdana" w:cs="Times New Roman"/>
          <w:b/>
          <w:bCs/>
          <w:kern w:val="36"/>
          <w:u w:val="single"/>
          <w:lang w:eastAsia="de-DE"/>
        </w:rPr>
        <w:t>Filme:</w:t>
      </w:r>
    </w:p>
    <w:p w:rsidR="00B90E17" w:rsidRPr="008E2EAE" w:rsidRDefault="00405213" w:rsidP="00AD7D36">
      <w:pPr>
        <w:pStyle w:val="Listenabsatz"/>
        <w:numPr>
          <w:ilvl w:val="0"/>
          <w:numId w:val="3"/>
        </w:numPr>
        <w:spacing w:after="0" w:line="240" w:lineRule="auto"/>
        <w:jc w:val="both"/>
        <w:outlineLvl w:val="0"/>
        <w:rPr>
          <w:rFonts w:ascii="Verdana" w:eastAsia="Times New Roman" w:hAnsi="Verdana" w:cs="Times New Roman"/>
          <w:bCs/>
          <w:kern w:val="36"/>
          <w:lang w:eastAsia="de-DE"/>
        </w:rPr>
      </w:pPr>
      <w:r w:rsidRPr="008E2EAE">
        <w:rPr>
          <w:rFonts w:ascii="Verdana" w:eastAsia="Times New Roman" w:hAnsi="Verdana" w:cs="Times New Roman"/>
          <w:bCs/>
          <w:kern w:val="36"/>
          <w:lang w:eastAsia="de-DE"/>
        </w:rPr>
        <w:t>Im</w:t>
      </w:r>
      <w:r w:rsidR="00B90E17" w:rsidRPr="008E2EAE">
        <w:rPr>
          <w:rFonts w:ascii="Verdana" w:eastAsia="Times New Roman" w:hAnsi="Verdana" w:cs="Times New Roman"/>
          <w:bCs/>
          <w:kern w:val="36"/>
          <w:lang w:eastAsia="de-DE"/>
        </w:rPr>
        <w:t xml:space="preserve"> Polit-Thriller „</w:t>
      </w:r>
      <w:hyperlink r:id="rId25" w:history="1">
        <w:r w:rsidR="00B90E17" w:rsidRPr="008E2EAE">
          <w:rPr>
            <w:rStyle w:val="Hyperlink"/>
            <w:rFonts w:ascii="Verdana" w:eastAsia="Times New Roman" w:hAnsi="Verdana" w:cs="Times New Roman"/>
            <w:bCs/>
            <w:kern w:val="36"/>
            <w:lang w:eastAsia="de-DE"/>
          </w:rPr>
          <w:t>Die Lügen der Sieger</w:t>
        </w:r>
      </w:hyperlink>
      <w:r w:rsidR="00B90E17" w:rsidRPr="008E2EAE">
        <w:rPr>
          <w:rFonts w:ascii="Verdana" w:eastAsia="Times New Roman" w:hAnsi="Verdana" w:cs="Times New Roman"/>
          <w:bCs/>
          <w:kern w:val="36"/>
          <w:lang w:eastAsia="de-DE"/>
        </w:rPr>
        <w:t xml:space="preserve">“, der im Juni 2015 in die Kinos kam, </w:t>
      </w:r>
      <w:r w:rsidRPr="008E2EAE">
        <w:rPr>
          <w:rFonts w:ascii="Verdana" w:eastAsia="Times New Roman" w:hAnsi="Verdana" w:cs="Times New Roman"/>
          <w:bCs/>
          <w:kern w:val="36"/>
          <w:lang w:eastAsia="de-DE"/>
        </w:rPr>
        <w:t>geht es um</w:t>
      </w:r>
      <w:r w:rsidRPr="008E2EAE">
        <w:rPr>
          <w:rFonts w:ascii="Verdana" w:hAnsi="Verdana"/>
        </w:rPr>
        <w:t xml:space="preserve"> „Lobbyisten und Spin-Doktoren, die tief verborgen im Gestrüpp des Berliner Medien- und Polit-Dschungels agieren“ (Spiegel online, 18.6.2015)</w:t>
      </w:r>
      <w:r w:rsidR="00B90E17" w:rsidRPr="008E2EAE">
        <w:rPr>
          <w:rFonts w:ascii="Verdana" w:eastAsia="Times New Roman" w:hAnsi="Verdana" w:cs="Times New Roman"/>
          <w:bCs/>
          <w:kern w:val="36"/>
          <w:lang w:eastAsia="de-DE"/>
        </w:rPr>
        <w:t xml:space="preserve">. </w:t>
      </w:r>
    </w:p>
    <w:p w:rsidR="00B90E17" w:rsidRPr="008E2EAE" w:rsidRDefault="007B77C4" w:rsidP="008E2EAE">
      <w:pPr>
        <w:pStyle w:val="Listenabsatz"/>
        <w:numPr>
          <w:ilvl w:val="0"/>
          <w:numId w:val="3"/>
        </w:numPr>
        <w:rPr>
          <w:rFonts w:ascii="Verdana" w:hAnsi="Verdana"/>
        </w:rPr>
      </w:pPr>
      <w:hyperlink r:id="rId26" w:history="1">
        <w:r w:rsidR="008E2EAE" w:rsidRPr="008E2EAE">
          <w:rPr>
            <w:rStyle w:val="Hyperlink"/>
            <w:rFonts w:ascii="Verdana" w:hAnsi="Verdana"/>
          </w:rPr>
          <w:t>YouTube-Film</w:t>
        </w:r>
      </w:hyperlink>
      <w:r w:rsidR="008E2EAE" w:rsidRPr="008E2EAE">
        <w:rPr>
          <w:rFonts w:ascii="Verdana" w:hAnsi="Verdana"/>
        </w:rPr>
        <w:t xml:space="preserve"> über Lobbyismus</w:t>
      </w:r>
    </w:p>
    <w:p w:rsidR="008E2EAE" w:rsidRPr="00B90E17" w:rsidRDefault="008E2EAE">
      <w:pPr>
        <w:rPr>
          <w:rFonts w:ascii="Verdana" w:hAnsi="Verdana"/>
        </w:rPr>
      </w:pPr>
    </w:p>
    <w:sectPr w:rsidR="008E2EAE" w:rsidRPr="00B90E17" w:rsidSect="007E1AE9">
      <w:footerReference w:type="default" r:id="rId2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82" w:rsidRDefault="00595082" w:rsidP="00340176">
      <w:pPr>
        <w:spacing w:after="0" w:line="240" w:lineRule="auto"/>
      </w:pPr>
      <w:r>
        <w:separator/>
      </w:r>
    </w:p>
  </w:endnote>
  <w:endnote w:type="continuationSeparator" w:id="0">
    <w:p w:rsidR="00595082" w:rsidRDefault="00595082" w:rsidP="0034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Verdana" w:eastAsiaTheme="majorEastAsia" w:hAnsi="Verdana" w:cstheme="majorBidi"/>
          <w:sz w:val="20"/>
          <w:szCs w:val="20"/>
        </w:rPr>
        <w:id w:val="-654072429"/>
        <w:docPartObj>
          <w:docPartGallery w:val="Page Numbers (Bottom of Page)"/>
          <w:docPartUnique/>
        </w:docPartObj>
      </w:sdtPr>
      <w:sdtEndPr>
        <w:rPr>
          <w:rFonts w:eastAsiaTheme="minorHAnsi" w:cstheme="minorBidi"/>
          <w:szCs w:val="22"/>
        </w:rPr>
      </w:sdtEndPr>
      <w:sdtContent>
        <w:tr w:rsidR="003C7ADF" w:rsidRPr="003C7ADF">
          <w:trPr>
            <w:trHeight w:val="727"/>
          </w:trPr>
          <w:tc>
            <w:tcPr>
              <w:tcW w:w="4000" w:type="pct"/>
              <w:tcBorders>
                <w:right w:val="triple" w:sz="4" w:space="0" w:color="4F81BD" w:themeColor="accent1"/>
              </w:tcBorders>
            </w:tcPr>
            <w:p w:rsidR="003C7ADF" w:rsidRPr="003C7ADF" w:rsidRDefault="003C7ADF">
              <w:pPr>
                <w:tabs>
                  <w:tab w:val="left" w:pos="620"/>
                  <w:tab w:val="center" w:pos="4320"/>
                </w:tabs>
                <w:jc w:val="right"/>
                <w:rPr>
                  <w:rFonts w:ascii="Verdana" w:eastAsiaTheme="majorEastAsia" w:hAnsi="Verdana" w:cstheme="majorBidi"/>
                  <w:sz w:val="20"/>
                  <w:szCs w:val="20"/>
                </w:rPr>
              </w:pPr>
            </w:p>
          </w:tc>
          <w:tc>
            <w:tcPr>
              <w:tcW w:w="1000" w:type="pct"/>
              <w:tcBorders>
                <w:left w:val="triple" w:sz="4" w:space="0" w:color="4F81BD" w:themeColor="accent1"/>
              </w:tcBorders>
            </w:tcPr>
            <w:p w:rsidR="003C7ADF" w:rsidRPr="003C7ADF" w:rsidRDefault="003C7ADF">
              <w:pPr>
                <w:tabs>
                  <w:tab w:val="left" w:pos="1490"/>
                </w:tabs>
                <w:rPr>
                  <w:rFonts w:ascii="Verdana" w:eastAsiaTheme="majorEastAsia" w:hAnsi="Verdana" w:cstheme="majorBidi"/>
                  <w:sz w:val="20"/>
                  <w:szCs w:val="28"/>
                </w:rPr>
              </w:pPr>
              <w:r w:rsidRPr="003C7ADF">
                <w:rPr>
                  <w:rFonts w:ascii="Verdana" w:hAnsi="Verdana"/>
                  <w:sz w:val="20"/>
                </w:rPr>
                <w:fldChar w:fldCharType="begin"/>
              </w:r>
              <w:r w:rsidRPr="003C7ADF">
                <w:rPr>
                  <w:rFonts w:ascii="Verdana" w:hAnsi="Verdana"/>
                  <w:sz w:val="20"/>
                </w:rPr>
                <w:instrText>PAGE    \* MERGEFORMAT</w:instrText>
              </w:r>
              <w:r w:rsidRPr="003C7ADF">
                <w:rPr>
                  <w:rFonts w:ascii="Verdana" w:hAnsi="Verdana"/>
                  <w:sz w:val="20"/>
                </w:rPr>
                <w:fldChar w:fldCharType="separate"/>
              </w:r>
              <w:r w:rsidR="003344CA">
                <w:rPr>
                  <w:rFonts w:ascii="Verdana" w:hAnsi="Verdana"/>
                  <w:noProof/>
                  <w:sz w:val="20"/>
                </w:rPr>
                <w:t>6</w:t>
              </w:r>
              <w:r w:rsidRPr="003C7ADF">
                <w:rPr>
                  <w:rFonts w:ascii="Verdana" w:hAnsi="Verdana"/>
                  <w:sz w:val="20"/>
                </w:rPr>
                <w:fldChar w:fldCharType="end"/>
              </w:r>
            </w:p>
          </w:tc>
        </w:tr>
      </w:sdtContent>
    </w:sdt>
  </w:tbl>
  <w:p w:rsidR="003C7ADF" w:rsidRDefault="003C7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82" w:rsidRDefault="00595082" w:rsidP="00340176">
      <w:pPr>
        <w:spacing w:after="0" w:line="240" w:lineRule="auto"/>
      </w:pPr>
      <w:r>
        <w:separator/>
      </w:r>
    </w:p>
  </w:footnote>
  <w:footnote w:type="continuationSeparator" w:id="0">
    <w:p w:rsidR="00595082" w:rsidRDefault="00595082" w:rsidP="00340176">
      <w:pPr>
        <w:spacing w:after="0" w:line="240" w:lineRule="auto"/>
      </w:pPr>
      <w:r>
        <w:continuationSeparator/>
      </w:r>
    </w:p>
  </w:footnote>
  <w:footnote w:id="1">
    <w:p w:rsidR="00744F25" w:rsidRDefault="00744F25" w:rsidP="00744F25">
      <w:pPr>
        <w:pStyle w:val="Funotentext"/>
      </w:pPr>
      <w:r>
        <w:rPr>
          <w:rStyle w:val="Funotenzeichen"/>
        </w:rPr>
        <w:footnoteRef/>
      </w:r>
      <w:r>
        <w:t xml:space="preserve"> </w:t>
      </w:r>
      <w:r w:rsidRPr="00340176">
        <w:t>http://www.sueddeutsche.de/politik/versteckte-einflussnahme-so-schuetzt-der-bundestag-lobbyisten-1.2318713-2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70D"/>
    <w:multiLevelType w:val="hybridMultilevel"/>
    <w:tmpl w:val="E71EF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2C531D"/>
    <w:multiLevelType w:val="hybridMultilevel"/>
    <w:tmpl w:val="834A2160"/>
    <w:lvl w:ilvl="0" w:tplc="4536A5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9837D2"/>
    <w:multiLevelType w:val="hybridMultilevel"/>
    <w:tmpl w:val="793C5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C00ACC"/>
    <w:multiLevelType w:val="hybridMultilevel"/>
    <w:tmpl w:val="7A942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5C30F0"/>
    <w:multiLevelType w:val="hybridMultilevel"/>
    <w:tmpl w:val="4E6C1BF4"/>
    <w:lvl w:ilvl="0" w:tplc="7908BF8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2E16D6D"/>
    <w:multiLevelType w:val="hybridMultilevel"/>
    <w:tmpl w:val="55A03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671AA0"/>
    <w:multiLevelType w:val="hybridMultilevel"/>
    <w:tmpl w:val="220EC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8334D5"/>
    <w:multiLevelType w:val="hybridMultilevel"/>
    <w:tmpl w:val="F83E0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FA4347"/>
    <w:multiLevelType w:val="hybridMultilevel"/>
    <w:tmpl w:val="7E8EB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0E607DC"/>
    <w:multiLevelType w:val="multilevel"/>
    <w:tmpl w:val="5C3C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4"/>
  </w:num>
  <w:num w:numId="5">
    <w:abstractNumId w:val="9"/>
  </w:num>
  <w:num w:numId="6">
    <w:abstractNumId w:val="0"/>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17"/>
    <w:rsid w:val="00042A62"/>
    <w:rsid w:val="000C3D21"/>
    <w:rsid w:val="000F01F3"/>
    <w:rsid w:val="0015419A"/>
    <w:rsid w:val="0016554F"/>
    <w:rsid w:val="00175A92"/>
    <w:rsid w:val="00217BD6"/>
    <w:rsid w:val="002266A0"/>
    <w:rsid w:val="00251208"/>
    <w:rsid w:val="00261D21"/>
    <w:rsid w:val="00276A5A"/>
    <w:rsid w:val="002935FD"/>
    <w:rsid w:val="002B33C5"/>
    <w:rsid w:val="002C2D01"/>
    <w:rsid w:val="00315D42"/>
    <w:rsid w:val="003344CA"/>
    <w:rsid w:val="00340176"/>
    <w:rsid w:val="00363F62"/>
    <w:rsid w:val="00377347"/>
    <w:rsid w:val="003C7ADF"/>
    <w:rsid w:val="00405213"/>
    <w:rsid w:val="0046734D"/>
    <w:rsid w:val="00471386"/>
    <w:rsid w:val="004955A8"/>
    <w:rsid w:val="004C222A"/>
    <w:rsid w:val="004C2F76"/>
    <w:rsid w:val="004E731F"/>
    <w:rsid w:val="00563C74"/>
    <w:rsid w:val="00595082"/>
    <w:rsid w:val="005E4F3F"/>
    <w:rsid w:val="00607FAE"/>
    <w:rsid w:val="006A6841"/>
    <w:rsid w:val="006F0566"/>
    <w:rsid w:val="0070046C"/>
    <w:rsid w:val="0073124A"/>
    <w:rsid w:val="00744F25"/>
    <w:rsid w:val="007533D1"/>
    <w:rsid w:val="007D4772"/>
    <w:rsid w:val="007E1AE9"/>
    <w:rsid w:val="007F3E72"/>
    <w:rsid w:val="00802254"/>
    <w:rsid w:val="008E2EAE"/>
    <w:rsid w:val="00963F4E"/>
    <w:rsid w:val="009F690D"/>
    <w:rsid w:val="00A054BA"/>
    <w:rsid w:val="00A07022"/>
    <w:rsid w:val="00AD7D36"/>
    <w:rsid w:val="00B15B7B"/>
    <w:rsid w:val="00B1614D"/>
    <w:rsid w:val="00B2174E"/>
    <w:rsid w:val="00B86F07"/>
    <w:rsid w:val="00B90E17"/>
    <w:rsid w:val="00CB5465"/>
    <w:rsid w:val="00D1560D"/>
    <w:rsid w:val="00DB3FC1"/>
    <w:rsid w:val="00DB7F81"/>
    <w:rsid w:val="00DC4287"/>
    <w:rsid w:val="00DD2F1C"/>
    <w:rsid w:val="00E00953"/>
    <w:rsid w:val="00F56173"/>
    <w:rsid w:val="00F77459"/>
    <w:rsid w:val="00F80A53"/>
    <w:rsid w:val="00FA2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FA243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B90E17"/>
    <w:rPr>
      <w:color w:val="0000FF" w:themeColor="hyperlink"/>
      <w:u w:val="single"/>
    </w:rPr>
  </w:style>
  <w:style w:type="character" w:customStyle="1" w:styleId="a-size-large">
    <w:name w:val="a-size-large"/>
    <w:basedOn w:val="Absatz-Standardschriftart"/>
    <w:rsid w:val="00B90E17"/>
  </w:style>
  <w:style w:type="paragraph" w:styleId="Listenabsatz">
    <w:name w:val="List Paragraph"/>
    <w:basedOn w:val="Standard"/>
    <w:uiPriority w:val="34"/>
    <w:qFormat/>
    <w:rsid w:val="00405213"/>
    <w:pPr>
      <w:ind w:left="720"/>
      <w:contextualSpacing/>
    </w:pPr>
  </w:style>
  <w:style w:type="table" w:styleId="Tabellenraster">
    <w:name w:val="Table Grid"/>
    <w:basedOn w:val="NormaleTabelle"/>
    <w:uiPriority w:val="59"/>
    <w:rsid w:val="00CB5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713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340176"/>
  </w:style>
  <w:style w:type="paragraph" w:styleId="Funotentext">
    <w:name w:val="footnote text"/>
    <w:basedOn w:val="Standard"/>
    <w:link w:val="FunotentextZchn"/>
    <w:uiPriority w:val="99"/>
    <w:semiHidden/>
    <w:unhideWhenUsed/>
    <w:rsid w:val="003401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0176"/>
    <w:rPr>
      <w:sz w:val="20"/>
      <w:szCs w:val="20"/>
    </w:rPr>
  </w:style>
  <w:style w:type="character" w:styleId="Funotenzeichen">
    <w:name w:val="footnote reference"/>
    <w:basedOn w:val="Absatz-Standardschriftart"/>
    <w:uiPriority w:val="99"/>
    <w:semiHidden/>
    <w:unhideWhenUsed/>
    <w:rsid w:val="00340176"/>
    <w:rPr>
      <w:vertAlign w:val="superscript"/>
    </w:rPr>
  </w:style>
  <w:style w:type="paragraph" w:styleId="Sprechblasentext">
    <w:name w:val="Balloon Text"/>
    <w:basedOn w:val="Standard"/>
    <w:link w:val="SprechblasentextZchn"/>
    <w:uiPriority w:val="99"/>
    <w:semiHidden/>
    <w:unhideWhenUsed/>
    <w:rsid w:val="000C3D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D21"/>
    <w:rPr>
      <w:rFonts w:ascii="Tahoma" w:hAnsi="Tahoma" w:cs="Tahoma"/>
      <w:sz w:val="16"/>
      <w:szCs w:val="16"/>
    </w:rPr>
  </w:style>
  <w:style w:type="paragraph" w:styleId="Kopfzeile">
    <w:name w:val="header"/>
    <w:basedOn w:val="Standard"/>
    <w:link w:val="KopfzeileZchn"/>
    <w:uiPriority w:val="99"/>
    <w:unhideWhenUsed/>
    <w:rsid w:val="003C7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7ADF"/>
  </w:style>
  <w:style w:type="paragraph" w:styleId="Fuzeile">
    <w:name w:val="footer"/>
    <w:basedOn w:val="Standard"/>
    <w:link w:val="FuzeileZchn"/>
    <w:uiPriority w:val="99"/>
    <w:unhideWhenUsed/>
    <w:rsid w:val="003C7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7ADF"/>
  </w:style>
  <w:style w:type="character" w:customStyle="1" w:styleId="berschrift2Zchn">
    <w:name w:val="Überschrift 2 Zchn"/>
    <w:basedOn w:val="Absatz-Standardschriftart"/>
    <w:link w:val="berschrift2"/>
    <w:uiPriority w:val="9"/>
    <w:rsid w:val="00FA243E"/>
    <w:rPr>
      <w:rFonts w:ascii="Times New Roman" w:eastAsia="Times New Roman" w:hAnsi="Times New Roman" w:cs="Times New Roman"/>
      <w:b/>
      <w:bCs/>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link w:val="berschrift2Zchn"/>
    <w:uiPriority w:val="9"/>
    <w:qFormat/>
    <w:rsid w:val="00FA243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styleId="Hyperlink">
    <w:name w:val="Hyperlink"/>
    <w:basedOn w:val="Absatz-Standardschriftart"/>
    <w:uiPriority w:val="99"/>
    <w:unhideWhenUsed/>
    <w:rsid w:val="00B90E17"/>
    <w:rPr>
      <w:color w:val="0000FF" w:themeColor="hyperlink"/>
      <w:u w:val="single"/>
    </w:rPr>
  </w:style>
  <w:style w:type="character" w:customStyle="1" w:styleId="a-size-large">
    <w:name w:val="a-size-large"/>
    <w:basedOn w:val="Absatz-Standardschriftart"/>
    <w:rsid w:val="00B90E17"/>
  </w:style>
  <w:style w:type="paragraph" w:styleId="Listenabsatz">
    <w:name w:val="List Paragraph"/>
    <w:basedOn w:val="Standard"/>
    <w:uiPriority w:val="34"/>
    <w:qFormat/>
    <w:rsid w:val="00405213"/>
    <w:pPr>
      <w:ind w:left="720"/>
      <w:contextualSpacing/>
    </w:pPr>
  </w:style>
  <w:style w:type="table" w:styleId="Tabellenraster">
    <w:name w:val="Table Grid"/>
    <w:basedOn w:val="NormaleTabelle"/>
    <w:uiPriority w:val="59"/>
    <w:rsid w:val="00CB5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713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340176"/>
  </w:style>
  <w:style w:type="paragraph" w:styleId="Funotentext">
    <w:name w:val="footnote text"/>
    <w:basedOn w:val="Standard"/>
    <w:link w:val="FunotentextZchn"/>
    <w:uiPriority w:val="99"/>
    <w:semiHidden/>
    <w:unhideWhenUsed/>
    <w:rsid w:val="003401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0176"/>
    <w:rPr>
      <w:sz w:val="20"/>
      <w:szCs w:val="20"/>
    </w:rPr>
  </w:style>
  <w:style w:type="character" w:styleId="Funotenzeichen">
    <w:name w:val="footnote reference"/>
    <w:basedOn w:val="Absatz-Standardschriftart"/>
    <w:uiPriority w:val="99"/>
    <w:semiHidden/>
    <w:unhideWhenUsed/>
    <w:rsid w:val="00340176"/>
    <w:rPr>
      <w:vertAlign w:val="superscript"/>
    </w:rPr>
  </w:style>
  <w:style w:type="paragraph" w:styleId="Sprechblasentext">
    <w:name w:val="Balloon Text"/>
    <w:basedOn w:val="Standard"/>
    <w:link w:val="SprechblasentextZchn"/>
    <w:uiPriority w:val="99"/>
    <w:semiHidden/>
    <w:unhideWhenUsed/>
    <w:rsid w:val="000C3D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D21"/>
    <w:rPr>
      <w:rFonts w:ascii="Tahoma" w:hAnsi="Tahoma" w:cs="Tahoma"/>
      <w:sz w:val="16"/>
      <w:szCs w:val="16"/>
    </w:rPr>
  </w:style>
  <w:style w:type="paragraph" w:styleId="Kopfzeile">
    <w:name w:val="header"/>
    <w:basedOn w:val="Standard"/>
    <w:link w:val="KopfzeileZchn"/>
    <w:uiPriority w:val="99"/>
    <w:unhideWhenUsed/>
    <w:rsid w:val="003C7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7ADF"/>
  </w:style>
  <w:style w:type="paragraph" w:styleId="Fuzeile">
    <w:name w:val="footer"/>
    <w:basedOn w:val="Standard"/>
    <w:link w:val="FuzeileZchn"/>
    <w:uiPriority w:val="99"/>
    <w:unhideWhenUsed/>
    <w:rsid w:val="003C7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7ADF"/>
  </w:style>
  <w:style w:type="character" w:customStyle="1" w:styleId="berschrift2Zchn">
    <w:name w:val="Überschrift 2 Zchn"/>
    <w:basedOn w:val="Absatz-Standardschriftart"/>
    <w:link w:val="berschrift2"/>
    <w:uiPriority w:val="9"/>
    <w:rsid w:val="00FA243E"/>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5161">
      <w:bodyDiv w:val="1"/>
      <w:marLeft w:val="0"/>
      <w:marRight w:val="0"/>
      <w:marTop w:val="0"/>
      <w:marBottom w:val="0"/>
      <w:divBdr>
        <w:top w:val="none" w:sz="0" w:space="0" w:color="auto"/>
        <w:left w:val="none" w:sz="0" w:space="0" w:color="auto"/>
        <w:bottom w:val="none" w:sz="0" w:space="0" w:color="auto"/>
        <w:right w:val="none" w:sz="0" w:space="0" w:color="auto"/>
      </w:divBdr>
    </w:div>
    <w:div w:id="503395451">
      <w:bodyDiv w:val="1"/>
      <w:marLeft w:val="0"/>
      <w:marRight w:val="0"/>
      <w:marTop w:val="0"/>
      <w:marBottom w:val="0"/>
      <w:divBdr>
        <w:top w:val="none" w:sz="0" w:space="0" w:color="auto"/>
        <w:left w:val="none" w:sz="0" w:space="0" w:color="auto"/>
        <w:bottom w:val="none" w:sz="0" w:space="0" w:color="auto"/>
        <w:right w:val="none" w:sz="0" w:space="0" w:color="auto"/>
      </w:divBdr>
    </w:div>
    <w:div w:id="1095052032">
      <w:bodyDiv w:val="1"/>
      <w:marLeft w:val="0"/>
      <w:marRight w:val="0"/>
      <w:marTop w:val="0"/>
      <w:marBottom w:val="0"/>
      <w:divBdr>
        <w:top w:val="none" w:sz="0" w:space="0" w:color="auto"/>
        <w:left w:val="none" w:sz="0" w:space="0" w:color="auto"/>
        <w:bottom w:val="none" w:sz="0" w:space="0" w:color="auto"/>
        <w:right w:val="none" w:sz="0" w:space="0" w:color="auto"/>
      </w:divBdr>
      <w:divsChild>
        <w:div w:id="1732196390">
          <w:marLeft w:val="0"/>
          <w:marRight w:val="0"/>
          <w:marTop w:val="0"/>
          <w:marBottom w:val="0"/>
          <w:divBdr>
            <w:top w:val="none" w:sz="0" w:space="0" w:color="auto"/>
            <w:left w:val="none" w:sz="0" w:space="0" w:color="auto"/>
            <w:bottom w:val="none" w:sz="0" w:space="0" w:color="auto"/>
            <w:right w:val="none" w:sz="0" w:space="0" w:color="auto"/>
          </w:divBdr>
        </w:div>
        <w:div w:id="363871919">
          <w:marLeft w:val="0"/>
          <w:marRight w:val="0"/>
          <w:marTop w:val="0"/>
          <w:marBottom w:val="0"/>
          <w:divBdr>
            <w:top w:val="none" w:sz="0" w:space="0" w:color="auto"/>
            <w:left w:val="none" w:sz="0" w:space="0" w:color="auto"/>
            <w:bottom w:val="none" w:sz="0" w:space="0" w:color="auto"/>
            <w:right w:val="none" w:sz="0" w:space="0" w:color="auto"/>
          </w:divBdr>
        </w:div>
        <w:div w:id="1257637534">
          <w:marLeft w:val="0"/>
          <w:marRight w:val="0"/>
          <w:marTop w:val="0"/>
          <w:marBottom w:val="0"/>
          <w:divBdr>
            <w:top w:val="none" w:sz="0" w:space="0" w:color="auto"/>
            <w:left w:val="none" w:sz="0" w:space="0" w:color="auto"/>
            <w:bottom w:val="none" w:sz="0" w:space="0" w:color="auto"/>
            <w:right w:val="none" w:sz="0" w:space="0" w:color="auto"/>
          </w:divBdr>
        </w:div>
        <w:div w:id="1418019379">
          <w:marLeft w:val="0"/>
          <w:marRight w:val="0"/>
          <w:marTop w:val="0"/>
          <w:marBottom w:val="0"/>
          <w:divBdr>
            <w:top w:val="none" w:sz="0" w:space="0" w:color="auto"/>
            <w:left w:val="none" w:sz="0" w:space="0" w:color="auto"/>
            <w:bottom w:val="none" w:sz="0" w:space="0" w:color="auto"/>
            <w:right w:val="none" w:sz="0" w:space="0" w:color="auto"/>
          </w:divBdr>
        </w:div>
        <w:div w:id="1114785618">
          <w:marLeft w:val="0"/>
          <w:marRight w:val="0"/>
          <w:marTop w:val="0"/>
          <w:marBottom w:val="0"/>
          <w:divBdr>
            <w:top w:val="none" w:sz="0" w:space="0" w:color="auto"/>
            <w:left w:val="none" w:sz="0" w:space="0" w:color="auto"/>
            <w:bottom w:val="none" w:sz="0" w:space="0" w:color="auto"/>
            <w:right w:val="none" w:sz="0" w:space="0" w:color="auto"/>
          </w:divBdr>
        </w:div>
        <w:div w:id="838157332">
          <w:marLeft w:val="0"/>
          <w:marRight w:val="0"/>
          <w:marTop w:val="0"/>
          <w:marBottom w:val="0"/>
          <w:divBdr>
            <w:top w:val="none" w:sz="0" w:space="0" w:color="auto"/>
            <w:left w:val="none" w:sz="0" w:space="0" w:color="auto"/>
            <w:bottom w:val="none" w:sz="0" w:space="0" w:color="auto"/>
            <w:right w:val="none" w:sz="0" w:space="0" w:color="auto"/>
          </w:divBdr>
        </w:div>
        <w:div w:id="1286692118">
          <w:marLeft w:val="0"/>
          <w:marRight w:val="0"/>
          <w:marTop w:val="0"/>
          <w:marBottom w:val="0"/>
          <w:divBdr>
            <w:top w:val="none" w:sz="0" w:space="0" w:color="auto"/>
            <w:left w:val="none" w:sz="0" w:space="0" w:color="auto"/>
            <w:bottom w:val="none" w:sz="0" w:space="0" w:color="auto"/>
            <w:right w:val="none" w:sz="0" w:space="0" w:color="auto"/>
          </w:divBdr>
        </w:div>
      </w:divsChild>
    </w:div>
    <w:div w:id="1410419184">
      <w:bodyDiv w:val="1"/>
      <w:marLeft w:val="0"/>
      <w:marRight w:val="0"/>
      <w:marTop w:val="0"/>
      <w:marBottom w:val="0"/>
      <w:divBdr>
        <w:top w:val="none" w:sz="0" w:space="0" w:color="auto"/>
        <w:left w:val="none" w:sz="0" w:space="0" w:color="auto"/>
        <w:bottom w:val="none" w:sz="0" w:space="0" w:color="auto"/>
        <w:right w:val="none" w:sz="0" w:space="0" w:color="auto"/>
      </w:divBdr>
    </w:div>
    <w:div w:id="1621760880">
      <w:bodyDiv w:val="1"/>
      <w:marLeft w:val="0"/>
      <w:marRight w:val="0"/>
      <w:marTop w:val="0"/>
      <w:marBottom w:val="0"/>
      <w:divBdr>
        <w:top w:val="none" w:sz="0" w:space="0" w:color="auto"/>
        <w:left w:val="none" w:sz="0" w:space="0" w:color="auto"/>
        <w:bottom w:val="none" w:sz="0" w:space="0" w:color="auto"/>
        <w:right w:val="none" w:sz="0" w:space="0" w:color="auto"/>
      </w:divBdr>
    </w:div>
    <w:div w:id="1684670671">
      <w:bodyDiv w:val="1"/>
      <w:marLeft w:val="0"/>
      <w:marRight w:val="0"/>
      <w:marTop w:val="0"/>
      <w:marBottom w:val="0"/>
      <w:divBdr>
        <w:top w:val="none" w:sz="0" w:space="0" w:color="auto"/>
        <w:left w:val="none" w:sz="0" w:space="0" w:color="auto"/>
        <w:bottom w:val="none" w:sz="0" w:space="0" w:color="auto"/>
        <w:right w:val="none" w:sz="0" w:space="0" w:color="auto"/>
      </w:divBdr>
      <w:divsChild>
        <w:div w:id="1383366127">
          <w:marLeft w:val="0"/>
          <w:marRight w:val="0"/>
          <w:marTop w:val="0"/>
          <w:marBottom w:val="0"/>
          <w:divBdr>
            <w:top w:val="none" w:sz="0" w:space="0" w:color="auto"/>
            <w:left w:val="none" w:sz="0" w:space="0" w:color="auto"/>
            <w:bottom w:val="none" w:sz="0" w:space="0" w:color="auto"/>
            <w:right w:val="none" w:sz="0" w:space="0" w:color="auto"/>
          </w:divBdr>
        </w:div>
      </w:divsChild>
    </w:div>
    <w:div w:id="2056925538">
      <w:bodyDiv w:val="1"/>
      <w:marLeft w:val="0"/>
      <w:marRight w:val="0"/>
      <w:marTop w:val="0"/>
      <w:marBottom w:val="0"/>
      <w:divBdr>
        <w:top w:val="none" w:sz="0" w:space="0" w:color="auto"/>
        <w:left w:val="none" w:sz="0" w:space="0" w:color="auto"/>
        <w:bottom w:val="none" w:sz="0" w:space="0" w:color="auto"/>
        <w:right w:val="none" w:sz="0" w:space="0" w:color="auto"/>
      </w:divBdr>
      <w:divsChild>
        <w:div w:id="1855411195">
          <w:marLeft w:val="0"/>
          <w:marRight w:val="0"/>
          <w:marTop w:val="0"/>
          <w:marBottom w:val="0"/>
          <w:divBdr>
            <w:top w:val="none" w:sz="0" w:space="0" w:color="auto"/>
            <w:left w:val="none" w:sz="0" w:space="0" w:color="auto"/>
            <w:bottom w:val="none" w:sz="0" w:space="0" w:color="auto"/>
            <w:right w:val="none" w:sz="0" w:space="0" w:color="auto"/>
          </w:divBdr>
        </w:div>
        <w:div w:id="1625381714">
          <w:marLeft w:val="0"/>
          <w:marRight w:val="0"/>
          <w:marTop w:val="0"/>
          <w:marBottom w:val="0"/>
          <w:divBdr>
            <w:top w:val="none" w:sz="0" w:space="0" w:color="auto"/>
            <w:left w:val="none" w:sz="0" w:space="0" w:color="auto"/>
            <w:bottom w:val="none" w:sz="0" w:space="0" w:color="auto"/>
            <w:right w:val="none" w:sz="0" w:space="0" w:color="auto"/>
          </w:divBdr>
        </w:div>
        <w:div w:id="211235492">
          <w:marLeft w:val="0"/>
          <w:marRight w:val="0"/>
          <w:marTop w:val="0"/>
          <w:marBottom w:val="0"/>
          <w:divBdr>
            <w:top w:val="none" w:sz="0" w:space="0" w:color="auto"/>
            <w:left w:val="none" w:sz="0" w:space="0" w:color="auto"/>
            <w:bottom w:val="none" w:sz="0" w:space="0" w:color="auto"/>
            <w:right w:val="none" w:sz="0" w:space="0" w:color="auto"/>
          </w:divBdr>
        </w:div>
        <w:div w:id="1328439508">
          <w:marLeft w:val="0"/>
          <w:marRight w:val="0"/>
          <w:marTop w:val="0"/>
          <w:marBottom w:val="0"/>
          <w:divBdr>
            <w:top w:val="none" w:sz="0" w:space="0" w:color="auto"/>
            <w:left w:val="none" w:sz="0" w:space="0" w:color="auto"/>
            <w:bottom w:val="none" w:sz="0" w:space="0" w:color="auto"/>
            <w:right w:val="none" w:sz="0" w:space="0" w:color="auto"/>
          </w:divBdr>
        </w:div>
        <w:div w:id="1540049081">
          <w:marLeft w:val="0"/>
          <w:marRight w:val="0"/>
          <w:marTop w:val="0"/>
          <w:marBottom w:val="0"/>
          <w:divBdr>
            <w:top w:val="none" w:sz="0" w:space="0" w:color="auto"/>
            <w:left w:val="none" w:sz="0" w:space="0" w:color="auto"/>
            <w:bottom w:val="none" w:sz="0" w:space="0" w:color="auto"/>
            <w:right w:val="none" w:sz="0" w:space="0" w:color="auto"/>
          </w:divBdr>
        </w:div>
      </w:divsChild>
    </w:div>
    <w:div w:id="2065640841">
      <w:bodyDiv w:val="1"/>
      <w:marLeft w:val="0"/>
      <w:marRight w:val="0"/>
      <w:marTop w:val="0"/>
      <w:marBottom w:val="0"/>
      <w:divBdr>
        <w:top w:val="none" w:sz="0" w:space="0" w:color="auto"/>
        <w:left w:val="none" w:sz="0" w:space="0" w:color="auto"/>
        <w:bottom w:val="none" w:sz="0" w:space="0" w:color="auto"/>
        <w:right w:val="none" w:sz="0" w:space="0" w:color="auto"/>
      </w:divBdr>
      <w:divsChild>
        <w:div w:id="535124415">
          <w:marLeft w:val="0"/>
          <w:marRight w:val="0"/>
          <w:marTop w:val="0"/>
          <w:marBottom w:val="0"/>
          <w:divBdr>
            <w:top w:val="none" w:sz="0" w:space="0" w:color="auto"/>
            <w:left w:val="none" w:sz="0" w:space="0" w:color="auto"/>
            <w:bottom w:val="none" w:sz="0" w:space="0" w:color="auto"/>
            <w:right w:val="none" w:sz="0" w:space="0" w:color="auto"/>
          </w:divBdr>
        </w:div>
        <w:div w:id="705837607">
          <w:marLeft w:val="0"/>
          <w:marRight w:val="0"/>
          <w:marTop w:val="0"/>
          <w:marBottom w:val="0"/>
          <w:divBdr>
            <w:top w:val="none" w:sz="0" w:space="0" w:color="auto"/>
            <w:left w:val="none" w:sz="0" w:space="0" w:color="auto"/>
            <w:bottom w:val="none" w:sz="0" w:space="0" w:color="auto"/>
            <w:right w:val="none" w:sz="0" w:space="0" w:color="auto"/>
          </w:divBdr>
        </w:div>
      </w:divsChild>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sChild>
        <w:div w:id="721489910">
          <w:marLeft w:val="0"/>
          <w:marRight w:val="0"/>
          <w:marTop w:val="0"/>
          <w:marBottom w:val="0"/>
          <w:divBdr>
            <w:top w:val="none" w:sz="0" w:space="0" w:color="auto"/>
            <w:left w:val="none" w:sz="0" w:space="0" w:color="auto"/>
            <w:bottom w:val="none" w:sz="0" w:space="0" w:color="auto"/>
            <w:right w:val="none" w:sz="0" w:space="0" w:color="auto"/>
          </w:divBdr>
        </w:div>
        <w:div w:id="1362826063">
          <w:marLeft w:val="0"/>
          <w:marRight w:val="0"/>
          <w:marTop w:val="0"/>
          <w:marBottom w:val="0"/>
          <w:divBdr>
            <w:top w:val="none" w:sz="0" w:space="0" w:color="auto"/>
            <w:left w:val="none" w:sz="0" w:space="0" w:color="auto"/>
            <w:bottom w:val="none" w:sz="0" w:space="0" w:color="auto"/>
            <w:right w:val="none" w:sz="0" w:space="0" w:color="auto"/>
          </w:divBdr>
        </w:div>
        <w:div w:id="1394890126">
          <w:marLeft w:val="0"/>
          <w:marRight w:val="0"/>
          <w:marTop w:val="0"/>
          <w:marBottom w:val="0"/>
          <w:divBdr>
            <w:top w:val="none" w:sz="0" w:space="0" w:color="auto"/>
            <w:left w:val="none" w:sz="0" w:space="0" w:color="auto"/>
            <w:bottom w:val="none" w:sz="0" w:space="0" w:color="auto"/>
            <w:right w:val="none" w:sz="0" w:space="0" w:color="auto"/>
          </w:divBdr>
        </w:div>
        <w:div w:id="1329946379">
          <w:marLeft w:val="0"/>
          <w:marRight w:val="0"/>
          <w:marTop w:val="0"/>
          <w:marBottom w:val="0"/>
          <w:divBdr>
            <w:top w:val="none" w:sz="0" w:space="0" w:color="auto"/>
            <w:left w:val="none" w:sz="0" w:space="0" w:color="auto"/>
            <w:bottom w:val="none" w:sz="0" w:space="0" w:color="auto"/>
            <w:right w:val="none" w:sz="0" w:space="0" w:color="auto"/>
          </w:divBdr>
        </w:div>
        <w:div w:id="113687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gesschau.de/inland/kampeter-103.html" TargetMode="External"/><Relationship Id="rId18" Type="http://schemas.openxmlformats.org/officeDocument/2006/relationships/hyperlink" Target="http://www.lpb-bw.de/fileadmin/lpb_hauptportal/pdf/machs_klar/machs_klar_3_12.pdf" TargetMode="External"/><Relationship Id="rId26" Type="http://schemas.openxmlformats.org/officeDocument/2006/relationships/hyperlink" Target="https://www.youtube.com/watch?v=bhqMQo9OwtY" TargetMode="External"/><Relationship Id="rId3" Type="http://schemas.openxmlformats.org/officeDocument/2006/relationships/styles" Target="styles.xml"/><Relationship Id="rId21" Type="http://schemas.openxmlformats.org/officeDocument/2006/relationships/hyperlink" Target="http://www.sueddeutsche.de/politik/versteckte-einflussnahme-so-schuetzt-der-bundestag-lobbyisten-1.2318713" TargetMode="External"/><Relationship Id="rId7" Type="http://schemas.openxmlformats.org/officeDocument/2006/relationships/footnotes" Target="footnotes.xml"/><Relationship Id="rId12" Type="http://schemas.openxmlformats.org/officeDocument/2006/relationships/hyperlink" Target="https://www.lobbycontrol.de/wp-content/uploads/LobbyControl-Wahlpruefsteine-2013.pdf" TargetMode="External"/><Relationship Id="rId17" Type="http://schemas.microsoft.com/office/2007/relationships/hdphoto" Target="media/hdphoto1.wdp"/><Relationship Id="rId25" Type="http://schemas.openxmlformats.org/officeDocument/2006/relationships/hyperlink" Target="http://www.ndr.de/kultur/film/Drama-Die-Luegen-der-Sieger,dieluegendersieger102.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lobbycontrol.de/wp-content/uploads/jahresbericht-13-lobbycontrol-140519-scre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0mpMuKDVTg" TargetMode="External"/><Relationship Id="rId24" Type="http://schemas.openxmlformats.org/officeDocument/2006/relationships/hyperlink" Target="http://www.tagesschau.de/inland/kampeter-103.html" TargetMode="External"/><Relationship Id="rId5" Type="http://schemas.openxmlformats.org/officeDocument/2006/relationships/settings" Target="settings.xml"/><Relationship Id="rId15" Type="http://schemas.openxmlformats.org/officeDocument/2006/relationships/hyperlink" Target="https://www.lobbycontrol.de/2015/06/karenzzeit-unterschriftenuebergabe-und-anhoerung-im-bundestag/" TargetMode="External"/><Relationship Id="rId23" Type="http://schemas.openxmlformats.org/officeDocument/2006/relationships/hyperlink" Target="http://www.welt.de/wirtschaft/article139610468/Schlechte-Werte-fuer-deutsche-Lobbyisten-Kontrolle.html" TargetMode="External"/><Relationship Id="rId28" Type="http://schemas.openxmlformats.org/officeDocument/2006/relationships/fontTable" Target="fontTable.xml"/><Relationship Id="rId10" Type="http://schemas.openxmlformats.org/officeDocument/2006/relationships/hyperlink" Target="https://www.youtube.com/watch?v=KtAWMcsXR1w" TargetMode="External"/><Relationship Id="rId19" Type="http://schemas.openxmlformats.org/officeDocument/2006/relationships/hyperlink" Target="https://www.lobbycontrol.de/lobbyismus-hoehlt-die-demokratie-aus-zehn-thesen/" TargetMode="External"/><Relationship Id="rId4" Type="http://schemas.microsoft.com/office/2007/relationships/stylesWithEffects" Target="stylesWithEffects.xml"/><Relationship Id="rId9" Type="http://schemas.openxmlformats.org/officeDocument/2006/relationships/hyperlink" Target="http://www.lpb-bw.de/fileadmin/lpb_hauptportal/pdf/machs_klar/machs_klar_3_12.pdf" TargetMode="External"/><Relationship Id="rId14" Type="http://schemas.openxmlformats.org/officeDocument/2006/relationships/hyperlink" Target="https://www.lobbycontrol.de/schwerpunkt/seitenwechsel/" TargetMode="External"/><Relationship Id="rId22" Type="http://schemas.openxmlformats.org/officeDocument/2006/relationships/hyperlink" Target="http://www.sueddeutsche.de/politik/versteckte-einflussnahme-so-schuetzt-der-bundestag-lobbyisten-1.2318713-2" TargetMode="External"/><Relationship Id="rId2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F423-4B8D-46D7-9EDE-99D00D6B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9321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 Schweigert; LBS</cp:lastModifiedBy>
  <cp:revision>7</cp:revision>
  <dcterms:created xsi:type="dcterms:W3CDTF">2015-06-22T08:01:00Z</dcterms:created>
  <dcterms:modified xsi:type="dcterms:W3CDTF">2015-06-25T10:30:00Z</dcterms:modified>
</cp:coreProperties>
</file>